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181" w:type="dxa"/>
        <w:tblInd w:w="3997" w:type="dxa"/>
        <w:tblLayout w:type="fixed"/>
        <w:tblCellMar>
          <w:left w:w="28" w:type="dxa"/>
          <w:right w:w="28" w:type="dxa"/>
        </w:tblCellMar>
        <w:tblLook w:val="0000" w:firstRow="0" w:lastRow="0" w:firstColumn="0" w:lastColumn="0" w:noHBand="0" w:noVBand="0"/>
      </w:tblPr>
      <w:tblGrid>
        <w:gridCol w:w="2268"/>
        <w:gridCol w:w="510"/>
        <w:gridCol w:w="284"/>
        <w:gridCol w:w="1701"/>
        <w:gridCol w:w="425"/>
        <w:gridCol w:w="283"/>
        <w:gridCol w:w="710"/>
      </w:tblGrid>
      <w:tr w:rsidR="00541728" w:rsidRPr="006F0640" w14:paraId="70DB79E4" w14:textId="77777777" w:rsidTr="00A059E5">
        <w:tc>
          <w:tcPr>
            <w:tcW w:w="2268" w:type="dxa"/>
            <w:vAlign w:val="bottom"/>
          </w:tcPr>
          <w:p w14:paraId="497107FB" w14:textId="77777777" w:rsidR="00541728" w:rsidRPr="006F0640" w:rsidRDefault="00541728" w:rsidP="00A059E5">
            <w:pPr>
              <w:pStyle w:val="NormalPrefix"/>
              <w:widowControl/>
              <w:autoSpaceDE/>
              <w:autoSpaceDN/>
              <w:adjustRightInd/>
              <w:spacing w:before="0" w:after="0"/>
              <w:rPr>
                <w:sz w:val="20"/>
                <w:szCs w:val="20"/>
              </w:rPr>
            </w:pPr>
            <w:bookmarkStart w:id="0" w:name="_GoBack"/>
            <w:bookmarkEnd w:id="0"/>
            <w:r w:rsidRPr="006F0640">
              <w:rPr>
                <w:sz w:val="20"/>
                <w:szCs w:val="20"/>
              </w:rPr>
              <w:t>Дата присвоения идентификационного номера</w:t>
            </w:r>
          </w:p>
          <w:p w14:paraId="104BF36A" w14:textId="77777777" w:rsidR="00541728" w:rsidRPr="006F0640" w:rsidRDefault="00122C94" w:rsidP="00A059E5">
            <w:pPr>
              <w:pStyle w:val="NormalPrefix"/>
              <w:widowControl/>
              <w:autoSpaceDE/>
              <w:autoSpaceDN/>
              <w:adjustRightInd/>
              <w:spacing w:before="0" w:after="0"/>
              <w:rPr>
                <w:sz w:val="20"/>
                <w:szCs w:val="20"/>
                <w:lang w:eastAsia="en-US"/>
              </w:rPr>
            </w:pPr>
            <w:r w:rsidRPr="006F0640">
              <w:rPr>
                <w:b/>
                <w:sz w:val="20"/>
                <w:szCs w:val="20"/>
                <w:lang w:eastAsia="en-US"/>
              </w:rPr>
              <w:t xml:space="preserve">                                          </w:t>
            </w:r>
            <w:r w:rsidR="00541728" w:rsidRPr="006F0640">
              <w:rPr>
                <w:b/>
                <w:sz w:val="20"/>
                <w:szCs w:val="20"/>
                <w:lang w:eastAsia="en-US"/>
              </w:rPr>
              <w:t>«</w:t>
            </w:r>
          </w:p>
        </w:tc>
        <w:tc>
          <w:tcPr>
            <w:tcW w:w="510" w:type="dxa"/>
            <w:tcBorders>
              <w:bottom w:val="single" w:sz="4" w:space="0" w:color="auto"/>
            </w:tcBorders>
            <w:vAlign w:val="bottom"/>
          </w:tcPr>
          <w:p w14:paraId="4CC5EB12" w14:textId="77777777" w:rsidR="00541728" w:rsidRPr="006F0640" w:rsidRDefault="00541728" w:rsidP="00A059E5">
            <w:pPr>
              <w:jc w:val="center"/>
              <w:rPr>
                <w:rFonts w:ascii="Times New Roman" w:hAnsi="Times New Roman" w:cs="Times New Roman"/>
                <w:b/>
                <w:sz w:val="20"/>
                <w:szCs w:val="20"/>
              </w:rPr>
            </w:pPr>
          </w:p>
        </w:tc>
        <w:tc>
          <w:tcPr>
            <w:tcW w:w="284" w:type="dxa"/>
            <w:vAlign w:val="bottom"/>
          </w:tcPr>
          <w:p w14:paraId="5FD7E8E7" w14:textId="77777777" w:rsidR="00541728" w:rsidRPr="006F0640" w:rsidRDefault="00541728" w:rsidP="00A059E5">
            <w:pPr>
              <w:rPr>
                <w:rFonts w:ascii="Times New Roman" w:hAnsi="Times New Roman" w:cs="Times New Roman"/>
                <w:b/>
                <w:sz w:val="20"/>
                <w:szCs w:val="20"/>
              </w:rPr>
            </w:pPr>
            <w:r w:rsidRPr="006F0640">
              <w:rPr>
                <w:rFonts w:ascii="Times New Roman" w:hAnsi="Times New Roman" w:cs="Times New Roman"/>
                <w:b/>
                <w:sz w:val="20"/>
                <w:szCs w:val="20"/>
                <w:lang w:eastAsia="en-US"/>
              </w:rPr>
              <w:t>»</w:t>
            </w:r>
          </w:p>
        </w:tc>
        <w:tc>
          <w:tcPr>
            <w:tcW w:w="1701" w:type="dxa"/>
            <w:tcBorders>
              <w:bottom w:val="single" w:sz="4" w:space="0" w:color="auto"/>
            </w:tcBorders>
            <w:vAlign w:val="bottom"/>
          </w:tcPr>
          <w:p w14:paraId="790EDE2D" w14:textId="77777777" w:rsidR="00541728" w:rsidRPr="006F0640" w:rsidRDefault="00541728" w:rsidP="00A059E5">
            <w:pPr>
              <w:jc w:val="center"/>
              <w:rPr>
                <w:rFonts w:ascii="Times New Roman" w:hAnsi="Times New Roman" w:cs="Times New Roman"/>
                <w:b/>
                <w:sz w:val="20"/>
                <w:szCs w:val="20"/>
              </w:rPr>
            </w:pPr>
          </w:p>
        </w:tc>
        <w:tc>
          <w:tcPr>
            <w:tcW w:w="425" w:type="dxa"/>
            <w:vAlign w:val="bottom"/>
          </w:tcPr>
          <w:p w14:paraId="4A6E52A4" w14:textId="77777777" w:rsidR="00541728" w:rsidRPr="006F0640" w:rsidRDefault="00541728" w:rsidP="00A059E5">
            <w:pPr>
              <w:jc w:val="right"/>
              <w:rPr>
                <w:rFonts w:ascii="Times New Roman" w:hAnsi="Times New Roman" w:cs="Times New Roman"/>
                <w:b/>
                <w:sz w:val="20"/>
                <w:szCs w:val="20"/>
              </w:rPr>
            </w:pPr>
            <w:r w:rsidRPr="006F0640">
              <w:rPr>
                <w:rFonts w:ascii="Times New Roman" w:hAnsi="Times New Roman" w:cs="Times New Roman"/>
                <w:b/>
                <w:sz w:val="20"/>
                <w:szCs w:val="20"/>
              </w:rPr>
              <w:t>20</w:t>
            </w:r>
          </w:p>
        </w:tc>
        <w:tc>
          <w:tcPr>
            <w:tcW w:w="283" w:type="dxa"/>
            <w:tcBorders>
              <w:bottom w:val="single" w:sz="4" w:space="0" w:color="auto"/>
            </w:tcBorders>
            <w:vAlign w:val="bottom"/>
          </w:tcPr>
          <w:p w14:paraId="056545CF" w14:textId="77777777" w:rsidR="00541728" w:rsidRPr="006F0640" w:rsidRDefault="00541728" w:rsidP="00A059E5">
            <w:pPr>
              <w:rPr>
                <w:rFonts w:ascii="Times New Roman" w:hAnsi="Times New Roman" w:cs="Times New Roman"/>
                <w:b/>
                <w:sz w:val="20"/>
                <w:szCs w:val="20"/>
                <w:lang w:val="en-US"/>
              </w:rPr>
            </w:pPr>
            <w:r w:rsidRPr="006F0640">
              <w:rPr>
                <w:rFonts w:ascii="Times New Roman" w:hAnsi="Times New Roman" w:cs="Times New Roman"/>
                <w:b/>
                <w:sz w:val="20"/>
                <w:szCs w:val="20"/>
              </w:rPr>
              <w:t>18</w:t>
            </w:r>
          </w:p>
        </w:tc>
        <w:tc>
          <w:tcPr>
            <w:tcW w:w="710" w:type="dxa"/>
            <w:vAlign w:val="bottom"/>
          </w:tcPr>
          <w:p w14:paraId="1933BCB7" w14:textId="77777777" w:rsidR="00541728" w:rsidRPr="006F0640" w:rsidRDefault="00541728" w:rsidP="00A059E5">
            <w:pPr>
              <w:ind w:left="57"/>
              <w:rPr>
                <w:rFonts w:ascii="Times New Roman" w:hAnsi="Times New Roman" w:cs="Times New Roman"/>
                <w:b/>
                <w:sz w:val="20"/>
                <w:szCs w:val="20"/>
              </w:rPr>
            </w:pPr>
            <w:r w:rsidRPr="006F0640">
              <w:rPr>
                <w:rFonts w:ascii="Times New Roman" w:hAnsi="Times New Roman" w:cs="Times New Roman"/>
                <w:b/>
                <w:sz w:val="20"/>
                <w:szCs w:val="20"/>
              </w:rPr>
              <w:t>г.</w:t>
            </w:r>
          </w:p>
        </w:tc>
      </w:tr>
    </w:tbl>
    <w:p w14:paraId="2EE00F9F" w14:textId="77777777" w:rsidR="00541728" w:rsidRPr="006F0640" w:rsidRDefault="00541728" w:rsidP="00541728">
      <w:pPr>
        <w:ind w:left="4536"/>
        <w:jc w:val="center"/>
        <w:rPr>
          <w:rFonts w:ascii="Times New Roman" w:hAnsi="Times New Roman" w:cs="Times New Roman"/>
          <w:sz w:val="20"/>
          <w:szCs w:val="20"/>
        </w:rPr>
      </w:pPr>
    </w:p>
    <w:p w14:paraId="64C420E6" w14:textId="77777777" w:rsidR="00541728" w:rsidRPr="006F0640" w:rsidRDefault="00541728" w:rsidP="00541728">
      <w:pPr>
        <w:ind w:left="4536"/>
        <w:jc w:val="center"/>
        <w:rPr>
          <w:rFonts w:ascii="Times New Roman" w:hAnsi="Times New Roman" w:cs="Times New Roman"/>
          <w:sz w:val="20"/>
          <w:szCs w:val="20"/>
        </w:rPr>
      </w:pPr>
      <w:r w:rsidRPr="006F0640">
        <w:rPr>
          <w:rFonts w:ascii="Times New Roman" w:hAnsi="Times New Roman" w:cs="Times New Roman"/>
          <w:sz w:val="20"/>
          <w:szCs w:val="20"/>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541728" w:rsidRPr="006F0640" w14:paraId="4D090414" w14:textId="77777777" w:rsidTr="00A059E5">
        <w:trPr>
          <w:trHeight w:hRule="exact" w:val="360"/>
        </w:trPr>
        <w:tc>
          <w:tcPr>
            <w:tcW w:w="312" w:type="dxa"/>
            <w:tcBorders>
              <w:top w:val="single" w:sz="4" w:space="0" w:color="auto"/>
              <w:left w:val="single" w:sz="4" w:space="0" w:color="auto"/>
              <w:bottom w:val="single" w:sz="4" w:space="0" w:color="auto"/>
            </w:tcBorders>
            <w:vAlign w:val="bottom"/>
          </w:tcPr>
          <w:p w14:paraId="532F0519" w14:textId="77777777" w:rsidR="00541728" w:rsidRPr="006F0640" w:rsidRDefault="00541728" w:rsidP="00A059E5">
            <w:pPr>
              <w:ind w:left="-28" w:firstLine="28"/>
              <w:jc w:val="center"/>
              <w:rPr>
                <w:rFonts w:ascii="Times New Roman" w:hAnsi="Times New Roman" w:cs="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DE37F5A" w14:textId="77777777" w:rsidR="00541728" w:rsidRPr="006F0640" w:rsidRDefault="00541728" w:rsidP="00A059E5">
            <w:pPr>
              <w:jc w:val="center"/>
              <w:rPr>
                <w:rFonts w:ascii="Times New Roman" w:hAnsi="Times New Roman" w:cs="Times New Roman"/>
                <w:b/>
                <w:sz w:val="20"/>
                <w:szCs w:val="20"/>
              </w:rPr>
            </w:pPr>
          </w:p>
        </w:tc>
        <w:tc>
          <w:tcPr>
            <w:tcW w:w="312" w:type="dxa"/>
            <w:tcBorders>
              <w:top w:val="single" w:sz="4" w:space="0" w:color="auto"/>
              <w:bottom w:val="single" w:sz="4" w:space="0" w:color="auto"/>
            </w:tcBorders>
            <w:vAlign w:val="bottom"/>
          </w:tcPr>
          <w:p w14:paraId="2B996F6C" w14:textId="77777777" w:rsidR="00541728" w:rsidRPr="006F0640" w:rsidRDefault="00541728" w:rsidP="00A059E5">
            <w:pPr>
              <w:jc w:val="center"/>
              <w:rPr>
                <w:rFonts w:ascii="Times New Roman" w:hAnsi="Times New Roman" w:cs="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8543FE7" w14:textId="77777777" w:rsidR="00541728" w:rsidRPr="006F0640" w:rsidRDefault="00541728" w:rsidP="00A059E5">
            <w:pPr>
              <w:jc w:val="center"/>
              <w:rPr>
                <w:rFonts w:ascii="Times New Roman" w:hAnsi="Times New Roman" w:cs="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13244734" w14:textId="77777777" w:rsidR="00541728" w:rsidRPr="006F0640" w:rsidRDefault="00541728" w:rsidP="00A059E5">
            <w:pPr>
              <w:jc w:val="center"/>
              <w:rPr>
                <w:rFonts w:ascii="Times New Roman" w:hAnsi="Times New Roman" w:cs="Times New Roman"/>
                <w:b/>
                <w:sz w:val="20"/>
                <w:szCs w:val="20"/>
              </w:rPr>
            </w:pPr>
          </w:p>
        </w:tc>
        <w:tc>
          <w:tcPr>
            <w:tcW w:w="312" w:type="dxa"/>
            <w:tcBorders>
              <w:top w:val="single" w:sz="4" w:space="0" w:color="auto"/>
              <w:bottom w:val="single" w:sz="4" w:space="0" w:color="auto"/>
            </w:tcBorders>
            <w:vAlign w:val="bottom"/>
          </w:tcPr>
          <w:p w14:paraId="71CC57E6" w14:textId="77777777" w:rsidR="00541728" w:rsidRPr="006F0640" w:rsidRDefault="00541728" w:rsidP="00A059E5">
            <w:pPr>
              <w:jc w:val="center"/>
              <w:rPr>
                <w:rFonts w:ascii="Times New Roman" w:hAnsi="Times New Roman" w:cs="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75513BB" w14:textId="77777777" w:rsidR="00541728" w:rsidRPr="006F0640" w:rsidRDefault="00541728" w:rsidP="00A059E5">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25E2CC78" w14:textId="77777777" w:rsidR="00541728" w:rsidRPr="006F0640" w:rsidRDefault="00541728" w:rsidP="00A059E5">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8CAE1C7" w14:textId="77777777" w:rsidR="00541728" w:rsidRPr="006F0640" w:rsidRDefault="00541728" w:rsidP="00A059E5">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A443C06" w14:textId="77777777" w:rsidR="00541728" w:rsidRPr="006F0640" w:rsidRDefault="00541728" w:rsidP="00A059E5">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6BF9CE0" w14:textId="77777777" w:rsidR="00541728" w:rsidRPr="006F0640" w:rsidRDefault="00541728" w:rsidP="00A059E5">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FF23065" w14:textId="77777777" w:rsidR="00541728" w:rsidRPr="006F0640" w:rsidRDefault="00541728" w:rsidP="00A059E5">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373F33" w14:textId="77777777" w:rsidR="00541728" w:rsidRPr="006F0640" w:rsidRDefault="00541728" w:rsidP="00A059E5">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37805D52" w14:textId="77777777" w:rsidR="00541728" w:rsidRPr="006F0640" w:rsidRDefault="00541728" w:rsidP="00A059E5">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288EBCE" w14:textId="77777777" w:rsidR="00541728" w:rsidRPr="006F0640" w:rsidRDefault="00541728" w:rsidP="00A059E5">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9CB0F95" w14:textId="77777777" w:rsidR="00541728" w:rsidRPr="006F0640" w:rsidRDefault="00541728" w:rsidP="00A059E5">
            <w:pPr>
              <w:ind w:left="-28" w:firstLine="28"/>
              <w:jc w:val="center"/>
              <w:rPr>
                <w:rFonts w:ascii="Times New Roman" w:hAnsi="Times New Roman" w:cs="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E21A77D" w14:textId="77777777" w:rsidR="00541728" w:rsidRPr="006F0640" w:rsidRDefault="00541728" w:rsidP="00A059E5">
            <w:pPr>
              <w:jc w:val="center"/>
              <w:rPr>
                <w:rFonts w:ascii="Times New Roman" w:hAnsi="Times New Roman" w:cs="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5C233083" w14:textId="77777777" w:rsidR="00541728" w:rsidRPr="006F0640" w:rsidRDefault="00541728" w:rsidP="00A059E5">
            <w:pPr>
              <w:jc w:val="center"/>
              <w:rPr>
                <w:rFonts w:ascii="Times New Roman" w:hAnsi="Times New Roman" w:cs="Times New Roman"/>
                <w:b/>
                <w:sz w:val="20"/>
                <w:szCs w:val="20"/>
              </w:rPr>
            </w:pPr>
          </w:p>
        </w:tc>
      </w:tr>
    </w:tbl>
    <w:p w14:paraId="6DEE6215" w14:textId="77777777" w:rsidR="00541728" w:rsidRPr="006F0640" w:rsidRDefault="00541728" w:rsidP="00541728">
      <w:pPr>
        <w:pStyle w:val="a3"/>
        <w:rPr>
          <w:sz w:val="20"/>
          <w:szCs w:val="20"/>
        </w:rPr>
      </w:pPr>
    </w:p>
    <w:p w14:paraId="6D35B244" w14:textId="77777777" w:rsidR="00541728" w:rsidRPr="006F0640" w:rsidRDefault="00541728" w:rsidP="00541728">
      <w:pPr>
        <w:pStyle w:val="a3"/>
        <w:ind w:left="3969"/>
        <w:rPr>
          <w:sz w:val="20"/>
          <w:szCs w:val="20"/>
        </w:rPr>
      </w:pPr>
      <w:r w:rsidRPr="006F0640">
        <w:rPr>
          <w:sz w:val="20"/>
          <w:szCs w:val="20"/>
        </w:rPr>
        <w:t>ПАО Московская Биржа</w:t>
      </w:r>
    </w:p>
    <w:p w14:paraId="4004D79C" w14:textId="77777777" w:rsidR="00541728" w:rsidRPr="006F0640" w:rsidRDefault="00541728" w:rsidP="00541728">
      <w:pPr>
        <w:pBdr>
          <w:top w:val="single" w:sz="4" w:space="1" w:color="auto"/>
        </w:pBdr>
        <w:ind w:left="3969"/>
        <w:jc w:val="center"/>
        <w:rPr>
          <w:rFonts w:ascii="Times New Roman" w:hAnsi="Times New Roman" w:cs="Times New Roman"/>
          <w:sz w:val="20"/>
          <w:szCs w:val="20"/>
        </w:rPr>
      </w:pPr>
      <w:r w:rsidRPr="006F0640">
        <w:rPr>
          <w:rFonts w:ascii="Times New Roman" w:hAnsi="Times New Roman" w:cs="Times New Roman"/>
          <w:sz w:val="20"/>
          <w:szCs w:val="20"/>
        </w:rPr>
        <w:t>(наименование биржи, присвоившей идентификационный номер)</w:t>
      </w:r>
    </w:p>
    <w:p w14:paraId="14D04DB9" w14:textId="77777777" w:rsidR="00541728" w:rsidRPr="006F0640" w:rsidRDefault="00541728" w:rsidP="00541728">
      <w:pPr>
        <w:ind w:left="3969"/>
        <w:jc w:val="center"/>
        <w:rPr>
          <w:rFonts w:ascii="Times New Roman" w:hAnsi="Times New Roman" w:cs="Times New Roman"/>
          <w:sz w:val="20"/>
          <w:szCs w:val="20"/>
        </w:rPr>
      </w:pPr>
    </w:p>
    <w:p w14:paraId="164261B7" w14:textId="77777777" w:rsidR="00541728" w:rsidRPr="006F0640" w:rsidRDefault="00541728" w:rsidP="00541728">
      <w:pPr>
        <w:pBdr>
          <w:top w:val="single" w:sz="4" w:space="1" w:color="auto"/>
        </w:pBdr>
        <w:ind w:left="3969" w:right="-2"/>
        <w:jc w:val="center"/>
        <w:rPr>
          <w:rFonts w:ascii="Times New Roman" w:hAnsi="Times New Roman" w:cs="Times New Roman"/>
          <w:sz w:val="20"/>
          <w:szCs w:val="20"/>
        </w:rPr>
      </w:pPr>
      <w:r w:rsidRPr="006F0640">
        <w:rPr>
          <w:rFonts w:ascii="Times New Roman" w:hAnsi="Times New Roman" w:cs="Times New Roman"/>
          <w:sz w:val="20"/>
          <w:szCs w:val="20"/>
        </w:rPr>
        <w:t>(наименование должности и подпись уполномоченного</w:t>
      </w:r>
      <w:r w:rsidRPr="006F0640">
        <w:rPr>
          <w:rFonts w:ascii="Times New Roman" w:hAnsi="Times New Roman" w:cs="Times New Roman"/>
          <w:sz w:val="20"/>
          <w:szCs w:val="20"/>
        </w:rPr>
        <w:br/>
        <w:t>лица биржи, присвоившей идентификационный номер)</w:t>
      </w:r>
    </w:p>
    <w:p w14:paraId="0BAB631B" w14:textId="77777777" w:rsidR="00541728" w:rsidRPr="006F0640" w:rsidRDefault="00541728" w:rsidP="00541728">
      <w:pPr>
        <w:ind w:left="3969"/>
        <w:jc w:val="center"/>
        <w:rPr>
          <w:rFonts w:ascii="Times New Roman" w:hAnsi="Times New Roman" w:cs="Times New Roman"/>
          <w:i/>
          <w:iCs/>
          <w:sz w:val="20"/>
          <w:szCs w:val="20"/>
        </w:rPr>
      </w:pPr>
      <w:r w:rsidRPr="006F0640">
        <w:rPr>
          <w:rFonts w:ascii="Times New Roman" w:hAnsi="Times New Roman" w:cs="Times New Roman"/>
          <w:i/>
          <w:iCs/>
          <w:sz w:val="20"/>
          <w:szCs w:val="20"/>
        </w:rPr>
        <w:t xml:space="preserve">Печать </w:t>
      </w:r>
    </w:p>
    <w:p w14:paraId="4905AA12" w14:textId="77777777" w:rsidR="00541728" w:rsidRPr="006F0640" w:rsidRDefault="00541728" w:rsidP="00541728">
      <w:pPr>
        <w:jc w:val="center"/>
        <w:rPr>
          <w:rFonts w:ascii="Times New Roman" w:hAnsi="Times New Roman" w:cs="Times New Roman"/>
          <w:b/>
          <w:bCs/>
          <w:sz w:val="20"/>
          <w:szCs w:val="20"/>
        </w:rPr>
      </w:pPr>
    </w:p>
    <w:p w14:paraId="795A5545" w14:textId="77777777" w:rsidR="00541728" w:rsidRPr="006F0640" w:rsidRDefault="00541728" w:rsidP="00541728">
      <w:pPr>
        <w:jc w:val="center"/>
        <w:rPr>
          <w:rFonts w:ascii="Times New Roman" w:hAnsi="Times New Roman" w:cs="Times New Roman"/>
          <w:b/>
          <w:bCs/>
          <w:sz w:val="32"/>
          <w:szCs w:val="36"/>
        </w:rPr>
      </w:pPr>
    </w:p>
    <w:p w14:paraId="19862504" w14:textId="77777777" w:rsidR="00541728" w:rsidRPr="006F0640" w:rsidRDefault="00541728" w:rsidP="00541728">
      <w:pPr>
        <w:jc w:val="center"/>
        <w:rPr>
          <w:rFonts w:ascii="Times New Roman" w:hAnsi="Times New Roman" w:cs="Times New Roman"/>
          <w:b/>
          <w:bCs/>
          <w:sz w:val="32"/>
          <w:szCs w:val="36"/>
        </w:rPr>
      </w:pPr>
    </w:p>
    <w:p w14:paraId="4A46C220" w14:textId="77777777" w:rsidR="00541728" w:rsidRPr="006F0640" w:rsidRDefault="00541728" w:rsidP="00541728">
      <w:pPr>
        <w:jc w:val="center"/>
        <w:rPr>
          <w:rFonts w:ascii="Times New Roman" w:hAnsi="Times New Roman" w:cs="Times New Roman"/>
          <w:b/>
          <w:bCs/>
          <w:sz w:val="32"/>
          <w:szCs w:val="36"/>
        </w:rPr>
      </w:pPr>
      <w:r w:rsidRPr="006F0640">
        <w:rPr>
          <w:rFonts w:ascii="Times New Roman" w:hAnsi="Times New Roman" w:cs="Times New Roman"/>
          <w:b/>
          <w:bCs/>
          <w:sz w:val="32"/>
          <w:szCs w:val="36"/>
        </w:rPr>
        <w:t>ПРОГРАММА БИРЖЕВЫХ ОБЛИГАЦИЙ</w:t>
      </w:r>
    </w:p>
    <w:p w14:paraId="17921DE5" w14:textId="77777777" w:rsidR="00541728" w:rsidRPr="00484BD9" w:rsidRDefault="00541728" w:rsidP="00541728">
      <w:pPr>
        <w:jc w:val="center"/>
        <w:rPr>
          <w:rFonts w:ascii="Times New Roman" w:hAnsi="Times New Roman" w:cs="Times New Roman"/>
          <w:b/>
          <w:bCs/>
          <w:sz w:val="32"/>
          <w:szCs w:val="36"/>
        </w:rPr>
      </w:pPr>
    </w:p>
    <w:p w14:paraId="5B918C9E" w14:textId="635DE561" w:rsidR="00541728" w:rsidRPr="00D075C7" w:rsidRDefault="00A1002A" w:rsidP="00C63964">
      <w:pPr>
        <w:jc w:val="both"/>
        <w:rPr>
          <w:rFonts w:ascii="Times New Roman" w:hAnsi="Times New Roman" w:cs="Times New Roman"/>
          <w:b/>
          <w:bCs/>
          <w:iCs/>
          <w:color w:val="auto"/>
          <w:sz w:val="30"/>
          <w:szCs w:val="30"/>
          <w:u w:val="single"/>
          <w:lang w:bidi="ar-SA"/>
        </w:rPr>
      </w:pPr>
      <w:r w:rsidRPr="00D075C7">
        <w:rPr>
          <w:rFonts w:ascii="Times New Roman" w:hAnsi="Times New Roman" w:cs="Times New Roman"/>
          <w:b/>
          <w:bCs/>
          <w:iCs/>
          <w:color w:val="auto"/>
          <w:sz w:val="30"/>
          <w:szCs w:val="30"/>
          <w:u w:val="single"/>
          <w:lang w:bidi="ar-SA"/>
        </w:rPr>
        <w:t xml:space="preserve">   </w:t>
      </w:r>
      <w:r w:rsidR="008E6EBD" w:rsidRPr="00D075C7">
        <w:rPr>
          <w:rFonts w:ascii="Times New Roman" w:hAnsi="Times New Roman" w:cs="Times New Roman"/>
          <w:b/>
          <w:bCs/>
          <w:iCs/>
          <w:color w:val="auto"/>
          <w:sz w:val="30"/>
          <w:szCs w:val="30"/>
          <w:u w:val="single"/>
          <w:lang w:bidi="ar-SA"/>
        </w:rPr>
        <w:tab/>
      </w:r>
      <w:r w:rsidRPr="00D075C7">
        <w:rPr>
          <w:rFonts w:ascii="Times New Roman" w:hAnsi="Times New Roman" w:cs="Times New Roman"/>
          <w:b/>
          <w:bCs/>
          <w:iCs/>
          <w:color w:val="auto"/>
          <w:sz w:val="30"/>
          <w:szCs w:val="30"/>
          <w:u w:val="single"/>
          <w:lang w:bidi="ar-SA"/>
        </w:rPr>
        <w:t xml:space="preserve"> </w:t>
      </w:r>
      <w:r w:rsidR="00541728" w:rsidRPr="00D075C7">
        <w:rPr>
          <w:rFonts w:ascii="Times New Roman" w:hAnsi="Times New Roman" w:cs="Times New Roman"/>
          <w:b/>
          <w:bCs/>
          <w:iCs/>
          <w:color w:val="auto"/>
          <w:sz w:val="30"/>
          <w:szCs w:val="30"/>
          <w:u w:val="single"/>
          <w:lang w:bidi="ar-SA"/>
        </w:rPr>
        <w:t>Общество с ограниченной ответственностью «</w:t>
      </w:r>
      <w:r w:rsidR="00712188" w:rsidRPr="00D075C7">
        <w:rPr>
          <w:rFonts w:ascii="Times New Roman" w:hAnsi="Times New Roman" w:cs="Times New Roman"/>
          <w:b/>
          <w:bCs/>
          <w:iCs/>
          <w:color w:val="auto"/>
          <w:sz w:val="30"/>
          <w:szCs w:val="30"/>
          <w:u w:val="single"/>
          <w:lang w:bidi="ar-SA"/>
        </w:rPr>
        <w:t>МСБ-Л</w:t>
      </w:r>
      <w:r w:rsidR="00347F12" w:rsidRPr="00D075C7">
        <w:rPr>
          <w:rFonts w:ascii="Times New Roman" w:hAnsi="Times New Roman" w:cs="Times New Roman"/>
          <w:b/>
          <w:bCs/>
          <w:iCs/>
          <w:color w:val="auto"/>
          <w:sz w:val="30"/>
          <w:szCs w:val="30"/>
          <w:u w:val="single"/>
          <w:lang w:bidi="ar-SA"/>
        </w:rPr>
        <w:t>изинг</w:t>
      </w:r>
      <w:r w:rsidR="00541728" w:rsidRPr="00D075C7">
        <w:rPr>
          <w:rFonts w:ascii="Times New Roman" w:hAnsi="Times New Roman" w:cs="Times New Roman"/>
          <w:b/>
          <w:bCs/>
          <w:iCs/>
          <w:color w:val="auto"/>
          <w:sz w:val="30"/>
          <w:szCs w:val="30"/>
          <w:u w:val="single"/>
          <w:lang w:bidi="ar-SA"/>
        </w:rPr>
        <w:t>»</w:t>
      </w:r>
      <w:r w:rsidRPr="00D075C7">
        <w:rPr>
          <w:rFonts w:ascii="Times New Roman" w:hAnsi="Times New Roman" w:cs="Times New Roman"/>
          <w:b/>
          <w:bCs/>
          <w:iCs/>
          <w:color w:val="auto"/>
          <w:sz w:val="30"/>
          <w:szCs w:val="30"/>
          <w:u w:val="single"/>
          <w:lang w:bidi="ar-SA"/>
        </w:rPr>
        <w:tab/>
      </w:r>
    </w:p>
    <w:p w14:paraId="79CC6C9A" w14:textId="77777777" w:rsidR="00561992" w:rsidRPr="00484BD9" w:rsidRDefault="00561992" w:rsidP="00C63964">
      <w:pPr>
        <w:jc w:val="center"/>
        <w:rPr>
          <w:rFonts w:ascii="Times New Roman" w:hAnsi="Times New Roman" w:cs="Times New Roman"/>
          <w:color w:val="auto"/>
          <w:sz w:val="16"/>
          <w:szCs w:val="16"/>
          <w:lang w:bidi="ar-SA"/>
        </w:rPr>
      </w:pPr>
      <w:r w:rsidRPr="00484BD9">
        <w:rPr>
          <w:rFonts w:ascii="Times New Roman" w:hAnsi="Times New Roman" w:cs="Times New Roman"/>
          <w:color w:val="auto"/>
          <w:sz w:val="16"/>
          <w:szCs w:val="16"/>
          <w:lang w:bidi="ar-SA"/>
        </w:rPr>
        <w:t>(указывается полное наименование эмитента)</w:t>
      </w:r>
    </w:p>
    <w:p w14:paraId="326F3CAB" w14:textId="77777777" w:rsidR="008E6EBD" w:rsidRPr="00484BD9" w:rsidRDefault="008E6EBD" w:rsidP="00C63964">
      <w:pPr>
        <w:jc w:val="center"/>
        <w:rPr>
          <w:rFonts w:ascii="Times New Roman" w:hAnsi="Times New Roman" w:cs="Times New Roman"/>
          <w:color w:val="auto"/>
          <w:sz w:val="16"/>
          <w:szCs w:val="16"/>
          <w:lang w:bidi="ar-SA"/>
        </w:rPr>
      </w:pPr>
    </w:p>
    <w:p w14:paraId="7077352C" w14:textId="243594E7" w:rsidR="00561992" w:rsidRPr="00D075C7" w:rsidRDefault="00561992" w:rsidP="00C63964">
      <w:pPr>
        <w:jc w:val="center"/>
        <w:rPr>
          <w:rFonts w:ascii="Times New Roman" w:hAnsi="Times New Roman" w:cs="Times New Roman"/>
          <w:b/>
          <w:bCs/>
          <w:iCs/>
          <w:color w:val="auto"/>
          <w:lang w:bidi="ar-SA"/>
        </w:rPr>
      </w:pPr>
      <w:r w:rsidRPr="00D075C7">
        <w:rPr>
          <w:rFonts w:ascii="Times New Roman" w:hAnsi="Times New Roman" w:cs="Times New Roman"/>
          <w:b/>
          <w:bCs/>
          <w:iCs/>
          <w:color w:val="auto"/>
          <w:lang w:bidi="ar-SA"/>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w:t>
      </w:r>
      <w:r w:rsidR="00E47C32" w:rsidRPr="00D075C7">
        <w:rPr>
          <w:rFonts w:ascii="Times New Roman" w:hAnsi="Times New Roman" w:cs="Times New Roman"/>
          <w:b/>
          <w:bCs/>
          <w:iCs/>
          <w:color w:val="auto"/>
          <w:lang w:bidi="ar-SA"/>
        </w:rPr>
        <w:t>аемых</w:t>
      </w:r>
      <w:r w:rsidRPr="00D075C7">
        <w:rPr>
          <w:rFonts w:ascii="Times New Roman" w:hAnsi="Times New Roman" w:cs="Times New Roman"/>
          <w:b/>
          <w:bCs/>
          <w:iCs/>
          <w:color w:val="auto"/>
          <w:lang w:bidi="ar-SA"/>
        </w:rPr>
        <w:t xml:space="preserve"> в рамках программы биржевых облигаций, до 1 000 000 000 (Одного миллиарда) российских рублей включительно со сроком погашения в дату, которая наступает не позднее 1825 (Одна тысяча восемьсот двадцать пятого) дня с даты начала размещения выпуска биржевых облигаций в рамках программы биржевых облигаций, размещаемые по открытой подписке</w:t>
      </w:r>
    </w:p>
    <w:p w14:paraId="283FDD03" w14:textId="77777777" w:rsidR="008E6EBD" w:rsidRPr="00D075C7" w:rsidRDefault="008E6EBD" w:rsidP="00C63964">
      <w:pPr>
        <w:jc w:val="center"/>
        <w:rPr>
          <w:rFonts w:ascii="Times New Roman" w:hAnsi="Times New Roman" w:cs="Times New Roman"/>
          <w:b/>
          <w:bCs/>
          <w:iCs/>
          <w:color w:val="auto"/>
          <w:lang w:bidi="ar-SA"/>
        </w:rPr>
      </w:pPr>
    </w:p>
    <w:p w14:paraId="350E71AA" w14:textId="77777777" w:rsidR="00A1002A" w:rsidRPr="00D075C7" w:rsidRDefault="00A1002A" w:rsidP="00C63964">
      <w:pPr>
        <w:jc w:val="both"/>
        <w:rPr>
          <w:rFonts w:ascii="Times New Roman" w:hAnsi="Times New Roman" w:cs="Times New Roman"/>
          <w:b/>
          <w:bCs/>
          <w:iCs/>
          <w:color w:val="auto"/>
          <w:u w:val="single"/>
          <w:lang w:bidi="ar-SA"/>
        </w:rPr>
      </w:pPr>
      <w:r w:rsidRPr="00D075C7">
        <w:rPr>
          <w:rFonts w:ascii="Times New Roman" w:hAnsi="Times New Roman" w:cs="Times New Roman"/>
          <w:b/>
          <w:bCs/>
          <w:iCs/>
          <w:color w:val="auto"/>
          <w:u w:val="single"/>
          <w:lang w:bidi="ar-SA"/>
        </w:rPr>
        <w:t xml:space="preserve">  </w:t>
      </w:r>
      <w:r w:rsidR="008E6EBD" w:rsidRPr="00D075C7">
        <w:rPr>
          <w:rFonts w:ascii="Times New Roman" w:hAnsi="Times New Roman" w:cs="Times New Roman"/>
          <w:b/>
          <w:bCs/>
          <w:iCs/>
          <w:color w:val="auto"/>
          <w:u w:val="single"/>
          <w:lang w:bidi="ar-SA"/>
        </w:rPr>
        <w:tab/>
      </w:r>
      <w:r w:rsidRPr="00D075C7">
        <w:rPr>
          <w:rFonts w:ascii="Times New Roman" w:hAnsi="Times New Roman" w:cs="Times New Roman"/>
          <w:b/>
          <w:bCs/>
          <w:iCs/>
          <w:color w:val="auto"/>
          <w:u w:val="single"/>
          <w:lang w:bidi="ar-SA"/>
        </w:rPr>
        <w:tab/>
        <w:t xml:space="preserve">  </w:t>
      </w:r>
      <w:r w:rsidR="00C63964" w:rsidRPr="00D075C7">
        <w:rPr>
          <w:rFonts w:ascii="Times New Roman" w:hAnsi="Times New Roman" w:cs="Times New Roman"/>
          <w:b/>
          <w:bCs/>
          <w:iCs/>
          <w:color w:val="auto"/>
          <w:u w:val="single"/>
          <w:lang w:bidi="ar-SA"/>
        </w:rPr>
        <w:tab/>
      </w:r>
      <w:r w:rsidRPr="00D075C7">
        <w:rPr>
          <w:rFonts w:ascii="Times New Roman" w:hAnsi="Times New Roman" w:cs="Times New Roman"/>
          <w:b/>
          <w:bCs/>
          <w:iCs/>
          <w:color w:val="auto"/>
          <w:u w:val="single"/>
          <w:lang w:bidi="ar-SA"/>
        </w:rPr>
        <w:tab/>
        <w:t xml:space="preserve">   Програ</w:t>
      </w:r>
      <w:r w:rsidR="008865B9" w:rsidRPr="00D075C7">
        <w:rPr>
          <w:rFonts w:ascii="Times New Roman" w:hAnsi="Times New Roman" w:cs="Times New Roman"/>
          <w:b/>
          <w:bCs/>
          <w:iCs/>
          <w:color w:val="auto"/>
          <w:u w:val="single"/>
          <w:lang w:bidi="ar-SA"/>
        </w:rPr>
        <w:t>мма биржевых облигаций серии 002</w:t>
      </w:r>
      <w:r w:rsidRPr="00D075C7">
        <w:rPr>
          <w:rFonts w:ascii="Times New Roman" w:hAnsi="Times New Roman" w:cs="Times New Roman"/>
          <w:b/>
          <w:bCs/>
          <w:iCs/>
          <w:color w:val="auto"/>
          <w:u w:val="single"/>
          <w:lang w:bidi="ar-SA"/>
        </w:rPr>
        <w:t>P</w:t>
      </w:r>
      <w:r w:rsidRPr="00D075C7">
        <w:rPr>
          <w:rFonts w:ascii="Times New Roman" w:hAnsi="Times New Roman" w:cs="Times New Roman"/>
          <w:b/>
          <w:bCs/>
          <w:iCs/>
          <w:color w:val="auto"/>
          <w:u w:val="single"/>
          <w:lang w:bidi="ar-SA"/>
        </w:rPr>
        <w:tab/>
      </w:r>
      <w:r w:rsidR="008E6EBD" w:rsidRPr="00D075C7">
        <w:rPr>
          <w:rFonts w:ascii="Times New Roman" w:hAnsi="Times New Roman" w:cs="Times New Roman"/>
          <w:b/>
          <w:bCs/>
          <w:iCs/>
          <w:color w:val="auto"/>
          <w:u w:val="single"/>
          <w:lang w:bidi="ar-SA"/>
        </w:rPr>
        <w:t xml:space="preserve">  </w:t>
      </w:r>
      <w:r w:rsidR="00C63964" w:rsidRPr="00D075C7">
        <w:rPr>
          <w:rFonts w:ascii="Times New Roman" w:hAnsi="Times New Roman" w:cs="Times New Roman"/>
          <w:b/>
          <w:bCs/>
          <w:iCs/>
          <w:color w:val="auto"/>
          <w:u w:val="single"/>
          <w:lang w:bidi="ar-SA"/>
        </w:rPr>
        <w:tab/>
      </w:r>
      <w:r w:rsidRPr="00D075C7">
        <w:rPr>
          <w:rFonts w:ascii="Times New Roman" w:hAnsi="Times New Roman" w:cs="Times New Roman"/>
          <w:b/>
          <w:bCs/>
          <w:iCs/>
          <w:color w:val="auto"/>
          <w:u w:val="single"/>
          <w:lang w:bidi="ar-SA"/>
        </w:rPr>
        <w:tab/>
      </w:r>
      <w:r w:rsidRPr="00D075C7">
        <w:rPr>
          <w:rFonts w:ascii="Times New Roman" w:hAnsi="Times New Roman" w:cs="Times New Roman"/>
          <w:b/>
          <w:bCs/>
          <w:iCs/>
          <w:color w:val="auto"/>
          <w:u w:val="single"/>
          <w:lang w:bidi="ar-SA"/>
        </w:rPr>
        <w:tab/>
      </w:r>
    </w:p>
    <w:p w14:paraId="062B5BBB" w14:textId="77777777" w:rsidR="00C63964" w:rsidRPr="00484BD9" w:rsidRDefault="00A1002A" w:rsidP="00C63964">
      <w:pPr>
        <w:widowControl/>
        <w:autoSpaceDE w:val="0"/>
        <w:autoSpaceDN w:val="0"/>
        <w:adjustRightInd w:val="0"/>
        <w:ind w:firstLine="708"/>
        <w:jc w:val="center"/>
        <w:rPr>
          <w:rFonts w:ascii="Times New Roman" w:hAnsi="Times New Roman" w:cs="Times New Roman"/>
          <w:color w:val="auto"/>
          <w:sz w:val="16"/>
          <w:szCs w:val="16"/>
          <w:lang w:bidi="ar-SA"/>
        </w:rPr>
      </w:pPr>
      <w:r w:rsidRPr="00484BD9">
        <w:rPr>
          <w:rFonts w:ascii="Times New Roman" w:hAnsi="Times New Roman" w:cs="Times New Roman"/>
          <w:color w:val="auto"/>
          <w:sz w:val="16"/>
          <w:szCs w:val="16"/>
          <w:lang w:bidi="ar-SA"/>
        </w:rPr>
        <w:t xml:space="preserve">(указывается </w:t>
      </w:r>
      <w:r w:rsidR="00541728" w:rsidRPr="00484BD9">
        <w:rPr>
          <w:rFonts w:ascii="Times New Roman" w:hAnsi="Times New Roman" w:cs="Times New Roman"/>
          <w:color w:val="auto"/>
          <w:sz w:val="16"/>
          <w:szCs w:val="16"/>
          <w:lang w:bidi="ar-SA"/>
        </w:rPr>
        <w:t>форма (документарные), серия и иные идентификационные признаки облигаций, размещаемых в рамках</w:t>
      </w:r>
    </w:p>
    <w:p w14:paraId="486AC7A9" w14:textId="77777777" w:rsidR="00541728" w:rsidRPr="00484BD9" w:rsidRDefault="00541728" w:rsidP="00C63964">
      <w:pPr>
        <w:widowControl/>
        <w:autoSpaceDE w:val="0"/>
        <w:autoSpaceDN w:val="0"/>
        <w:adjustRightInd w:val="0"/>
        <w:ind w:firstLine="708"/>
        <w:jc w:val="center"/>
        <w:rPr>
          <w:rFonts w:ascii="Times New Roman" w:hAnsi="Times New Roman" w:cs="Times New Roman"/>
          <w:color w:val="auto"/>
          <w:sz w:val="16"/>
          <w:szCs w:val="16"/>
          <w:lang w:bidi="ar-SA"/>
        </w:rPr>
      </w:pPr>
      <w:r w:rsidRPr="00F71A67">
        <w:rPr>
          <w:rFonts w:ascii="Times New Roman" w:hAnsi="Times New Roman" w:cs="Times New Roman"/>
          <w:color w:val="auto"/>
          <w:sz w:val="16"/>
          <w:szCs w:val="16"/>
          <w:lang w:bidi="ar-SA"/>
        </w:rPr>
        <w:t>программы облигаций, серия и иные идентификационн</w:t>
      </w:r>
      <w:r w:rsidR="008E6EBD" w:rsidRPr="00F71A67">
        <w:rPr>
          <w:rFonts w:ascii="Times New Roman" w:hAnsi="Times New Roman" w:cs="Times New Roman"/>
          <w:color w:val="auto"/>
          <w:sz w:val="16"/>
          <w:szCs w:val="16"/>
          <w:lang w:bidi="ar-SA"/>
        </w:rPr>
        <w:t>ые признаки программы облигаций)</w:t>
      </w:r>
    </w:p>
    <w:p w14:paraId="437A771C" w14:textId="77777777" w:rsidR="008E6EBD" w:rsidRPr="00484BD9" w:rsidRDefault="008E6EBD" w:rsidP="00C63964">
      <w:pPr>
        <w:widowControl/>
        <w:autoSpaceDE w:val="0"/>
        <w:autoSpaceDN w:val="0"/>
        <w:adjustRightInd w:val="0"/>
        <w:jc w:val="center"/>
        <w:rPr>
          <w:rFonts w:ascii="Times New Roman" w:hAnsi="Times New Roman" w:cs="Times New Roman"/>
          <w:color w:val="auto"/>
          <w:sz w:val="16"/>
          <w:szCs w:val="16"/>
          <w:lang w:bidi="ar-SA"/>
        </w:rPr>
      </w:pPr>
    </w:p>
    <w:p w14:paraId="4C384968" w14:textId="77777777" w:rsidR="008E6EBD" w:rsidRPr="00484BD9" w:rsidRDefault="008E6EBD" w:rsidP="00C63964">
      <w:pPr>
        <w:widowControl/>
        <w:autoSpaceDE w:val="0"/>
        <w:autoSpaceDN w:val="0"/>
        <w:adjustRightInd w:val="0"/>
        <w:jc w:val="both"/>
        <w:rPr>
          <w:rFonts w:ascii="Times New Roman" w:hAnsi="Times New Roman" w:cs="Times New Roman"/>
          <w:bCs/>
          <w:iCs/>
          <w:color w:val="auto"/>
          <w:szCs w:val="21"/>
          <w:lang w:bidi="ar-SA"/>
        </w:rPr>
      </w:pPr>
      <w:r w:rsidRPr="00484BD9">
        <w:rPr>
          <w:rFonts w:ascii="Times New Roman" w:hAnsi="Times New Roman" w:cs="Times New Roman"/>
          <w:bCs/>
          <w:iCs/>
          <w:color w:val="auto"/>
          <w:szCs w:val="21"/>
          <w:lang w:bidi="ar-SA"/>
        </w:rPr>
        <w:t xml:space="preserve">Срок действия программы облигаций: </w:t>
      </w:r>
      <w:r w:rsidR="006F0640" w:rsidRPr="00D075C7">
        <w:rPr>
          <w:rFonts w:ascii="Times New Roman" w:hAnsi="Times New Roman" w:cs="Times New Roman"/>
          <w:b/>
          <w:bCs/>
          <w:iCs/>
          <w:color w:val="auto"/>
          <w:szCs w:val="21"/>
          <w:lang w:bidi="ar-SA"/>
        </w:rPr>
        <w:t>3</w:t>
      </w:r>
      <w:r w:rsidRPr="00D075C7">
        <w:rPr>
          <w:rFonts w:ascii="Times New Roman" w:hAnsi="Times New Roman" w:cs="Times New Roman"/>
          <w:b/>
          <w:bCs/>
          <w:iCs/>
          <w:color w:val="auto"/>
          <w:szCs w:val="21"/>
          <w:lang w:bidi="ar-SA"/>
        </w:rPr>
        <w:t xml:space="preserve">0 лет с даты присвоения идентификационного номера  </w:t>
      </w:r>
      <w:r w:rsidRPr="00D075C7">
        <w:rPr>
          <w:rFonts w:ascii="Times New Roman" w:hAnsi="Times New Roman" w:cs="Times New Roman"/>
          <w:b/>
          <w:bCs/>
          <w:iCs/>
          <w:color w:val="auto"/>
          <w:szCs w:val="21"/>
          <w:u w:val="single"/>
          <w:lang w:bidi="ar-SA"/>
        </w:rPr>
        <w:t>Програ</w:t>
      </w:r>
      <w:r w:rsidR="00931CF2" w:rsidRPr="00D075C7">
        <w:rPr>
          <w:rFonts w:ascii="Times New Roman" w:hAnsi="Times New Roman" w:cs="Times New Roman"/>
          <w:b/>
          <w:bCs/>
          <w:iCs/>
          <w:color w:val="auto"/>
          <w:szCs w:val="21"/>
          <w:u w:val="single"/>
          <w:lang w:bidi="ar-SA"/>
        </w:rPr>
        <w:t>мме биржевых облигаций серии 002</w:t>
      </w:r>
      <w:r w:rsidRPr="00D075C7">
        <w:rPr>
          <w:rFonts w:ascii="Times New Roman" w:hAnsi="Times New Roman" w:cs="Times New Roman"/>
          <w:b/>
          <w:bCs/>
          <w:iCs/>
          <w:color w:val="auto"/>
          <w:szCs w:val="21"/>
          <w:u w:val="single"/>
          <w:lang w:bidi="ar-SA"/>
        </w:rPr>
        <w:t>P</w:t>
      </w:r>
      <w:r w:rsidRPr="00D075C7">
        <w:rPr>
          <w:rFonts w:ascii="Times New Roman" w:hAnsi="Times New Roman" w:cs="Times New Roman"/>
          <w:b/>
          <w:bCs/>
          <w:iCs/>
          <w:color w:val="auto"/>
          <w:szCs w:val="21"/>
          <w:u w:val="single"/>
          <w:lang w:bidi="ar-SA"/>
        </w:rPr>
        <w:tab/>
      </w:r>
      <w:r w:rsidRPr="00D075C7">
        <w:rPr>
          <w:rFonts w:ascii="Times New Roman" w:hAnsi="Times New Roman" w:cs="Times New Roman"/>
          <w:b/>
          <w:bCs/>
          <w:iCs/>
          <w:color w:val="auto"/>
          <w:szCs w:val="21"/>
          <w:u w:val="single"/>
          <w:lang w:bidi="ar-SA"/>
        </w:rPr>
        <w:tab/>
      </w:r>
      <w:r w:rsidRPr="00D075C7">
        <w:rPr>
          <w:rFonts w:ascii="Times New Roman" w:hAnsi="Times New Roman" w:cs="Times New Roman"/>
          <w:b/>
          <w:bCs/>
          <w:iCs/>
          <w:color w:val="auto"/>
          <w:szCs w:val="21"/>
          <w:u w:val="single"/>
          <w:lang w:bidi="ar-SA"/>
        </w:rPr>
        <w:tab/>
      </w:r>
      <w:r w:rsidRPr="00D075C7">
        <w:rPr>
          <w:rFonts w:ascii="Times New Roman" w:hAnsi="Times New Roman" w:cs="Times New Roman"/>
          <w:b/>
          <w:bCs/>
          <w:iCs/>
          <w:color w:val="auto"/>
          <w:szCs w:val="21"/>
          <w:u w:val="single"/>
          <w:lang w:bidi="ar-SA"/>
        </w:rPr>
        <w:tab/>
      </w:r>
      <w:r w:rsidRPr="00D075C7">
        <w:rPr>
          <w:rFonts w:ascii="Times New Roman" w:hAnsi="Times New Roman" w:cs="Times New Roman"/>
          <w:b/>
          <w:bCs/>
          <w:iCs/>
          <w:color w:val="auto"/>
          <w:szCs w:val="21"/>
          <w:u w:val="single"/>
          <w:lang w:bidi="ar-SA"/>
        </w:rPr>
        <w:tab/>
        <w:t xml:space="preserve">            </w:t>
      </w:r>
      <w:r w:rsidRPr="00D075C7">
        <w:rPr>
          <w:rFonts w:ascii="Times New Roman" w:hAnsi="Times New Roman" w:cs="Times New Roman"/>
          <w:b/>
          <w:bCs/>
          <w:iCs/>
          <w:color w:val="auto"/>
          <w:szCs w:val="21"/>
          <w:u w:val="single"/>
          <w:lang w:bidi="ar-SA"/>
        </w:rPr>
        <w:tab/>
      </w:r>
      <w:r w:rsidR="00C63964" w:rsidRPr="00D075C7">
        <w:rPr>
          <w:rFonts w:ascii="Times New Roman" w:hAnsi="Times New Roman" w:cs="Times New Roman"/>
          <w:b/>
          <w:bCs/>
          <w:iCs/>
          <w:color w:val="auto"/>
          <w:szCs w:val="21"/>
          <w:u w:val="single"/>
          <w:lang w:bidi="ar-SA"/>
        </w:rPr>
        <w:t xml:space="preserve">           </w:t>
      </w:r>
      <w:r w:rsidRPr="00D075C7">
        <w:rPr>
          <w:rFonts w:ascii="Times New Roman" w:hAnsi="Times New Roman" w:cs="Times New Roman"/>
          <w:b/>
          <w:bCs/>
          <w:iCs/>
          <w:color w:val="auto"/>
          <w:szCs w:val="21"/>
          <w:u w:val="single"/>
          <w:lang w:bidi="ar-SA"/>
        </w:rPr>
        <w:tab/>
      </w:r>
    </w:p>
    <w:p w14:paraId="26650BA0" w14:textId="77777777" w:rsidR="00541728" w:rsidRPr="00D075C7" w:rsidRDefault="008E6EBD" w:rsidP="00C63964">
      <w:pPr>
        <w:widowControl/>
        <w:autoSpaceDE w:val="0"/>
        <w:autoSpaceDN w:val="0"/>
        <w:adjustRightInd w:val="0"/>
        <w:jc w:val="center"/>
        <w:rPr>
          <w:rFonts w:ascii="Times New Roman" w:hAnsi="Times New Roman" w:cs="Times New Roman"/>
          <w:b/>
          <w:bCs/>
          <w:iCs/>
          <w:color w:val="auto"/>
          <w:sz w:val="21"/>
          <w:szCs w:val="21"/>
          <w:lang w:bidi="ar-SA"/>
        </w:rPr>
      </w:pPr>
      <w:r w:rsidRPr="00484BD9">
        <w:rPr>
          <w:rFonts w:ascii="Times New Roman" w:hAnsi="Times New Roman" w:cs="Times New Roman"/>
          <w:color w:val="auto"/>
          <w:sz w:val="16"/>
          <w:szCs w:val="16"/>
          <w:lang w:bidi="ar-SA"/>
        </w:rPr>
        <w:t>(указывается срок действия программы облигаций)</w:t>
      </w:r>
    </w:p>
    <w:p w14:paraId="0D7BC1BC" w14:textId="77777777" w:rsidR="00541728" w:rsidRPr="00D075C7" w:rsidRDefault="00541728" w:rsidP="00C63964">
      <w:pPr>
        <w:widowControl/>
        <w:autoSpaceDE w:val="0"/>
        <w:autoSpaceDN w:val="0"/>
        <w:adjustRightInd w:val="0"/>
        <w:jc w:val="center"/>
        <w:rPr>
          <w:rFonts w:ascii="Times New Roman" w:hAnsi="Times New Roman" w:cs="Times New Roman"/>
          <w:b/>
          <w:bCs/>
          <w:iCs/>
          <w:color w:val="auto"/>
          <w:sz w:val="21"/>
          <w:szCs w:val="21"/>
          <w:lang w:bidi="ar-SA"/>
        </w:rPr>
      </w:pPr>
    </w:p>
    <w:p w14:paraId="5FC3FD25" w14:textId="6C96262D" w:rsidR="00541728" w:rsidRPr="00D075C7" w:rsidRDefault="0058016A" w:rsidP="00C63964">
      <w:pPr>
        <w:widowControl/>
        <w:autoSpaceDE w:val="0"/>
        <w:autoSpaceDN w:val="0"/>
        <w:adjustRightInd w:val="0"/>
        <w:jc w:val="both"/>
        <w:rPr>
          <w:rFonts w:ascii="Times New Roman" w:hAnsi="Times New Roman" w:cs="Times New Roman"/>
          <w:b/>
          <w:bCs/>
          <w:iCs/>
          <w:color w:val="auto"/>
          <w:u w:val="single"/>
          <w:lang w:bidi="ar-SA"/>
        </w:rPr>
      </w:pPr>
      <w:r w:rsidRPr="00484BD9">
        <w:rPr>
          <w:rFonts w:ascii="Times New Roman" w:hAnsi="Times New Roman" w:cs="Times New Roman"/>
          <w:color w:val="auto"/>
          <w:lang w:bidi="ar-SA"/>
        </w:rPr>
        <w:t xml:space="preserve">Утверждена </w:t>
      </w:r>
      <w:r w:rsidR="00997C53" w:rsidRPr="00484BD9">
        <w:rPr>
          <w:rFonts w:ascii="Times New Roman" w:hAnsi="Times New Roman" w:cs="Times New Roman"/>
          <w:color w:val="auto"/>
          <w:lang w:bidi="ar-SA"/>
        </w:rPr>
        <w:t xml:space="preserve">решением </w:t>
      </w:r>
      <w:r w:rsidRPr="00D075C7">
        <w:rPr>
          <w:rFonts w:ascii="Times New Roman" w:hAnsi="Times New Roman" w:cs="Times New Roman"/>
          <w:b/>
          <w:bCs/>
          <w:iCs/>
          <w:color w:val="auto"/>
          <w:lang w:bidi="ar-SA"/>
        </w:rPr>
        <w:t>общего собрания участников</w:t>
      </w:r>
      <w:r w:rsidR="00541728" w:rsidRPr="00D075C7">
        <w:rPr>
          <w:rFonts w:ascii="Times New Roman" w:hAnsi="Times New Roman" w:cs="Times New Roman"/>
          <w:b/>
          <w:bCs/>
          <w:iCs/>
          <w:color w:val="auto"/>
          <w:lang w:bidi="ar-SA"/>
        </w:rPr>
        <w:t xml:space="preserve"> </w:t>
      </w:r>
      <w:r w:rsidR="008C74EA" w:rsidRPr="00D075C7">
        <w:rPr>
          <w:rFonts w:ascii="Times New Roman" w:hAnsi="Times New Roman" w:cs="Times New Roman"/>
          <w:b/>
          <w:bCs/>
          <w:iCs/>
          <w:color w:val="auto"/>
          <w:lang w:bidi="ar-SA"/>
        </w:rPr>
        <w:t>Общества с ограниченной ответственностью</w:t>
      </w:r>
      <w:r w:rsidR="00C63964" w:rsidRPr="00D075C7">
        <w:rPr>
          <w:rFonts w:ascii="Times New Roman" w:hAnsi="Times New Roman" w:cs="Times New Roman"/>
          <w:b/>
          <w:bCs/>
          <w:iCs/>
          <w:color w:val="auto"/>
          <w:lang w:bidi="ar-SA"/>
        </w:rPr>
        <w:t xml:space="preserve"> </w:t>
      </w:r>
      <w:r w:rsidR="00541728" w:rsidRPr="00D075C7">
        <w:rPr>
          <w:rFonts w:ascii="Times New Roman" w:hAnsi="Times New Roman" w:cs="Times New Roman"/>
          <w:b/>
          <w:bCs/>
          <w:iCs/>
          <w:color w:val="auto"/>
          <w:u w:val="single"/>
          <w:lang w:bidi="ar-SA"/>
        </w:rPr>
        <w:t>“</w:t>
      </w:r>
      <w:r w:rsidR="006840AD">
        <w:rPr>
          <w:rFonts w:ascii="Times New Roman" w:hAnsi="Times New Roman" w:cs="Times New Roman"/>
          <w:b/>
          <w:bCs/>
          <w:iCs/>
          <w:color w:val="auto"/>
          <w:u w:val="single"/>
          <w:lang w:bidi="ar-SA"/>
        </w:rPr>
        <w:t>МСБ-Лизинг</w:t>
      </w:r>
      <w:r w:rsidR="008C74EA" w:rsidRPr="00D075C7">
        <w:rPr>
          <w:rFonts w:ascii="Times New Roman" w:hAnsi="Times New Roman" w:cs="Times New Roman"/>
          <w:b/>
          <w:bCs/>
          <w:iCs/>
          <w:color w:val="auto"/>
          <w:u w:val="single"/>
          <w:lang w:bidi="ar-SA"/>
        </w:rPr>
        <w:t>”</w:t>
      </w:r>
      <w:r w:rsidR="008C74EA" w:rsidRPr="00D075C7">
        <w:rPr>
          <w:rFonts w:ascii="Times New Roman" w:hAnsi="Times New Roman" w:cs="Times New Roman"/>
          <w:b/>
          <w:bCs/>
          <w:iCs/>
          <w:color w:val="auto"/>
          <w:u w:val="single"/>
          <w:lang w:bidi="ar-SA"/>
        </w:rPr>
        <w:tab/>
      </w:r>
      <w:r w:rsidR="008C74EA" w:rsidRPr="00D075C7">
        <w:rPr>
          <w:rFonts w:ascii="Times New Roman" w:hAnsi="Times New Roman" w:cs="Times New Roman"/>
          <w:b/>
          <w:bCs/>
          <w:iCs/>
          <w:color w:val="auto"/>
          <w:u w:val="single"/>
          <w:lang w:bidi="ar-SA"/>
        </w:rPr>
        <w:tab/>
      </w:r>
      <w:r w:rsidR="008C74EA" w:rsidRPr="00D075C7">
        <w:rPr>
          <w:rFonts w:ascii="Times New Roman" w:hAnsi="Times New Roman" w:cs="Times New Roman"/>
          <w:b/>
          <w:bCs/>
          <w:iCs/>
          <w:color w:val="auto"/>
          <w:u w:val="single"/>
          <w:lang w:bidi="ar-SA"/>
        </w:rPr>
        <w:tab/>
      </w:r>
      <w:r w:rsidR="00C63964" w:rsidRPr="00D075C7">
        <w:rPr>
          <w:rFonts w:ascii="Times New Roman" w:hAnsi="Times New Roman" w:cs="Times New Roman"/>
          <w:b/>
          <w:bCs/>
          <w:iCs/>
          <w:color w:val="auto"/>
          <w:u w:val="single"/>
          <w:lang w:bidi="ar-SA"/>
        </w:rPr>
        <w:tab/>
      </w:r>
      <w:r w:rsidR="008C74EA" w:rsidRPr="00D075C7">
        <w:rPr>
          <w:rFonts w:ascii="Times New Roman" w:hAnsi="Times New Roman" w:cs="Times New Roman"/>
          <w:b/>
          <w:bCs/>
          <w:iCs/>
          <w:color w:val="auto"/>
          <w:u w:val="single"/>
          <w:lang w:bidi="ar-SA"/>
        </w:rPr>
        <w:tab/>
      </w:r>
      <w:r w:rsidR="008C74EA" w:rsidRPr="00D075C7">
        <w:rPr>
          <w:rFonts w:ascii="Times New Roman" w:hAnsi="Times New Roman" w:cs="Times New Roman"/>
          <w:b/>
          <w:bCs/>
          <w:iCs/>
          <w:color w:val="auto"/>
          <w:u w:val="single"/>
          <w:lang w:bidi="ar-SA"/>
        </w:rPr>
        <w:tab/>
      </w:r>
      <w:r w:rsidR="008C74EA" w:rsidRPr="00D075C7">
        <w:rPr>
          <w:rFonts w:ascii="Times New Roman" w:hAnsi="Times New Roman" w:cs="Times New Roman"/>
          <w:b/>
          <w:bCs/>
          <w:iCs/>
          <w:color w:val="auto"/>
          <w:u w:val="single"/>
          <w:lang w:bidi="ar-SA"/>
        </w:rPr>
        <w:tab/>
      </w:r>
      <w:r w:rsidR="008C74EA" w:rsidRPr="00D075C7">
        <w:rPr>
          <w:rFonts w:ascii="Times New Roman" w:hAnsi="Times New Roman" w:cs="Times New Roman"/>
          <w:b/>
          <w:bCs/>
          <w:iCs/>
          <w:color w:val="auto"/>
          <w:u w:val="single"/>
          <w:lang w:bidi="ar-SA"/>
        </w:rPr>
        <w:tab/>
      </w:r>
      <w:r w:rsidR="008C74EA" w:rsidRPr="00D075C7">
        <w:rPr>
          <w:rFonts w:ascii="Times New Roman" w:hAnsi="Times New Roman" w:cs="Times New Roman"/>
          <w:b/>
          <w:bCs/>
          <w:iCs/>
          <w:color w:val="auto"/>
          <w:u w:val="single"/>
          <w:lang w:bidi="ar-SA"/>
        </w:rPr>
        <w:tab/>
      </w:r>
      <w:r w:rsidR="008C74EA" w:rsidRPr="00D075C7">
        <w:rPr>
          <w:rFonts w:ascii="Times New Roman" w:hAnsi="Times New Roman" w:cs="Times New Roman"/>
          <w:b/>
          <w:bCs/>
          <w:iCs/>
          <w:color w:val="auto"/>
          <w:u w:val="single"/>
          <w:lang w:bidi="ar-SA"/>
        </w:rPr>
        <w:tab/>
      </w:r>
      <w:r w:rsidR="008C74EA" w:rsidRPr="00D075C7">
        <w:rPr>
          <w:rFonts w:ascii="Times New Roman" w:hAnsi="Times New Roman" w:cs="Times New Roman"/>
          <w:b/>
          <w:bCs/>
          <w:iCs/>
          <w:color w:val="auto"/>
          <w:u w:val="single"/>
          <w:lang w:bidi="ar-SA"/>
        </w:rPr>
        <w:tab/>
      </w:r>
      <w:r w:rsidR="008C74EA" w:rsidRPr="00D075C7">
        <w:rPr>
          <w:rFonts w:ascii="Times New Roman" w:hAnsi="Times New Roman" w:cs="Times New Roman"/>
          <w:b/>
          <w:bCs/>
          <w:iCs/>
          <w:color w:val="auto"/>
          <w:u w:val="single"/>
          <w:lang w:bidi="ar-SA"/>
        </w:rPr>
        <w:tab/>
      </w:r>
    </w:p>
    <w:p w14:paraId="7CD368F4" w14:textId="77777777" w:rsidR="008C74EA" w:rsidRPr="00D075C7" w:rsidRDefault="008C74EA" w:rsidP="00C63964">
      <w:pPr>
        <w:widowControl/>
        <w:autoSpaceDE w:val="0"/>
        <w:autoSpaceDN w:val="0"/>
        <w:adjustRightInd w:val="0"/>
        <w:jc w:val="center"/>
        <w:rPr>
          <w:rFonts w:ascii="Times New Roman" w:hAnsi="Times New Roman" w:cs="Times New Roman"/>
          <w:b/>
          <w:bCs/>
          <w:iCs/>
          <w:color w:val="auto"/>
          <w:sz w:val="21"/>
          <w:szCs w:val="21"/>
          <w:lang w:bidi="ar-SA"/>
        </w:rPr>
      </w:pPr>
      <w:r w:rsidRPr="00484BD9">
        <w:rPr>
          <w:rFonts w:ascii="Times New Roman" w:hAnsi="Times New Roman" w:cs="Times New Roman"/>
          <w:color w:val="auto"/>
          <w:sz w:val="16"/>
          <w:szCs w:val="16"/>
          <w:lang w:bidi="ar-SA"/>
        </w:rPr>
        <w:t>(указывается орган управления эмитента, утвердивший программу облигаций)</w:t>
      </w:r>
    </w:p>
    <w:p w14:paraId="556E43CA" w14:textId="77777777" w:rsidR="00A20680" w:rsidRPr="00484BD9" w:rsidRDefault="00A20680" w:rsidP="00541728">
      <w:pPr>
        <w:widowControl/>
        <w:autoSpaceDE w:val="0"/>
        <w:autoSpaceDN w:val="0"/>
        <w:adjustRightInd w:val="0"/>
        <w:rPr>
          <w:rFonts w:ascii="Times New Roman" w:hAnsi="Times New Roman" w:cs="Times New Roman"/>
          <w:color w:val="auto"/>
          <w:lang w:bidi="ar-SA"/>
        </w:rPr>
      </w:pPr>
    </w:p>
    <w:p w14:paraId="022B6CA3" w14:textId="488A30D7" w:rsidR="00A20680" w:rsidRPr="00484BD9" w:rsidRDefault="00A20680" w:rsidP="00541728">
      <w:pPr>
        <w:widowControl/>
        <w:autoSpaceDE w:val="0"/>
        <w:autoSpaceDN w:val="0"/>
        <w:adjustRightInd w:val="0"/>
        <w:rPr>
          <w:rFonts w:ascii="Times New Roman" w:hAnsi="Times New Roman" w:cs="Times New Roman"/>
          <w:color w:val="auto"/>
          <w:lang w:bidi="ar-SA"/>
        </w:rPr>
      </w:pPr>
      <w:r w:rsidRPr="00484BD9">
        <w:rPr>
          <w:rFonts w:ascii="Times New Roman" w:hAnsi="Times New Roman" w:cs="Times New Roman"/>
          <w:color w:val="auto"/>
          <w:lang w:bidi="ar-SA"/>
        </w:rPr>
        <w:t>принятым “</w:t>
      </w:r>
      <w:r w:rsidR="00F6242A">
        <w:rPr>
          <w:rFonts w:ascii="Times New Roman" w:hAnsi="Times New Roman" w:cs="Times New Roman"/>
          <w:color w:val="auto"/>
          <w:lang w:bidi="ar-SA"/>
        </w:rPr>
        <w:t>15</w:t>
      </w:r>
      <w:r w:rsidR="00DF240B" w:rsidRPr="00484BD9">
        <w:rPr>
          <w:rFonts w:ascii="Times New Roman" w:hAnsi="Times New Roman" w:cs="Times New Roman"/>
          <w:color w:val="auto"/>
          <w:lang w:bidi="ar-SA"/>
        </w:rPr>
        <w:t xml:space="preserve">” </w:t>
      </w:r>
      <w:r w:rsidR="00D075C7">
        <w:rPr>
          <w:rFonts w:ascii="Times New Roman" w:hAnsi="Times New Roman" w:cs="Times New Roman"/>
          <w:color w:val="auto"/>
          <w:lang w:bidi="ar-SA"/>
        </w:rPr>
        <w:t>октября</w:t>
      </w:r>
      <w:r w:rsidR="00DF240B" w:rsidRPr="00484BD9">
        <w:rPr>
          <w:rFonts w:ascii="Times New Roman" w:hAnsi="Times New Roman" w:cs="Times New Roman"/>
          <w:color w:val="auto"/>
          <w:lang w:bidi="ar-SA"/>
        </w:rPr>
        <w:t xml:space="preserve"> 2018г., протокол от “</w:t>
      </w:r>
      <w:r w:rsidR="00F6242A">
        <w:rPr>
          <w:rFonts w:ascii="Times New Roman" w:hAnsi="Times New Roman" w:cs="Times New Roman"/>
          <w:color w:val="auto"/>
          <w:lang w:bidi="ar-SA"/>
        </w:rPr>
        <w:t>15</w:t>
      </w:r>
      <w:r w:rsidR="00DF240B" w:rsidRPr="00484BD9">
        <w:rPr>
          <w:rFonts w:ascii="Times New Roman" w:hAnsi="Times New Roman" w:cs="Times New Roman"/>
          <w:color w:val="auto"/>
          <w:lang w:bidi="ar-SA"/>
        </w:rPr>
        <w:t>”</w:t>
      </w:r>
      <w:r w:rsidR="00D075C7">
        <w:rPr>
          <w:rFonts w:ascii="Times New Roman" w:hAnsi="Times New Roman" w:cs="Times New Roman"/>
          <w:color w:val="auto"/>
          <w:lang w:bidi="ar-SA"/>
        </w:rPr>
        <w:t xml:space="preserve"> октября</w:t>
      </w:r>
      <w:r w:rsidR="003B0ADF" w:rsidRPr="00484BD9">
        <w:rPr>
          <w:rFonts w:ascii="Times New Roman" w:hAnsi="Times New Roman" w:cs="Times New Roman"/>
          <w:color w:val="auto"/>
          <w:lang w:bidi="ar-SA"/>
        </w:rPr>
        <w:t xml:space="preserve"> 2018г. №</w:t>
      </w:r>
      <w:r w:rsidR="00F75453" w:rsidRPr="00484BD9">
        <w:rPr>
          <w:rFonts w:ascii="Times New Roman" w:hAnsi="Times New Roman" w:cs="Times New Roman"/>
          <w:color w:val="auto"/>
          <w:lang w:bidi="ar-SA"/>
        </w:rPr>
        <w:t xml:space="preserve"> </w:t>
      </w:r>
      <w:r w:rsidR="003B0ADF" w:rsidRPr="00484BD9">
        <w:rPr>
          <w:rFonts w:ascii="Times New Roman" w:hAnsi="Times New Roman" w:cs="Times New Roman"/>
          <w:color w:val="auto"/>
          <w:lang w:bidi="ar-SA"/>
        </w:rPr>
        <w:t>б/н</w:t>
      </w:r>
      <w:r w:rsidRPr="00484BD9">
        <w:rPr>
          <w:rFonts w:ascii="Times New Roman" w:hAnsi="Times New Roman" w:cs="Times New Roman"/>
          <w:color w:val="auto"/>
          <w:lang w:bidi="ar-SA"/>
        </w:rPr>
        <w:t>.</w:t>
      </w:r>
    </w:p>
    <w:p w14:paraId="56F34AEE" w14:textId="77777777" w:rsidR="00A20680" w:rsidRPr="00F71A67" w:rsidRDefault="00A20680" w:rsidP="00541728">
      <w:pPr>
        <w:widowControl/>
        <w:autoSpaceDE w:val="0"/>
        <w:autoSpaceDN w:val="0"/>
        <w:adjustRightInd w:val="0"/>
        <w:rPr>
          <w:rFonts w:ascii="Times New Roman" w:hAnsi="Times New Roman" w:cs="Times New Roman"/>
          <w:color w:val="auto"/>
          <w:lang w:bidi="ar-SA"/>
        </w:rPr>
      </w:pPr>
    </w:p>
    <w:p w14:paraId="4E8E82A0" w14:textId="77777777" w:rsidR="00541728" w:rsidRPr="00484BD9" w:rsidRDefault="00541728" w:rsidP="00541728">
      <w:pPr>
        <w:widowControl/>
        <w:autoSpaceDE w:val="0"/>
        <w:autoSpaceDN w:val="0"/>
        <w:adjustRightInd w:val="0"/>
        <w:rPr>
          <w:rFonts w:ascii="Times New Roman" w:hAnsi="Times New Roman" w:cs="Times New Roman"/>
          <w:color w:val="auto"/>
          <w:lang w:bidi="ar-SA"/>
        </w:rPr>
      </w:pPr>
      <w:r w:rsidRPr="00484BD9">
        <w:rPr>
          <w:rFonts w:ascii="Times New Roman" w:hAnsi="Times New Roman" w:cs="Times New Roman"/>
          <w:color w:val="auto"/>
          <w:lang w:bidi="ar-SA"/>
        </w:rPr>
        <w:t>Место нахождения эмитента и контактные телефоны:</w:t>
      </w:r>
    </w:p>
    <w:p w14:paraId="4C360FC3" w14:textId="501529FA" w:rsidR="00541728" w:rsidRPr="00D075C7" w:rsidRDefault="00541728" w:rsidP="00541728">
      <w:pPr>
        <w:widowControl/>
        <w:autoSpaceDE w:val="0"/>
        <w:autoSpaceDN w:val="0"/>
        <w:adjustRightInd w:val="0"/>
        <w:rPr>
          <w:rFonts w:ascii="Times New Roman" w:hAnsi="Times New Roman" w:cs="Times New Roman"/>
          <w:b/>
          <w:bCs/>
          <w:iCs/>
          <w:color w:val="auto"/>
          <w:lang w:bidi="ar-SA"/>
        </w:rPr>
      </w:pPr>
      <w:r w:rsidRPr="00484BD9">
        <w:rPr>
          <w:rFonts w:ascii="Times New Roman" w:hAnsi="Times New Roman" w:cs="Times New Roman"/>
          <w:bCs/>
          <w:iCs/>
          <w:color w:val="auto"/>
          <w:lang w:bidi="ar-SA"/>
        </w:rPr>
        <w:t>Место нахождения:</w:t>
      </w:r>
      <w:r w:rsidRPr="00D075C7">
        <w:rPr>
          <w:rFonts w:ascii="Times New Roman" w:hAnsi="Times New Roman" w:cs="Times New Roman"/>
          <w:b/>
          <w:bCs/>
          <w:iCs/>
          <w:color w:val="auto"/>
          <w:lang w:bidi="ar-SA"/>
        </w:rPr>
        <w:t xml:space="preserve"> </w:t>
      </w:r>
      <w:r w:rsidR="004652C1">
        <w:rPr>
          <w:rFonts w:ascii="Times New Roman" w:hAnsi="Times New Roman" w:cs="Times New Roman"/>
          <w:b/>
          <w:bCs/>
          <w:iCs/>
          <w:color w:val="auto"/>
          <w:lang w:bidi="ar-SA"/>
        </w:rPr>
        <w:t>Российская Федерация, 34401</w:t>
      </w:r>
      <w:r w:rsidR="00660699" w:rsidRPr="00D075C7">
        <w:rPr>
          <w:rFonts w:ascii="Times New Roman" w:hAnsi="Times New Roman" w:cs="Times New Roman"/>
          <w:b/>
          <w:bCs/>
          <w:iCs/>
          <w:color w:val="auto"/>
          <w:lang w:bidi="ar-SA"/>
        </w:rPr>
        <w:t>0, Ростовская область, город Ростов-на-Дону, проспект Ворошиловский, дом 62</w:t>
      </w:r>
    </w:p>
    <w:p w14:paraId="51078B4C" w14:textId="77777777" w:rsidR="00541728" w:rsidRPr="00D075C7" w:rsidRDefault="00541728" w:rsidP="00541728">
      <w:pPr>
        <w:widowControl/>
        <w:autoSpaceDE w:val="0"/>
        <w:autoSpaceDN w:val="0"/>
        <w:adjustRightInd w:val="0"/>
        <w:rPr>
          <w:rFonts w:ascii="Times New Roman" w:hAnsi="Times New Roman" w:cs="Times New Roman"/>
          <w:b/>
          <w:bCs/>
          <w:iCs/>
          <w:color w:val="auto"/>
          <w:lang w:bidi="ar-SA"/>
        </w:rPr>
      </w:pPr>
      <w:r w:rsidRPr="00484BD9">
        <w:rPr>
          <w:rFonts w:ascii="Times New Roman" w:hAnsi="Times New Roman" w:cs="Times New Roman"/>
          <w:bCs/>
          <w:iCs/>
          <w:color w:val="auto"/>
          <w:lang w:bidi="ar-SA"/>
        </w:rPr>
        <w:t>Контактны</w:t>
      </w:r>
      <w:r w:rsidR="008C74EA" w:rsidRPr="00484BD9">
        <w:rPr>
          <w:rFonts w:ascii="Times New Roman" w:hAnsi="Times New Roman" w:cs="Times New Roman"/>
          <w:bCs/>
          <w:iCs/>
          <w:color w:val="auto"/>
          <w:lang w:bidi="ar-SA"/>
        </w:rPr>
        <w:t>й телефон</w:t>
      </w:r>
      <w:r w:rsidRPr="00484BD9">
        <w:rPr>
          <w:rFonts w:ascii="Times New Roman" w:hAnsi="Times New Roman" w:cs="Times New Roman"/>
          <w:bCs/>
          <w:iCs/>
          <w:color w:val="auto"/>
          <w:lang w:bidi="ar-SA"/>
        </w:rPr>
        <w:t>:</w:t>
      </w:r>
      <w:r w:rsidRPr="00D075C7">
        <w:rPr>
          <w:rFonts w:ascii="Times New Roman" w:hAnsi="Times New Roman" w:cs="Times New Roman"/>
          <w:b/>
          <w:bCs/>
          <w:iCs/>
          <w:color w:val="auto"/>
          <w:lang w:bidi="ar-SA"/>
        </w:rPr>
        <w:t xml:space="preserve"> +7 </w:t>
      </w:r>
      <w:r w:rsidR="0058016A" w:rsidRPr="00D075C7">
        <w:rPr>
          <w:rFonts w:ascii="Times New Roman" w:hAnsi="Times New Roman" w:cs="Times New Roman"/>
          <w:b/>
          <w:bCs/>
          <w:iCs/>
          <w:color w:val="auto"/>
          <w:lang w:bidi="ar-SA"/>
        </w:rPr>
        <w:t>(863)244-18-64</w:t>
      </w:r>
    </w:p>
    <w:p w14:paraId="2977CC2F" w14:textId="77777777" w:rsidR="00541728" w:rsidRPr="00D075C7" w:rsidRDefault="00541728" w:rsidP="00541728">
      <w:pPr>
        <w:widowControl/>
        <w:autoSpaceDE w:val="0"/>
        <w:autoSpaceDN w:val="0"/>
        <w:adjustRightInd w:val="0"/>
        <w:rPr>
          <w:rFonts w:ascii="Times New Roman" w:hAnsi="Times New Roman" w:cs="Times New Roman"/>
          <w:b/>
          <w:bCs/>
          <w:iCs/>
          <w:color w:val="auto"/>
          <w:sz w:val="20"/>
          <w:szCs w:val="20"/>
          <w:lang w:bidi="ar-SA"/>
        </w:rPr>
      </w:pPr>
    </w:p>
    <w:tbl>
      <w:tblPr>
        <w:tblW w:w="0" w:type="auto"/>
        <w:tblInd w:w="28" w:type="dxa"/>
        <w:tblLayout w:type="fixed"/>
        <w:tblCellMar>
          <w:left w:w="28" w:type="dxa"/>
          <w:right w:w="28" w:type="dxa"/>
        </w:tblCellMar>
        <w:tblLook w:val="04A0" w:firstRow="1" w:lastRow="0" w:firstColumn="1" w:lastColumn="0" w:noHBand="0" w:noVBand="1"/>
      </w:tblPr>
      <w:tblGrid>
        <w:gridCol w:w="5103"/>
        <w:gridCol w:w="283"/>
        <w:gridCol w:w="1560"/>
        <w:gridCol w:w="284"/>
        <w:gridCol w:w="2693"/>
      </w:tblGrid>
      <w:tr w:rsidR="00541728" w:rsidRPr="00484BD9" w14:paraId="3EEF1533" w14:textId="77777777" w:rsidTr="00A059E5">
        <w:trPr>
          <w:trHeight w:val="78"/>
        </w:trPr>
        <w:tc>
          <w:tcPr>
            <w:tcW w:w="5103" w:type="dxa"/>
            <w:tcBorders>
              <w:top w:val="nil"/>
              <w:left w:val="nil"/>
              <w:bottom w:val="single" w:sz="4" w:space="0" w:color="auto"/>
              <w:right w:val="nil"/>
            </w:tcBorders>
            <w:vAlign w:val="bottom"/>
            <w:hideMark/>
          </w:tcPr>
          <w:p w14:paraId="73E0FE4A" w14:textId="77777777" w:rsidR="00541728" w:rsidRPr="00D075C7" w:rsidRDefault="00660699" w:rsidP="00A059E5">
            <w:pPr>
              <w:pStyle w:val="2"/>
              <w:jc w:val="left"/>
              <w:rPr>
                <w:i w:val="0"/>
                <w:lang w:eastAsia="en-US"/>
              </w:rPr>
            </w:pPr>
            <w:r w:rsidRPr="00D075C7">
              <w:rPr>
                <w:i w:val="0"/>
                <w:lang w:eastAsia="en-US"/>
              </w:rPr>
              <w:t xml:space="preserve">Генеральный </w:t>
            </w:r>
            <w:r w:rsidR="00541728" w:rsidRPr="00D075C7">
              <w:rPr>
                <w:i w:val="0"/>
                <w:lang w:eastAsia="en-US"/>
              </w:rPr>
              <w:t>Директор</w:t>
            </w:r>
          </w:p>
          <w:p w14:paraId="19884735" w14:textId="77777777" w:rsidR="00541728" w:rsidRPr="00D075C7" w:rsidRDefault="00541728" w:rsidP="00A059E5">
            <w:pPr>
              <w:pStyle w:val="2"/>
              <w:jc w:val="left"/>
              <w:rPr>
                <w:i w:val="0"/>
                <w:lang w:eastAsia="en-US"/>
              </w:rPr>
            </w:pPr>
            <w:r w:rsidRPr="00D075C7">
              <w:rPr>
                <w:i w:val="0"/>
                <w:lang w:eastAsia="en-US"/>
              </w:rPr>
              <w:t>Общества с ограниченной ответственностью</w:t>
            </w:r>
          </w:p>
          <w:p w14:paraId="1C208C81" w14:textId="740F8028" w:rsidR="00541728" w:rsidRPr="00D075C7" w:rsidRDefault="00B75787" w:rsidP="00347F12">
            <w:pPr>
              <w:pStyle w:val="2"/>
              <w:jc w:val="left"/>
              <w:rPr>
                <w:bCs/>
                <w:i w:val="0"/>
                <w:iCs/>
                <w:lang w:eastAsia="en-US"/>
              </w:rPr>
            </w:pPr>
            <w:r w:rsidRPr="00D075C7">
              <w:rPr>
                <w:i w:val="0"/>
                <w:lang w:eastAsia="en-US"/>
              </w:rPr>
              <w:t>«</w:t>
            </w:r>
            <w:r w:rsidR="00660699" w:rsidRPr="00D075C7">
              <w:rPr>
                <w:i w:val="0"/>
                <w:lang w:eastAsia="en-US"/>
              </w:rPr>
              <w:t>МСБ-Л</w:t>
            </w:r>
            <w:r w:rsidR="00347F12" w:rsidRPr="00D075C7">
              <w:rPr>
                <w:i w:val="0"/>
                <w:lang w:eastAsia="en-US"/>
              </w:rPr>
              <w:t>изинг</w:t>
            </w:r>
            <w:r w:rsidRPr="00D075C7">
              <w:rPr>
                <w:i w:val="0"/>
                <w:lang w:eastAsia="en-US"/>
              </w:rPr>
              <w:t>»</w:t>
            </w:r>
          </w:p>
        </w:tc>
        <w:tc>
          <w:tcPr>
            <w:tcW w:w="283" w:type="dxa"/>
            <w:vAlign w:val="bottom"/>
          </w:tcPr>
          <w:p w14:paraId="27BAF8F2" w14:textId="77777777" w:rsidR="00541728" w:rsidRPr="00484BD9" w:rsidRDefault="00541728" w:rsidP="00A059E5">
            <w:pPr>
              <w:rPr>
                <w:rFonts w:ascii="Times New Roman" w:hAnsi="Times New Roman" w:cs="Times New Roman"/>
                <w:sz w:val="20"/>
                <w:szCs w:val="20"/>
                <w:lang w:eastAsia="en-US"/>
              </w:rPr>
            </w:pPr>
          </w:p>
        </w:tc>
        <w:tc>
          <w:tcPr>
            <w:tcW w:w="1560" w:type="dxa"/>
            <w:tcBorders>
              <w:top w:val="nil"/>
              <w:left w:val="nil"/>
              <w:bottom w:val="single" w:sz="4" w:space="0" w:color="auto"/>
              <w:right w:val="nil"/>
            </w:tcBorders>
            <w:vAlign w:val="bottom"/>
          </w:tcPr>
          <w:p w14:paraId="4AED2BB6" w14:textId="77777777" w:rsidR="00541728" w:rsidRPr="00F71A67" w:rsidRDefault="00541728" w:rsidP="00A059E5">
            <w:pPr>
              <w:jc w:val="center"/>
              <w:rPr>
                <w:rFonts w:ascii="Times New Roman" w:hAnsi="Times New Roman" w:cs="Times New Roman"/>
                <w:sz w:val="20"/>
                <w:szCs w:val="20"/>
              </w:rPr>
            </w:pPr>
          </w:p>
        </w:tc>
        <w:tc>
          <w:tcPr>
            <w:tcW w:w="284" w:type="dxa"/>
            <w:vAlign w:val="bottom"/>
          </w:tcPr>
          <w:p w14:paraId="07B2D01E" w14:textId="77777777" w:rsidR="00541728" w:rsidRPr="00484BD9" w:rsidRDefault="00541728" w:rsidP="00A059E5">
            <w:pPr>
              <w:rPr>
                <w:rFonts w:ascii="Times New Roman" w:hAnsi="Times New Roman" w:cs="Times New Roman"/>
                <w:sz w:val="20"/>
                <w:szCs w:val="20"/>
              </w:rPr>
            </w:pPr>
          </w:p>
        </w:tc>
        <w:tc>
          <w:tcPr>
            <w:tcW w:w="2693" w:type="dxa"/>
            <w:tcBorders>
              <w:top w:val="nil"/>
              <w:left w:val="nil"/>
              <w:bottom w:val="single" w:sz="4" w:space="0" w:color="auto"/>
              <w:right w:val="nil"/>
            </w:tcBorders>
            <w:vAlign w:val="bottom"/>
            <w:hideMark/>
          </w:tcPr>
          <w:p w14:paraId="71E6D10F" w14:textId="77777777" w:rsidR="00541728" w:rsidRPr="00D075C7" w:rsidRDefault="00660699" w:rsidP="00660699">
            <w:pPr>
              <w:jc w:val="center"/>
              <w:rPr>
                <w:rFonts w:ascii="Times New Roman" w:hAnsi="Times New Roman" w:cs="Times New Roman"/>
                <w:b/>
                <w:bCs/>
                <w:iCs/>
                <w:sz w:val="20"/>
                <w:szCs w:val="20"/>
              </w:rPr>
            </w:pPr>
            <w:r w:rsidRPr="00D075C7">
              <w:rPr>
                <w:rFonts w:ascii="Times New Roman" w:hAnsi="Times New Roman" w:cs="Times New Roman"/>
                <w:b/>
                <w:sz w:val="20"/>
                <w:szCs w:val="20"/>
              </w:rPr>
              <w:t>Р.В</w:t>
            </w:r>
            <w:r w:rsidR="00B75787" w:rsidRPr="00D075C7">
              <w:rPr>
                <w:rFonts w:ascii="Times New Roman" w:hAnsi="Times New Roman" w:cs="Times New Roman"/>
                <w:b/>
                <w:sz w:val="20"/>
                <w:szCs w:val="20"/>
              </w:rPr>
              <w:t xml:space="preserve">. </w:t>
            </w:r>
            <w:r w:rsidRPr="00D075C7">
              <w:rPr>
                <w:rFonts w:ascii="Times New Roman" w:hAnsi="Times New Roman" w:cs="Times New Roman"/>
                <w:b/>
                <w:sz w:val="20"/>
                <w:szCs w:val="20"/>
              </w:rPr>
              <w:t>Трубачев</w:t>
            </w:r>
          </w:p>
        </w:tc>
      </w:tr>
    </w:tbl>
    <w:p w14:paraId="750D1CF7" w14:textId="77777777" w:rsidR="00541728" w:rsidRPr="006F0640" w:rsidRDefault="00541728" w:rsidP="00541728">
      <w:pPr>
        <w:rPr>
          <w:rFonts w:ascii="Times New Roman" w:hAnsi="Times New Roman" w:cs="Times New Roman"/>
          <w:sz w:val="20"/>
          <w:szCs w:val="20"/>
          <w:lang w:eastAsia="en-US"/>
        </w:rPr>
      </w:pPr>
    </w:p>
    <w:p w14:paraId="131D2EF6" w14:textId="77777777" w:rsidR="00541728" w:rsidRPr="006F0640" w:rsidRDefault="00541728" w:rsidP="00541728">
      <w:pPr>
        <w:rPr>
          <w:rFonts w:ascii="Times New Roman" w:hAnsi="Times New Roman" w:cs="Times New Roman"/>
          <w:sz w:val="20"/>
          <w:szCs w:val="20"/>
        </w:rPr>
      </w:pPr>
    </w:p>
    <w:tbl>
      <w:tblPr>
        <w:tblW w:w="0" w:type="auto"/>
        <w:tblLayout w:type="fixed"/>
        <w:tblCellMar>
          <w:left w:w="28" w:type="dxa"/>
          <w:right w:w="28" w:type="dxa"/>
        </w:tblCellMar>
        <w:tblLook w:val="04A0" w:firstRow="1" w:lastRow="0" w:firstColumn="1" w:lastColumn="0" w:noHBand="0" w:noVBand="1"/>
      </w:tblPr>
      <w:tblGrid>
        <w:gridCol w:w="680"/>
        <w:gridCol w:w="482"/>
        <w:gridCol w:w="284"/>
        <w:gridCol w:w="1559"/>
        <w:gridCol w:w="425"/>
        <w:gridCol w:w="284"/>
        <w:gridCol w:w="2693"/>
      </w:tblGrid>
      <w:tr w:rsidR="00541728" w:rsidRPr="006F0640" w14:paraId="08564049" w14:textId="77777777" w:rsidTr="00A059E5">
        <w:tc>
          <w:tcPr>
            <w:tcW w:w="680" w:type="dxa"/>
            <w:vAlign w:val="bottom"/>
            <w:hideMark/>
          </w:tcPr>
          <w:p w14:paraId="619F5753" w14:textId="77777777" w:rsidR="00541728" w:rsidRPr="006F0640" w:rsidRDefault="00541728" w:rsidP="00A059E5">
            <w:pPr>
              <w:rPr>
                <w:rFonts w:ascii="Times New Roman" w:hAnsi="Times New Roman" w:cs="Times New Roman"/>
                <w:sz w:val="20"/>
                <w:szCs w:val="20"/>
              </w:rPr>
            </w:pPr>
            <w:r w:rsidRPr="006F0640">
              <w:rPr>
                <w:rFonts w:ascii="Times New Roman" w:hAnsi="Times New Roman" w:cs="Times New Roman"/>
                <w:sz w:val="20"/>
                <w:szCs w:val="20"/>
              </w:rPr>
              <w:t>Дата «</w:t>
            </w:r>
          </w:p>
        </w:tc>
        <w:tc>
          <w:tcPr>
            <w:tcW w:w="482" w:type="dxa"/>
            <w:tcBorders>
              <w:top w:val="nil"/>
              <w:left w:val="nil"/>
              <w:bottom w:val="single" w:sz="4" w:space="0" w:color="auto"/>
              <w:right w:val="nil"/>
            </w:tcBorders>
            <w:vAlign w:val="bottom"/>
          </w:tcPr>
          <w:p w14:paraId="38E601B1" w14:textId="3CFC1D14" w:rsidR="00541728" w:rsidRPr="006F0640" w:rsidRDefault="00F6242A" w:rsidP="00556A43">
            <w:pPr>
              <w:rPr>
                <w:rFonts w:ascii="Times New Roman" w:hAnsi="Times New Roman" w:cs="Times New Roman"/>
                <w:sz w:val="20"/>
                <w:szCs w:val="20"/>
              </w:rPr>
            </w:pPr>
            <w:r>
              <w:rPr>
                <w:rFonts w:ascii="Times New Roman" w:hAnsi="Times New Roman" w:cs="Times New Roman"/>
                <w:sz w:val="20"/>
                <w:szCs w:val="20"/>
              </w:rPr>
              <w:t>15</w:t>
            </w:r>
          </w:p>
        </w:tc>
        <w:tc>
          <w:tcPr>
            <w:tcW w:w="284" w:type="dxa"/>
            <w:vAlign w:val="bottom"/>
            <w:hideMark/>
          </w:tcPr>
          <w:p w14:paraId="6ADBA469" w14:textId="77777777" w:rsidR="00541728" w:rsidRPr="006F0640" w:rsidRDefault="00541728" w:rsidP="00A059E5">
            <w:pPr>
              <w:rPr>
                <w:rFonts w:ascii="Times New Roman" w:hAnsi="Times New Roman" w:cs="Times New Roman"/>
                <w:sz w:val="20"/>
                <w:szCs w:val="20"/>
              </w:rPr>
            </w:pPr>
            <w:r w:rsidRPr="006F0640">
              <w:rPr>
                <w:rFonts w:ascii="Times New Roman" w:hAnsi="Times New Roman" w:cs="Times New Roman"/>
                <w:sz w:val="20"/>
                <w:szCs w:val="20"/>
              </w:rPr>
              <w:t>»</w:t>
            </w:r>
          </w:p>
        </w:tc>
        <w:tc>
          <w:tcPr>
            <w:tcW w:w="1559" w:type="dxa"/>
            <w:tcBorders>
              <w:top w:val="nil"/>
              <w:left w:val="nil"/>
              <w:bottom w:val="single" w:sz="4" w:space="0" w:color="auto"/>
              <w:right w:val="nil"/>
            </w:tcBorders>
            <w:vAlign w:val="bottom"/>
          </w:tcPr>
          <w:p w14:paraId="073F4A6E" w14:textId="2391C833" w:rsidR="00541728" w:rsidRPr="00556A43" w:rsidRDefault="00D075C7" w:rsidP="00A059E5">
            <w:pPr>
              <w:jc w:val="center"/>
              <w:rPr>
                <w:rFonts w:ascii="Times New Roman" w:hAnsi="Times New Roman" w:cs="Times New Roman"/>
                <w:sz w:val="20"/>
                <w:szCs w:val="20"/>
              </w:rPr>
            </w:pPr>
            <w:r w:rsidRPr="00556A43">
              <w:rPr>
                <w:rFonts w:ascii="Times New Roman" w:hAnsi="Times New Roman" w:cs="Times New Roman"/>
                <w:sz w:val="20"/>
                <w:szCs w:val="20"/>
              </w:rPr>
              <w:t>октября</w:t>
            </w:r>
          </w:p>
        </w:tc>
        <w:tc>
          <w:tcPr>
            <w:tcW w:w="425" w:type="dxa"/>
            <w:vAlign w:val="bottom"/>
            <w:hideMark/>
          </w:tcPr>
          <w:p w14:paraId="22172239" w14:textId="77777777" w:rsidR="00541728" w:rsidRPr="006F0640" w:rsidRDefault="00541728" w:rsidP="00A059E5">
            <w:pPr>
              <w:jc w:val="right"/>
              <w:rPr>
                <w:rFonts w:ascii="Times New Roman" w:hAnsi="Times New Roman" w:cs="Times New Roman"/>
                <w:sz w:val="20"/>
                <w:szCs w:val="20"/>
              </w:rPr>
            </w:pPr>
            <w:r w:rsidRPr="006F0640">
              <w:rPr>
                <w:rFonts w:ascii="Times New Roman" w:hAnsi="Times New Roman" w:cs="Times New Roman"/>
                <w:sz w:val="20"/>
                <w:szCs w:val="20"/>
              </w:rPr>
              <w:t>201</w:t>
            </w:r>
          </w:p>
        </w:tc>
        <w:tc>
          <w:tcPr>
            <w:tcW w:w="284" w:type="dxa"/>
            <w:tcBorders>
              <w:top w:val="nil"/>
              <w:left w:val="nil"/>
              <w:bottom w:val="single" w:sz="4" w:space="0" w:color="auto"/>
              <w:right w:val="nil"/>
            </w:tcBorders>
            <w:vAlign w:val="bottom"/>
            <w:hideMark/>
          </w:tcPr>
          <w:p w14:paraId="6C88AA63" w14:textId="77777777" w:rsidR="00541728" w:rsidRPr="006F0640" w:rsidRDefault="00541728" w:rsidP="00A059E5">
            <w:pPr>
              <w:rPr>
                <w:rFonts w:ascii="Times New Roman" w:hAnsi="Times New Roman" w:cs="Times New Roman"/>
                <w:sz w:val="20"/>
                <w:szCs w:val="20"/>
                <w:lang w:val="en-US"/>
              </w:rPr>
            </w:pPr>
            <w:r w:rsidRPr="006F0640">
              <w:rPr>
                <w:rFonts w:ascii="Times New Roman" w:hAnsi="Times New Roman" w:cs="Times New Roman"/>
                <w:sz w:val="20"/>
                <w:szCs w:val="20"/>
                <w:lang w:val="en-US"/>
              </w:rPr>
              <w:t>8</w:t>
            </w:r>
          </w:p>
        </w:tc>
        <w:tc>
          <w:tcPr>
            <w:tcW w:w="2693" w:type="dxa"/>
            <w:vAlign w:val="bottom"/>
            <w:hideMark/>
          </w:tcPr>
          <w:p w14:paraId="51FD9552" w14:textId="77777777" w:rsidR="00541728" w:rsidRPr="006F0640" w:rsidRDefault="00541728" w:rsidP="00A059E5">
            <w:pPr>
              <w:tabs>
                <w:tab w:val="left" w:pos="2098"/>
              </w:tabs>
              <w:ind w:left="57"/>
              <w:rPr>
                <w:rFonts w:ascii="Times New Roman" w:hAnsi="Times New Roman" w:cs="Times New Roman"/>
                <w:sz w:val="20"/>
                <w:szCs w:val="20"/>
              </w:rPr>
            </w:pPr>
            <w:r w:rsidRPr="006F0640">
              <w:rPr>
                <w:rFonts w:ascii="Times New Roman" w:hAnsi="Times New Roman" w:cs="Times New Roman"/>
                <w:sz w:val="20"/>
                <w:szCs w:val="20"/>
              </w:rPr>
              <w:t>г.</w:t>
            </w:r>
            <w:r w:rsidRPr="006F0640">
              <w:rPr>
                <w:rFonts w:ascii="Times New Roman" w:hAnsi="Times New Roman" w:cs="Times New Roman"/>
                <w:sz w:val="20"/>
                <w:szCs w:val="20"/>
              </w:rPr>
              <w:tab/>
              <w:t>М.П.</w:t>
            </w:r>
          </w:p>
        </w:tc>
      </w:tr>
    </w:tbl>
    <w:p w14:paraId="73AA3468" w14:textId="77777777" w:rsidR="00D075C7" w:rsidRDefault="00D075C7" w:rsidP="002A1084">
      <w:pPr>
        <w:pStyle w:val="71"/>
        <w:shd w:val="clear" w:color="auto" w:fill="auto"/>
        <w:spacing w:line="240" w:lineRule="auto"/>
        <w:ind w:left="20" w:firstLine="420"/>
        <w:rPr>
          <w:rStyle w:val="7"/>
          <w:rFonts w:ascii="Times New Roman" w:hAnsi="Times New Roman" w:cs="Times New Roman"/>
          <w:b/>
          <w:sz w:val="22"/>
          <w:szCs w:val="22"/>
        </w:rPr>
      </w:pPr>
    </w:p>
    <w:p w14:paraId="10E1D709" w14:textId="77777777" w:rsidR="00D075C7" w:rsidRDefault="00D075C7" w:rsidP="002A1084">
      <w:pPr>
        <w:pStyle w:val="71"/>
        <w:shd w:val="clear" w:color="auto" w:fill="auto"/>
        <w:spacing w:line="240" w:lineRule="auto"/>
        <w:ind w:left="20" w:firstLine="420"/>
        <w:rPr>
          <w:rStyle w:val="7"/>
          <w:rFonts w:ascii="Times New Roman" w:hAnsi="Times New Roman" w:cs="Times New Roman"/>
          <w:b/>
          <w:sz w:val="22"/>
          <w:szCs w:val="22"/>
        </w:rPr>
      </w:pPr>
    </w:p>
    <w:p w14:paraId="43D31F9B" w14:textId="77777777" w:rsidR="00D075C7" w:rsidRDefault="00D075C7" w:rsidP="002A1084">
      <w:pPr>
        <w:pStyle w:val="71"/>
        <w:shd w:val="clear" w:color="auto" w:fill="auto"/>
        <w:spacing w:line="240" w:lineRule="auto"/>
        <w:ind w:left="20" w:firstLine="420"/>
        <w:rPr>
          <w:rStyle w:val="7"/>
          <w:rFonts w:ascii="Times New Roman" w:hAnsi="Times New Roman" w:cs="Times New Roman"/>
          <w:b/>
          <w:sz w:val="22"/>
          <w:szCs w:val="22"/>
        </w:rPr>
      </w:pPr>
    </w:p>
    <w:p w14:paraId="6F664E9F" w14:textId="268E800C" w:rsidR="00B75787" w:rsidRPr="002A1084" w:rsidRDefault="00B75787" w:rsidP="002A1084">
      <w:pPr>
        <w:pStyle w:val="71"/>
        <w:shd w:val="clear" w:color="auto" w:fill="auto"/>
        <w:spacing w:line="240" w:lineRule="auto"/>
        <w:ind w:left="20" w:firstLine="420"/>
        <w:rPr>
          <w:rFonts w:ascii="Times New Roman" w:hAnsi="Times New Roman" w:cs="Times New Roman"/>
          <w:b w:val="0"/>
          <w:sz w:val="22"/>
          <w:szCs w:val="22"/>
        </w:rPr>
      </w:pPr>
      <w:r w:rsidRPr="002A1084">
        <w:rPr>
          <w:rStyle w:val="7"/>
          <w:rFonts w:ascii="Times New Roman" w:hAnsi="Times New Roman" w:cs="Times New Roman"/>
          <w:b/>
          <w:sz w:val="22"/>
          <w:szCs w:val="22"/>
        </w:rPr>
        <w:lastRenderedPageBreak/>
        <w:t>Далее в настоящем документе будут использоваться следующие термины:</w:t>
      </w:r>
    </w:p>
    <w:p w14:paraId="42E32F0F" w14:textId="77777777" w:rsidR="00B75787" w:rsidRPr="002A1084" w:rsidRDefault="00B75787" w:rsidP="002A1084">
      <w:pPr>
        <w:pStyle w:val="81"/>
        <w:shd w:val="clear" w:color="auto" w:fill="auto"/>
        <w:spacing w:line="240" w:lineRule="auto"/>
        <w:ind w:left="20" w:right="60"/>
        <w:rPr>
          <w:rFonts w:ascii="Times New Roman" w:hAnsi="Times New Roman" w:cs="Times New Roman"/>
          <w:sz w:val="22"/>
          <w:szCs w:val="22"/>
        </w:rPr>
      </w:pPr>
      <w:r w:rsidRPr="002A1084">
        <w:rPr>
          <w:rStyle w:val="80"/>
          <w:rFonts w:ascii="Times New Roman" w:hAnsi="Times New Roman" w:cs="Times New Roman"/>
          <w:sz w:val="22"/>
          <w:szCs w:val="22"/>
        </w:rPr>
        <w:t xml:space="preserve">Программа или Программа облигаций - </w:t>
      </w:r>
      <w:r w:rsidRPr="002A1084">
        <w:rPr>
          <w:rStyle w:val="82"/>
          <w:rFonts w:ascii="Times New Roman" w:hAnsi="Times New Roman" w:cs="Times New Roman"/>
          <w:sz w:val="22"/>
          <w:szCs w:val="22"/>
        </w:rPr>
        <w:t xml:space="preserve">настоящая Программа биржевых облигаций серии </w:t>
      </w:r>
      <w:r w:rsidR="00931CF2">
        <w:rPr>
          <w:rStyle w:val="82"/>
          <w:rFonts w:ascii="Times New Roman" w:hAnsi="Times New Roman" w:cs="Times New Roman"/>
          <w:sz w:val="22"/>
          <w:szCs w:val="22"/>
          <w:lang w:eastAsia="en-US" w:bidi="en-US"/>
        </w:rPr>
        <w:t>002</w:t>
      </w:r>
      <w:r w:rsidRPr="002A1084">
        <w:rPr>
          <w:rStyle w:val="82"/>
          <w:rFonts w:ascii="Times New Roman" w:hAnsi="Times New Roman" w:cs="Times New Roman"/>
          <w:sz w:val="22"/>
          <w:szCs w:val="22"/>
          <w:lang w:val="en-US" w:eastAsia="en-US" w:bidi="en-US"/>
        </w:rPr>
        <w:t>P</w:t>
      </w:r>
      <w:r w:rsidRPr="002A1084">
        <w:rPr>
          <w:rStyle w:val="82"/>
          <w:rFonts w:ascii="Times New Roman" w:hAnsi="Times New Roman" w:cs="Times New Roman"/>
          <w:sz w:val="22"/>
          <w:szCs w:val="22"/>
          <w:lang w:eastAsia="en-US" w:bidi="en-US"/>
        </w:rPr>
        <w:t xml:space="preserve">, </w:t>
      </w:r>
      <w:r w:rsidRPr="002A1084">
        <w:rPr>
          <w:rStyle w:val="82"/>
          <w:rFonts w:ascii="Times New Roman" w:hAnsi="Times New Roman" w:cs="Times New Roman"/>
          <w:sz w:val="22"/>
          <w:szCs w:val="22"/>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209131AF" w14:textId="77777777" w:rsidR="00B75787" w:rsidRPr="002A1084" w:rsidRDefault="00B75787" w:rsidP="002A1084">
      <w:pPr>
        <w:pStyle w:val="81"/>
        <w:shd w:val="clear" w:color="auto" w:fill="auto"/>
        <w:spacing w:line="240" w:lineRule="auto"/>
        <w:ind w:left="20" w:right="60"/>
        <w:rPr>
          <w:rFonts w:ascii="Times New Roman" w:hAnsi="Times New Roman" w:cs="Times New Roman"/>
          <w:sz w:val="22"/>
          <w:szCs w:val="22"/>
        </w:rPr>
      </w:pPr>
      <w:r w:rsidRPr="002A1084">
        <w:rPr>
          <w:rStyle w:val="80"/>
          <w:rFonts w:ascii="Times New Roman" w:hAnsi="Times New Roman" w:cs="Times New Roman"/>
          <w:sz w:val="22"/>
          <w:szCs w:val="22"/>
        </w:rPr>
        <w:t xml:space="preserve">Условия выпуска - </w:t>
      </w:r>
      <w:r w:rsidRPr="002A1084">
        <w:rPr>
          <w:rStyle w:val="82"/>
          <w:rFonts w:ascii="Times New Roman" w:hAnsi="Times New Roman" w:cs="Times New Roman"/>
          <w:sz w:val="22"/>
          <w:szCs w:val="22"/>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7D2BDB3D" w14:textId="77777777" w:rsidR="00B75787" w:rsidRPr="002A1084" w:rsidRDefault="00B75787" w:rsidP="002A1084">
      <w:pPr>
        <w:pStyle w:val="81"/>
        <w:shd w:val="clear" w:color="auto" w:fill="auto"/>
        <w:spacing w:line="240" w:lineRule="auto"/>
        <w:ind w:left="20"/>
        <w:rPr>
          <w:rFonts w:ascii="Times New Roman" w:hAnsi="Times New Roman" w:cs="Times New Roman"/>
          <w:sz w:val="22"/>
          <w:szCs w:val="22"/>
        </w:rPr>
      </w:pPr>
      <w:r w:rsidRPr="002A1084">
        <w:rPr>
          <w:rStyle w:val="80"/>
          <w:rFonts w:ascii="Times New Roman" w:hAnsi="Times New Roman" w:cs="Times New Roman"/>
          <w:sz w:val="22"/>
          <w:szCs w:val="22"/>
        </w:rPr>
        <w:t xml:space="preserve">Выпуск - </w:t>
      </w:r>
      <w:r w:rsidRPr="002A1084">
        <w:rPr>
          <w:rStyle w:val="82"/>
          <w:rFonts w:ascii="Times New Roman" w:hAnsi="Times New Roman" w:cs="Times New Roman"/>
          <w:sz w:val="22"/>
          <w:szCs w:val="22"/>
        </w:rPr>
        <w:t>отдельный выпуск биржевых облигаций, размещаемых в рамках Программы;</w:t>
      </w:r>
    </w:p>
    <w:p w14:paraId="1686BD1B" w14:textId="77777777" w:rsidR="00B75787" w:rsidRPr="002A1084" w:rsidRDefault="00B75787" w:rsidP="002A1084">
      <w:pPr>
        <w:pStyle w:val="4"/>
        <w:shd w:val="clear" w:color="auto" w:fill="auto"/>
        <w:spacing w:line="240" w:lineRule="auto"/>
        <w:ind w:left="20" w:firstLine="420"/>
        <w:jc w:val="both"/>
        <w:rPr>
          <w:rFonts w:ascii="Times New Roman" w:hAnsi="Times New Roman" w:cs="Times New Roman"/>
          <w:b w:val="0"/>
          <w:sz w:val="22"/>
          <w:szCs w:val="22"/>
        </w:rPr>
      </w:pPr>
      <w:r w:rsidRPr="002A1084">
        <w:rPr>
          <w:rStyle w:val="1"/>
          <w:rFonts w:ascii="Times New Roman" w:hAnsi="Times New Roman" w:cs="Times New Roman"/>
          <w:sz w:val="22"/>
          <w:szCs w:val="22"/>
        </w:rPr>
        <w:t xml:space="preserve">Биржевая облигация или Биржевая облигация выпуска - </w:t>
      </w:r>
      <w:r w:rsidRPr="002A1084">
        <w:rPr>
          <w:rStyle w:val="a5"/>
          <w:rFonts w:ascii="Times New Roman" w:hAnsi="Times New Roman" w:cs="Times New Roman"/>
          <w:sz w:val="22"/>
          <w:szCs w:val="22"/>
        </w:rPr>
        <w:t>биржевая облигация, размещаемая в рамках Выпуска;</w:t>
      </w:r>
    </w:p>
    <w:p w14:paraId="4A1177B8" w14:textId="11B47B5D" w:rsidR="00B75787" w:rsidRPr="002A1084" w:rsidRDefault="00B75787" w:rsidP="002A1084">
      <w:pPr>
        <w:pStyle w:val="81"/>
        <w:shd w:val="clear" w:color="auto" w:fill="auto"/>
        <w:spacing w:line="240" w:lineRule="auto"/>
        <w:ind w:left="20"/>
        <w:rPr>
          <w:rStyle w:val="82"/>
          <w:rFonts w:ascii="Times New Roman" w:hAnsi="Times New Roman" w:cs="Times New Roman"/>
          <w:sz w:val="22"/>
          <w:szCs w:val="22"/>
        </w:rPr>
      </w:pPr>
      <w:r w:rsidRPr="002A1084">
        <w:rPr>
          <w:rStyle w:val="80"/>
          <w:rFonts w:ascii="Times New Roman" w:hAnsi="Times New Roman" w:cs="Times New Roman"/>
          <w:sz w:val="22"/>
          <w:szCs w:val="22"/>
        </w:rPr>
        <w:t xml:space="preserve">Эмитент - </w:t>
      </w:r>
      <w:r w:rsidRPr="002A1084">
        <w:rPr>
          <w:rStyle w:val="82"/>
          <w:rFonts w:ascii="Times New Roman" w:hAnsi="Times New Roman" w:cs="Times New Roman"/>
          <w:sz w:val="22"/>
          <w:szCs w:val="22"/>
        </w:rPr>
        <w:t>Общество с ограниченной ответственностью «</w:t>
      </w:r>
      <w:r w:rsidR="00660699" w:rsidRPr="002A1084">
        <w:rPr>
          <w:rStyle w:val="82"/>
          <w:rFonts w:ascii="Times New Roman" w:hAnsi="Times New Roman" w:cs="Times New Roman"/>
          <w:sz w:val="22"/>
          <w:szCs w:val="22"/>
        </w:rPr>
        <w:t>МСБ-Л</w:t>
      </w:r>
      <w:r w:rsidR="00347F12">
        <w:rPr>
          <w:rStyle w:val="82"/>
          <w:rFonts w:ascii="Times New Roman" w:hAnsi="Times New Roman" w:cs="Times New Roman"/>
          <w:sz w:val="22"/>
          <w:szCs w:val="22"/>
        </w:rPr>
        <w:t>изинг</w:t>
      </w:r>
      <w:r w:rsidRPr="002A1084">
        <w:rPr>
          <w:rStyle w:val="82"/>
          <w:rFonts w:ascii="Times New Roman" w:hAnsi="Times New Roman" w:cs="Times New Roman"/>
          <w:sz w:val="22"/>
          <w:szCs w:val="22"/>
        </w:rPr>
        <w:t>».</w:t>
      </w:r>
    </w:p>
    <w:p w14:paraId="1B2AAF8E" w14:textId="77777777" w:rsidR="00B75787" w:rsidRPr="002A1084" w:rsidRDefault="00B75787" w:rsidP="002A1084">
      <w:pPr>
        <w:pStyle w:val="81"/>
        <w:shd w:val="clear" w:color="auto" w:fill="auto"/>
        <w:spacing w:line="240" w:lineRule="auto"/>
        <w:ind w:left="20"/>
        <w:rPr>
          <w:rFonts w:ascii="Times New Roman" w:hAnsi="Times New Roman" w:cs="Times New Roman"/>
          <w:sz w:val="22"/>
          <w:szCs w:val="22"/>
        </w:rPr>
      </w:pPr>
    </w:p>
    <w:p w14:paraId="4F9D88AB" w14:textId="77777777" w:rsidR="00B75787" w:rsidRPr="002A1084" w:rsidRDefault="00B75787" w:rsidP="002A1084">
      <w:pPr>
        <w:pStyle w:val="71"/>
        <w:numPr>
          <w:ilvl w:val="0"/>
          <w:numId w:val="1"/>
        </w:numPr>
        <w:shd w:val="clear" w:color="auto" w:fill="auto"/>
        <w:spacing w:line="240" w:lineRule="auto"/>
        <w:ind w:left="20" w:firstLine="420"/>
        <w:rPr>
          <w:rFonts w:ascii="Times New Roman" w:hAnsi="Times New Roman" w:cs="Times New Roman"/>
          <w:b w:val="0"/>
          <w:sz w:val="22"/>
          <w:szCs w:val="22"/>
        </w:rPr>
      </w:pPr>
      <w:r w:rsidRPr="002A1084">
        <w:rPr>
          <w:rStyle w:val="7"/>
          <w:rFonts w:ascii="Times New Roman" w:hAnsi="Times New Roman" w:cs="Times New Roman"/>
          <w:sz w:val="22"/>
          <w:szCs w:val="22"/>
        </w:rPr>
        <w:t xml:space="preserve"> </w:t>
      </w:r>
      <w:r w:rsidRPr="002A1084">
        <w:rPr>
          <w:rStyle w:val="7"/>
          <w:rFonts w:ascii="Times New Roman" w:hAnsi="Times New Roman" w:cs="Times New Roman"/>
          <w:b/>
          <w:sz w:val="22"/>
          <w:szCs w:val="22"/>
        </w:rPr>
        <w:t>Вид ценных бумаг:</w:t>
      </w:r>
    </w:p>
    <w:p w14:paraId="6990D6CB" w14:textId="77777777" w:rsidR="00B75787" w:rsidRPr="002A1084" w:rsidRDefault="00B75787"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Вид ценных бумаг: </w:t>
      </w:r>
      <w:r w:rsidRPr="002A1084">
        <w:rPr>
          <w:rStyle w:val="1"/>
          <w:rFonts w:ascii="Times New Roman" w:hAnsi="Times New Roman" w:cs="Times New Roman"/>
          <w:sz w:val="22"/>
          <w:szCs w:val="22"/>
        </w:rPr>
        <w:t>Биржевые облигации на предъявителя</w:t>
      </w:r>
    </w:p>
    <w:p w14:paraId="748D1F4E" w14:textId="77777777" w:rsidR="00B75787" w:rsidRPr="002A1084" w:rsidRDefault="00B75787" w:rsidP="002A1084">
      <w:pPr>
        <w:pStyle w:val="4"/>
        <w:shd w:val="clear" w:color="auto" w:fill="auto"/>
        <w:spacing w:line="240" w:lineRule="auto"/>
        <w:ind w:left="20" w:right="60" w:firstLine="4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Иные идентификационные признаки облигаций, размещаемых в рамках программы облигаций: </w:t>
      </w:r>
      <w:r w:rsidRPr="002A1084">
        <w:rPr>
          <w:rStyle w:val="1"/>
          <w:rFonts w:ascii="Times New Roman" w:hAnsi="Times New Roman" w:cs="Times New Roman"/>
          <w:sz w:val="22"/>
          <w:szCs w:val="22"/>
        </w:rPr>
        <w:t xml:space="preserve">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 серии </w:t>
      </w:r>
      <w:r w:rsidR="00931CF2">
        <w:rPr>
          <w:rStyle w:val="1"/>
          <w:rFonts w:ascii="Times New Roman" w:hAnsi="Times New Roman" w:cs="Times New Roman"/>
          <w:sz w:val="22"/>
          <w:szCs w:val="22"/>
          <w:lang w:eastAsia="en-US" w:bidi="en-US"/>
        </w:rPr>
        <w:t>002</w:t>
      </w:r>
      <w:r w:rsidRPr="002A1084">
        <w:rPr>
          <w:rStyle w:val="1"/>
          <w:rFonts w:ascii="Times New Roman" w:hAnsi="Times New Roman" w:cs="Times New Roman"/>
          <w:sz w:val="22"/>
          <w:szCs w:val="22"/>
          <w:lang w:val="en-US" w:eastAsia="en-US" w:bidi="en-US"/>
        </w:rPr>
        <w:t>P</w:t>
      </w:r>
      <w:r w:rsidRPr="002A1084">
        <w:rPr>
          <w:rStyle w:val="1"/>
          <w:rFonts w:ascii="Times New Roman" w:hAnsi="Times New Roman" w:cs="Times New Roman"/>
          <w:sz w:val="22"/>
          <w:szCs w:val="22"/>
          <w:lang w:eastAsia="en-US" w:bidi="en-US"/>
        </w:rPr>
        <w:t>.</w:t>
      </w:r>
    </w:p>
    <w:p w14:paraId="64F6F350" w14:textId="77777777" w:rsidR="00B75787" w:rsidRPr="002A1084" w:rsidRDefault="00B75787" w:rsidP="002A1084">
      <w:pPr>
        <w:pStyle w:val="4"/>
        <w:shd w:val="clear" w:color="auto" w:fill="auto"/>
        <w:spacing w:line="240" w:lineRule="auto"/>
        <w:ind w:left="20" w:firstLine="420"/>
        <w:jc w:val="both"/>
        <w:rPr>
          <w:rStyle w:val="1"/>
          <w:rFonts w:ascii="Times New Roman" w:hAnsi="Times New Roman" w:cs="Times New Roman"/>
          <w:sz w:val="22"/>
          <w:szCs w:val="22"/>
        </w:rPr>
      </w:pPr>
      <w:r w:rsidRPr="002A1084">
        <w:rPr>
          <w:rStyle w:val="23"/>
          <w:rFonts w:ascii="Times New Roman" w:hAnsi="Times New Roman" w:cs="Times New Roman"/>
          <w:b/>
          <w:sz w:val="22"/>
          <w:szCs w:val="22"/>
        </w:rPr>
        <w:t>Информация о серии Биржевых облигаций будет указана в Условиях выпуска</w:t>
      </w:r>
      <w:r w:rsidRPr="002A1084">
        <w:rPr>
          <w:rStyle w:val="1"/>
          <w:rFonts w:ascii="Times New Roman" w:hAnsi="Times New Roman" w:cs="Times New Roman"/>
          <w:sz w:val="22"/>
          <w:szCs w:val="22"/>
        </w:rPr>
        <w:t>.</w:t>
      </w:r>
    </w:p>
    <w:p w14:paraId="70E12731" w14:textId="77777777" w:rsidR="00B75787" w:rsidRPr="002A1084" w:rsidRDefault="00B75787" w:rsidP="002A1084">
      <w:pPr>
        <w:pStyle w:val="4"/>
        <w:shd w:val="clear" w:color="auto" w:fill="auto"/>
        <w:spacing w:line="240" w:lineRule="auto"/>
        <w:ind w:left="20" w:firstLine="420"/>
        <w:jc w:val="both"/>
        <w:rPr>
          <w:rFonts w:ascii="Times New Roman" w:hAnsi="Times New Roman" w:cs="Times New Roman"/>
          <w:sz w:val="22"/>
          <w:szCs w:val="22"/>
        </w:rPr>
      </w:pPr>
    </w:p>
    <w:p w14:paraId="08A9688F" w14:textId="77777777" w:rsidR="00B75787" w:rsidRPr="00347F12" w:rsidRDefault="00B75787" w:rsidP="002A1084">
      <w:pPr>
        <w:pStyle w:val="71"/>
        <w:numPr>
          <w:ilvl w:val="0"/>
          <w:numId w:val="1"/>
        </w:numPr>
        <w:shd w:val="clear" w:color="auto" w:fill="auto"/>
        <w:spacing w:line="240" w:lineRule="auto"/>
        <w:ind w:left="20" w:right="-27"/>
        <w:jc w:val="left"/>
        <w:rPr>
          <w:rStyle w:val="72"/>
          <w:rFonts w:ascii="Times New Roman" w:hAnsi="Times New Roman" w:cs="Times New Roman"/>
          <w:bCs/>
          <w:i w:val="0"/>
          <w:iCs w:val="0"/>
          <w:sz w:val="22"/>
          <w:szCs w:val="22"/>
        </w:rPr>
      </w:pPr>
      <w:r w:rsidRPr="002A1084">
        <w:rPr>
          <w:rStyle w:val="7"/>
          <w:rFonts w:ascii="Times New Roman" w:hAnsi="Times New Roman" w:cs="Times New Roman"/>
          <w:b/>
          <w:sz w:val="22"/>
          <w:szCs w:val="22"/>
        </w:rPr>
        <w:t xml:space="preserve"> Форма облигаций: </w:t>
      </w:r>
      <w:r w:rsidRPr="00347F12">
        <w:rPr>
          <w:rStyle w:val="72"/>
          <w:rFonts w:ascii="Times New Roman" w:hAnsi="Times New Roman" w:cs="Times New Roman"/>
          <w:i w:val="0"/>
          <w:sz w:val="22"/>
          <w:szCs w:val="22"/>
        </w:rPr>
        <w:t>документарные</w:t>
      </w:r>
    </w:p>
    <w:p w14:paraId="661CDCD6" w14:textId="77777777" w:rsidR="00B75787" w:rsidRPr="002A1084" w:rsidRDefault="00B75787" w:rsidP="002A1084">
      <w:pPr>
        <w:pStyle w:val="71"/>
        <w:shd w:val="clear" w:color="auto" w:fill="auto"/>
        <w:spacing w:line="240" w:lineRule="auto"/>
        <w:ind w:left="20" w:right="8340"/>
        <w:jc w:val="left"/>
        <w:rPr>
          <w:rFonts w:ascii="Times New Roman" w:hAnsi="Times New Roman" w:cs="Times New Roman"/>
          <w:sz w:val="22"/>
          <w:szCs w:val="22"/>
        </w:rPr>
      </w:pPr>
    </w:p>
    <w:p w14:paraId="7C50E1FE" w14:textId="77777777" w:rsidR="00B75787" w:rsidRPr="002A1084" w:rsidRDefault="00B75787" w:rsidP="002A1084">
      <w:pPr>
        <w:pStyle w:val="71"/>
        <w:numPr>
          <w:ilvl w:val="0"/>
          <w:numId w:val="1"/>
        </w:numPr>
        <w:shd w:val="clear" w:color="auto" w:fill="auto"/>
        <w:spacing w:line="240" w:lineRule="auto"/>
        <w:ind w:left="20" w:firstLine="420"/>
        <w:rPr>
          <w:rFonts w:ascii="Times New Roman" w:hAnsi="Times New Roman" w:cs="Times New Roman"/>
          <w:b w:val="0"/>
          <w:sz w:val="22"/>
          <w:szCs w:val="22"/>
        </w:rPr>
      </w:pPr>
      <w:r w:rsidRPr="002A1084">
        <w:rPr>
          <w:rStyle w:val="7"/>
          <w:rFonts w:ascii="Times New Roman" w:hAnsi="Times New Roman" w:cs="Times New Roman"/>
          <w:sz w:val="22"/>
          <w:szCs w:val="22"/>
        </w:rPr>
        <w:t xml:space="preserve"> </w:t>
      </w:r>
      <w:r w:rsidRPr="002A1084">
        <w:rPr>
          <w:rStyle w:val="7"/>
          <w:rFonts w:ascii="Times New Roman" w:hAnsi="Times New Roman" w:cs="Times New Roman"/>
          <w:b/>
          <w:sz w:val="22"/>
          <w:szCs w:val="22"/>
        </w:rPr>
        <w:t>Указание на обязательное централизованное хранение:</w:t>
      </w:r>
    </w:p>
    <w:p w14:paraId="45FACED3" w14:textId="77777777" w:rsidR="00B75787" w:rsidRPr="002A1084" w:rsidRDefault="00B75787"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Предусмотрено обязательное централизованное хранение Биржевых облигаций.</w:t>
      </w:r>
    </w:p>
    <w:p w14:paraId="41DD50BD" w14:textId="77777777" w:rsidR="00B75787" w:rsidRPr="002A1084" w:rsidRDefault="00B75787"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Депозитарий, осуществляющий централизованное хранение:</w:t>
      </w:r>
    </w:p>
    <w:p w14:paraId="626F4590" w14:textId="77777777" w:rsidR="00B75787" w:rsidRPr="002A1084" w:rsidRDefault="00B75787" w:rsidP="00347F12">
      <w:pPr>
        <w:pStyle w:val="4"/>
        <w:shd w:val="clear" w:color="auto" w:fill="auto"/>
        <w:spacing w:line="240" w:lineRule="auto"/>
        <w:ind w:left="20" w:right="60" w:hanging="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Полное фирменное наименование: </w:t>
      </w:r>
      <w:r w:rsidRPr="002A1084">
        <w:rPr>
          <w:rStyle w:val="1"/>
          <w:rFonts w:ascii="Times New Roman" w:hAnsi="Times New Roman" w:cs="Times New Roman"/>
          <w:sz w:val="22"/>
          <w:szCs w:val="22"/>
        </w:rPr>
        <w:t>Небанковская кредитная организация акционерное общество "Национальный расчетный депозитарий"</w:t>
      </w:r>
    </w:p>
    <w:p w14:paraId="61CC9C86" w14:textId="77777777" w:rsidR="00B75787" w:rsidRPr="002A1084" w:rsidRDefault="00B75787" w:rsidP="002A1084">
      <w:pPr>
        <w:pStyle w:val="4"/>
        <w:shd w:val="clear" w:color="auto" w:fill="auto"/>
        <w:spacing w:line="240" w:lineRule="auto"/>
        <w:ind w:left="20" w:right="60" w:firstLine="0"/>
        <w:rPr>
          <w:rFonts w:ascii="Times New Roman" w:hAnsi="Times New Roman" w:cs="Times New Roman"/>
          <w:spacing w:val="0"/>
          <w:sz w:val="22"/>
          <w:szCs w:val="22"/>
        </w:rPr>
      </w:pPr>
      <w:r w:rsidRPr="002A1084">
        <w:rPr>
          <w:rStyle w:val="a6"/>
          <w:rFonts w:ascii="Times New Roman" w:hAnsi="Times New Roman" w:cs="Times New Roman"/>
          <w:sz w:val="22"/>
          <w:szCs w:val="22"/>
        </w:rPr>
        <w:t xml:space="preserve">Сокращенное фирменное наименование: </w:t>
      </w:r>
      <w:r w:rsidRPr="002A1084">
        <w:rPr>
          <w:rStyle w:val="1"/>
          <w:rFonts w:ascii="Times New Roman" w:hAnsi="Times New Roman" w:cs="Times New Roman"/>
          <w:sz w:val="22"/>
          <w:szCs w:val="22"/>
        </w:rPr>
        <w:t>НКО АО НРД</w:t>
      </w:r>
    </w:p>
    <w:p w14:paraId="019D9A26" w14:textId="77777777" w:rsidR="00B75787" w:rsidRPr="002A1084" w:rsidRDefault="00B75787" w:rsidP="002A1084">
      <w:pPr>
        <w:pStyle w:val="4"/>
        <w:shd w:val="clear" w:color="auto" w:fill="auto"/>
        <w:tabs>
          <w:tab w:val="left" w:pos="5223"/>
        </w:tabs>
        <w:spacing w:line="240" w:lineRule="auto"/>
        <w:ind w:left="20" w:right="60" w:firstLine="0"/>
        <w:rPr>
          <w:rFonts w:ascii="Times New Roman" w:hAnsi="Times New Roman" w:cs="Times New Roman"/>
          <w:spacing w:val="0"/>
          <w:sz w:val="22"/>
          <w:szCs w:val="22"/>
        </w:rPr>
      </w:pPr>
      <w:r w:rsidRPr="002A1084">
        <w:rPr>
          <w:rStyle w:val="a6"/>
          <w:rFonts w:ascii="Times New Roman" w:hAnsi="Times New Roman" w:cs="Times New Roman"/>
          <w:sz w:val="22"/>
          <w:szCs w:val="22"/>
        </w:rPr>
        <w:t xml:space="preserve">Место нахождения: </w:t>
      </w:r>
      <w:r w:rsidRPr="002A1084">
        <w:rPr>
          <w:rStyle w:val="1"/>
          <w:rFonts w:ascii="Times New Roman" w:hAnsi="Times New Roman" w:cs="Times New Roman"/>
          <w:sz w:val="22"/>
          <w:szCs w:val="22"/>
        </w:rPr>
        <w:t>город Москва, улица Спартаковская, дом 12</w:t>
      </w:r>
    </w:p>
    <w:p w14:paraId="162F52A3" w14:textId="77777777" w:rsidR="00B75787" w:rsidRPr="002A1084" w:rsidRDefault="00B75787" w:rsidP="002A1084">
      <w:pPr>
        <w:pStyle w:val="4"/>
        <w:shd w:val="clear" w:color="auto" w:fill="auto"/>
        <w:spacing w:line="240" w:lineRule="auto"/>
        <w:ind w:left="20" w:right="60" w:firstLine="0"/>
        <w:rPr>
          <w:rFonts w:ascii="Times New Roman" w:hAnsi="Times New Roman" w:cs="Times New Roman"/>
          <w:spacing w:val="0"/>
          <w:sz w:val="22"/>
          <w:szCs w:val="22"/>
        </w:rPr>
      </w:pPr>
      <w:r w:rsidRPr="002A1084">
        <w:rPr>
          <w:rStyle w:val="a6"/>
          <w:rFonts w:ascii="Times New Roman" w:hAnsi="Times New Roman" w:cs="Times New Roman"/>
          <w:sz w:val="22"/>
          <w:szCs w:val="22"/>
        </w:rPr>
        <w:t xml:space="preserve">Почтовый адрес: </w:t>
      </w:r>
      <w:r w:rsidRPr="002A1084">
        <w:rPr>
          <w:rStyle w:val="1"/>
          <w:rFonts w:ascii="Times New Roman" w:hAnsi="Times New Roman" w:cs="Times New Roman"/>
          <w:sz w:val="22"/>
          <w:szCs w:val="22"/>
        </w:rPr>
        <w:t>105066, г. Москва, ул. Спартаковская, дом 12</w:t>
      </w:r>
    </w:p>
    <w:p w14:paraId="3081FED9" w14:textId="77777777" w:rsidR="00B75787" w:rsidRPr="002A1084" w:rsidRDefault="00B75787" w:rsidP="002A1084">
      <w:pPr>
        <w:pStyle w:val="4"/>
        <w:shd w:val="clear" w:color="auto" w:fill="auto"/>
        <w:spacing w:line="240" w:lineRule="auto"/>
        <w:ind w:left="20" w:right="5240" w:firstLine="0"/>
        <w:rPr>
          <w:rFonts w:ascii="Times New Roman" w:hAnsi="Times New Roman" w:cs="Times New Roman"/>
          <w:sz w:val="22"/>
          <w:szCs w:val="22"/>
        </w:rPr>
      </w:pPr>
      <w:r w:rsidRPr="002A1084">
        <w:rPr>
          <w:rStyle w:val="a6"/>
          <w:rFonts w:ascii="Times New Roman" w:hAnsi="Times New Roman" w:cs="Times New Roman"/>
          <w:sz w:val="22"/>
          <w:szCs w:val="22"/>
        </w:rPr>
        <w:t xml:space="preserve">ИНН: </w:t>
      </w:r>
      <w:r w:rsidRPr="002A1084">
        <w:rPr>
          <w:rStyle w:val="1"/>
          <w:rFonts w:ascii="Times New Roman" w:hAnsi="Times New Roman" w:cs="Times New Roman"/>
          <w:sz w:val="22"/>
          <w:szCs w:val="22"/>
        </w:rPr>
        <w:t>7702165310</w:t>
      </w:r>
    </w:p>
    <w:p w14:paraId="061AA2B0" w14:textId="77777777" w:rsidR="00B75787" w:rsidRPr="002A1084" w:rsidRDefault="00B75787" w:rsidP="00347F12">
      <w:pPr>
        <w:pStyle w:val="4"/>
        <w:shd w:val="clear" w:color="auto" w:fill="auto"/>
        <w:spacing w:line="240" w:lineRule="auto"/>
        <w:ind w:left="20" w:hanging="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Телефон: </w:t>
      </w:r>
      <w:r w:rsidRPr="002A1084">
        <w:rPr>
          <w:rStyle w:val="1"/>
          <w:rFonts w:ascii="Times New Roman" w:hAnsi="Times New Roman" w:cs="Times New Roman"/>
          <w:sz w:val="22"/>
          <w:szCs w:val="22"/>
        </w:rPr>
        <w:t>(495) 956-27-89, (495) 956-27-90</w:t>
      </w:r>
    </w:p>
    <w:p w14:paraId="46DFFF95" w14:textId="77777777" w:rsidR="00B75787" w:rsidRPr="002A1084" w:rsidRDefault="00B75787" w:rsidP="002A1084">
      <w:pPr>
        <w:pStyle w:val="210"/>
        <w:shd w:val="clear" w:color="auto" w:fill="auto"/>
        <w:spacing w:line="240" w:lineRule="auto"/>
        <w:ind w:left="20" w:right="-27"/>
        <w:jc w:val="left"/>
        <w:rPr>
          <w:rStyle w:val="211"/>
          <w:rFonts w:ascii="Times New Roman" w:hAnsi="Times New Roman" w:cs="Times New Roman"/>
          <w:sz w:val="22"/>
          <w:szCs w:val="22"/>
        </w:rPr>
      </w:pPr>
      <w:r w:rsidRPr="002A1084">
        <w:rPr>
          <w:rStyle w:val="22"/>
          <w:rFonts w:ascii="Times New Roman" w:hAnsi="Times New Roman" w:cs="Times New Roman"/>
          <w:sz w:val="22"/>
          <w:szCs w:val="22"/>
        </w:rPr>
        <w:t xml:space="preserve">Номер лицензии на осуществление депозитарной деятельности: </w:t>
      </w:r>
      <w:r w:rsidRPr="00347F12">
        <w:rPr>
          <w:rStyle w:val="24"/>
          <w:rFonts w:ascii="Times New Roman" w:hAnsi="Times New Roman" w:cs="Times New Roman"/>
          <w:b w:val="0"/>
          <w:i w:val="0"/>
          <w:sz w:val="22"/>
          <w:szCs w:val="22"/>
        </w:rPr>
        <w:t>045-12042-000100</w:t>
      </w:r>
    </w:p>
    <w:p w14:paraId="1A5CDDD2" w14:textId="77777777" w:rsidR="00B75787" w:rsidRPr="002A1084" w:rsidRDefault="00B75787" w:rsidP="002A1084">
      <w:pPr>
        <w:pStyle w:val="210"/>
        <w:shd w:val="clear" w:color="auto" w:fill="auto"/>
        <w:spacing w:line="240" w:lineRule="auto"/>
        <w:ind w:left="20" w:right="-27"/>
        <w:jc w:val="left"/>
        <w:rPr>
          <w:rFonts w:ascii="Times New Roman" w:hAnsi="Times New Roman" w:cs="Times New Roman"/>
          <w:sz w:val="22"/>
          <w:szCs w:val="22"/>
        </w:rPr>
      </w:pPr>
      <w:r w:rsidRPr="002A1084">
        <w:rPr>
          <w:rStyle w:val="22"/>
          <w:rFonts w:ascii="Times New Roman" w:hAnsi="Times New Roman" w:cs="Times New Roman"/>
          <w:sz w:val="22"/>
          <w:szCs w:val="22"/>
        </w:rPr>
        <w:t xml:space="preserve">Дата выдачи: </w:t>
      </w:r>
      <w:r w:rsidRPr="00347F12">
        <w:rPr>
          <w:rStyle w:val="24"/>
          <w:rFonts w:ascii="Times New Roman" w:hAnsi="Times New Roman" w:cs="Times New Roman"/>
          <w:b w:val="0"/>
          <w:i w:val="0"/>
          <w:sz w:val="22"/>
          <w:szCs w:val="22"/>
        </w:rPr>
        <w:t>19.02.2009</w:t>
      </w:r>
    </w:p>
    <w:p w14:paraId="77B6859F" w14:textId="77777777" w:rsidR="00B75787" w:rsidRPr="002A1084" w:rsidRDefault="00B75787" w:rsidP="00347F12">
      <w:pPr>
        <w:pStyle w:val="4"/>
        <w:shd w:val="clear" w:color="auto" w:fill="auto"/>
        <w:spacing w:line="240" w:lineRule="auto"/>
        <w:ind w:left="20" w:hanging="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Срок действия: </w:t>
      </w:r>
      <w:r w:rsidRPr="002A1084">
        <w:rPr>
          <w:rStyle w:val="1"/>
          <w:rFonts w:ascii="Times New Roman" w:hAnsi="Times New Roman" w:cs="Times New Roman"/>
          <w:sz w:val="22"/>
          <w:szCs w:val="22"/>
        </w:rPr>
        <w:t>без ограничения срока действия</w:t>
      </w:r>
    </w:p>
    <w:p w14:paraId="303117C7" w14:textId="77777777" w:rsidR="00B75787" w:rsidRPr="002A1084" w:rsidRDefault="00B75787" w:rsidP="00347F12">
      <w:pPr>
        <w:pStyle w:val="210"/>
        <w:shd w:val="clear" w:color="auto" w:fill="auto"/>
        <w:spacing w:after="180" w:line="240" w:lineRule="auto"/>
        <w:ind w:left="20" w:hanging="20"/>
        <w:rPr>
          <w:rFonts w:ascii="Times New Roman" w:hAnsi="Times New Roman" w:cs="Times New Roman"/>
          <w:sz w:val="22"/>
          <w:szCs w:val="22"/>
        </w:rPr>
      </w:pPr>
      <w:r w:rsidRPr="002A1084">
        <w:rPr>
          <w:rStyle w:val="22"/>
          <w:rFonts w:ascii="Times New Roman" w:hAnsi="Times New Roman" w:cs="Times New Roman"/>
          <w:sz w:val="22"/>
          <w:szCs w:val="22"/>
        </w:rPr>
        <w:t xml:space="preserve">Лицензирующий орган: </w:t>
      </w:r>
      <w:r w:rsidR="008E388E" w:rsidRPr="00347F12">
        <w:rPr>
          <w:rStyle w:val="24"/>
          <w:rFonts w:ascii="Times New Roman" w:hAnsi="Times New Roman" w:cs="Times New Roman"/>
          <w:b w:val="0"/>
          <w:i w:val="0"/>
          <w:sz w:val="22"/>
          <w:szCs w:val="22"/>
        </w:rPr>
        <w:t xml:space="preserve">ФСФР </w:t>
      </w:r>
      <w:r w:rsidRPr="00347F12">
        <w:rPr>
          <w:rStyle w:val="24"/>
          <w:rFonts w:ascii="Times New Roman" w:hAnsi="Times New Roman" w:cs="Times New Roman"/>
          <w:b w:val="0"/>
          <w:i w:val="0"/>
          <w:sz w:val="22"/>
          <w:szCs w:val="22"/>
        </w:rPr>
        <w:t>России</w:t>
      </w:r>
    </w:p>
    <w:p w14:paraId="666A003D" w14:textId="77777777" w:rsidR="00B75787" w:rsidRPr="002A1084" w:rsidRDefault="00B75787"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прекращения деятельности НКО АО НРД в связи с его реорганизацией обязательное централизованное хранение</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Биржевых облигаций будет осуществляться его правопреемником. В тех случаях, когда в Программе и/или в Условиях выпуска</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упоминается НКО АО НРД, подразумевается НКО АО НРД или его правопреемник.</w:t>
      </w:r>
    </w:p>
    <w:p w14:paraId="0B9800ED" w14:textId="77777777" w:rsidR="00B75787" w:rsidRPr="002A1084" w:rsidRDefault="00B75787"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Биржевые облигации выпускаются в документарной форме с оформлением единого сертификата (далее - "Сертификат"</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или</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"Сертификат Биржевых облигаций"), подлежащего обязательному централизованному хранению в НКО АО НРД (далее также -</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"НРД"), на весь объем Выпуска. Выдача отдельных сертификатов на руки владельцам Биржевых облигаций не предусмотрена.</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Владельцы Биржевых облигаций не вправе требовать выдачи Сертификата на руки.</w:t>
      </w:r>
    </w:p>
    <w:p w14:paraId="616832A0" w14:textId="77777777" w:rsidR="00B75787" w:rsidRPr="002A1084" w:rsidRDefault="00B75787"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До даты начала размещения Биржевых облигаций Эмитент передает Сертификат на хранение в НРД.</w:t>
      </w:r>
    </w:p>
    <w:p w14:paraId="756B1C9B" w14:textId="77777777" w:rsidR="00B75787" w:rsidRPr="002A1084" w:rsidRDefault="00B75787" w:rsidP="002A1084">
      <w:pPr>
        <w:pStyle w:val="4"/>
        <w:shd w:val="clear" w:color="auto" w:fill="auto"/>
        <w:spacing w:line="240" w:lineRule="auto"/>
        <w:ind w:left="20" w:firstLine="420"/>
        <w:jc w:val="both"/>
        <w:rPr>
          <w:rFonts w:ascii="Times New Roman" w:hAnsi="Times New Roman" w:cs="Times New Roman"/>
          <w:b w:val="0"/>
          <w:sz w:val="22"/>
          <w:szCs w:val="22"/>
        </w:rPr>
      </w:pPr>
      <w:r w:rsidRPr="002A1084">
        <w:rPr>
          <w:rStyle w:val="23"/>
          <w:rFonts w:ascii="Times New Roman" w:hAnsi="Times New Roman" w:cs="Times New Roman"/>
          <w:b/>
          <w:sz w:val="22"/>
          <w:szCs w:val="22"/>
        </w:rPr>
        <w:t>Образец Сертификата Биржевых облигаций приводится в приложении к соответствующим Условиям выпуска.</w:t>
      </w:r>
    </w:p>
    <w:p w14:paraId="29356982" w14:textId="77777777" w:rsidR="00B75787" w:rsidRPr="002A1084" w:rsidRDefault="00B75787" w:rsidP="002A1084">
      <w:pPr>
        <w:pStyle w:val="4"/>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Учет и удостоверение прав на Биржевые облигации, учет и удостоверение передачи Биржевых облигаций, включая случаи</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обременения Биржевых облигаций обязательствами, осуществляется в НРД и иных депозитариях, осуществляющих учет прав на</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Биржевые облигации, за исключением НРД (далее по тексту именуются совокупно "Депозитарии", и по отдельности -</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"Депозитарий").</w:t>
      </w:r>
    </w:p>
    <w:p w14:paraId="011D7C2B" w14:textId="77777777" w:rsidR="00B75787" w:rsidRPr="002A1084" w:rsidRDefault="00B75787" w:rsidP="002A1084">
      <w:pPr>
        <w:pStyle w:val="4"/>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Права собственности на Биржевые облигации подтверждаются выписками по счетам депо, выдаваемыми НРД и</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Депозитариями держателям Биржевых облигаций. Право собственности на Биржевые облигации переходит от одного лица к</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другому в момент внесения приходной записи по счету депо приобретателя Биржевых облигаций в НРД и Депозитариях.</w:t>
      </w:r>
    </w:p>
    <w:p w14:paraId="63312C3A" w14:textId="77777777" w:rsidR="00B75787" w:rsidRPr="002A1084" w:rsidRDefault="00B75787" w:rsidP="007635C3">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Потенциальный приобретатель Биржевых облигаций обязан открыть счет депо в НРД или в Депозитарии. Порядок и сроки</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открытия счетов депо определяются положениями внутренних документов соответствующих депозитариев.</w:t>
      </w:r>
    </w:p>
    <w:p w14:paraId="707A8629" w14:textId="77777777" w:rsidR="00B75787" w:rsidRPr="002A1084" w:rsidRDefault="00B75787" w:rsidP="002A1084">
      <w:pPr>
        <w:pStyle w:val="4"/>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Депозитарий и депонент самостоятельно оценивают и несут риск того, что личный закон кредитной </w:t>
      </w:r>
      <w:r w:rsidRPr="002A1084">
        <w:rPr>
          <w:rStyle w:val="1"/>
          <w:rFonts w:ascii="Times New Roman" w:hAnsi="Times New Roman" w:cs="Times New Roman"/>
          <w:sz w:val="22"/>
          <w:szCs w:val="22"/>
        </w:rPr>
        <w:lastRenderedPageBreak/>
        <w:t>организации, в которой</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им открыт банковский счет, или личный закон</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кредитной организации, по корреспондентскому счету которой должны пройти выплаты доходов по Биржевым облигациям в</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денежной форме и иные причитающиеся владельцам таких ценных бумаг денежные выплаты, либо запрет или иное ограничение,</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наложенные государственными или иными уполномоченными органами, могут запрещать такой кредитной организации</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участвовать в переводе средств, предназначенных для указанных выплат по Биржевым облигациям.</w:t>
      </w:r>
    </w:p>
    <w:p w14:paraId="2779B713" w14:textId="53ED69F0" w:rsidR="00B75787" w:rsidRPr="002A1084" w:rsidRDefault="00B75787" w:rsidP="002A1084">
      <w:pPr>
        <w:pStyle w:val="4"/>
        <w:shd w:val="clear" w:color="auto" w:fill="auto"/>
        <w:spacing w:line="240" w:lineRule="auto"/>
        <w:ind w:left="20" w:right="6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Приобретатель Биржевых облигаций самостоятельно оценивает и несет риск того, что личный закон депозитария, в</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котором ему открыт счет депо, предназначенный для учета прав на Биржевые облигации или личный закон депозитария, по счету</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депо которого должна пройти транзакция Биржевых облигаций, либо запрет или иное ограничение, наложенные государственными</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 xml:space="preserve">или иными уполномоченными органами, могут запрещать данному депозитарию содействовать </w:t>
      </w:r>
      <w:r w:rsidR="007635C3">
        <w:rPr>
          <w:rStyle w:val="1"/>
          <w:rFonts w:ascii="Times New Roman" w:hAnsi="Times New Roman" w:cs="Times New Roman"/>
          <w:sz w:val="22"/>
          <w:szCs w:val="22"/>
        </w:rPr>
        <w:t>финансированию</w:t>
      </w:r>
      <w:r w:rsidR="007635C3"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в Биржевые</w:t>
      </w:r>
      <w:r w:rsidR="00ED0272"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облигации Эмитента.</w:t>
      </w:r>
    </w:p>
    <w:p w14:paraId="03712833" w14:textId="77777777" w:rsidR="00ED0272" w:rsidRPr="002A1084" w:rsidRDefault="00ED0272" w:rsidP="002A1084">
      <w:pPr>
        <w:pStyle w:val="4"/>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Приобретатель Биржевых облигаций самостоятельно оценивает и несет риск того, что его личный закон, запрет или иное</w:t>
      </w:r>
      <w:r w:rsidR="00454333"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ограничение, наложенные государственными или иными уполномоченными органами могут запрещать ему инвестировать</w:t>
      </w:r>
      <w:r w:rsidR="00454333"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денежные средства в Биржевые облигации или личный закон кредитной организации, в которой такое лицо открывает банковский</w:t>
      </w:r>
      <w:r w:rsidR="00454333"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счет или личный закон кредитной организации, по корреспондентскому счету которой должны пройти выплаты доходов по</w:t>
      </w:r>
      <w:r w:rsidR="00454333"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Биржевым облигациям в денежной форме и иные причитающиеся владельцу таких ценных бумаг денежные выплаты, либо запретили иное ограничение, наложенные государственными или иными уполномоченными органами, могут запрещать таким кредитным</w:t>
      </w:r>
      <w:r w:rsidR="00454333"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организациям участвовать в переводе средств, предназначенных для указанных выплат по Биржевым облигациям.</w:t>
      </w:r>
    </w:p>
    <w:p w14:paraId="271FED44" w14:textId="77777777" w:rsidR="00ED0272" w:rsidRPr="002A1084" w:rsidRDefault="00ED0272"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Списание Биржевых облигаций со счетов депо при погашении производится после исполнения Эмитентом всех обязательств</w:t>
      </w:r>
      <w:r w:rsidR="00255D26"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перед владельцами Биржевых облигаций по выплате номинальной стоимости Биржевых облигаций и купонного дохода по Биржевым</w:t>
      </w:r>
      <w:r w:rsidR="00255D26"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облигациям за все купонные периоды. Снятие Сертификата Биржевых облигаций с хранения производится после списания всех</w:t>
      </w:r>
      <w:r w:rsidR="00255D26"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Биржевых облигаций со счетов в НРД.</w:t>
      </w:r>
    </w:p>
    <w:p w14:paraId="0EDE2126" w14:textId="77777777" w:rsidR="00ED0272" w:rsidRPr="002A1084" w:rsidRDefault="00ED0272"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Порядок учета и перехода прав на документарные эмиссионные ценные бумаги с обязательным централизованным хранением</w:t>
      </w:r>
      <w:r w:rsidR="00255D26"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регулируется Федеральным законом от 22.04.1996 № 39-ФЗ "О рынке ценных бумаг" (далее - "Закон о рынке ценных бумаг"), а также</w:t>
      </w:r>
      <w:r w:rsidR="00255D26"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иными нормативными правовыми актами Российской Федерации и внутренними документами депозитария.</w:t>
      </w:r>
    </w:p>
    <w:p w14:paraId="7AAA614E" w14:textId="77777777" w:rsidR="00ED0272" w:rsidRPr="002A1084" w:rsidRDefault="00ED0272"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случае изменения действующего законодательства Российской Федерации и/или нормативных актов в сфере финансовых</w:t>
      </w:r>
      <w:r w:rsidR="00255D26"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рынков, порядок учета и перехода прав на Биржевые облигации, а также осуществление выплат по ним, будут регулироваться с</w:t>
      </w:r>
      <w:r w:rsidR="00255D26"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учетом изменившихся требований законодательства и/или указанных нормативных актов.</w:t>
      </w:r>
    </w:p>
    <w:p w14:paraId="7563D782" w14:textId="77777777" w:rsidR="00255D26" w:rsidRPr="002A1084" w:rsidRDefault="00255D26" w:rsidP="002A1084">
      <w:pPr>
        <w:pStyle w:val="4"/>
        <w:shd w:val="clear" w:color="auto" w:fill="auto"/>
        <w:spacing w:line="240" w:lineRule="auto"/>
        <w:ind w:left="20" w:right="40" w:firstLine="420"/>
        <w:jc w:val="both"/>
        <w:rPr>
          <w:rStyle w:val="1"/>
          <w:rFonts w:ascii="Times New Roman" w:hAnsi="Times New Roman" w:cs="Times New Roman"/>
          <w:sz w:val="22"/>
          <w:szCs w:val="22"/>
        </w:rPr>
      </w:pPr>
    </w:p>
    <w:p w14:paraId="124F7EE8" w14:textId="77777777" w:rsidR="00255D26" w:rsidRPr="002A1084" w:rsidRDefault="00255D26" w:rsidP="002A1084">
      <w:pPr>
        <w:pStyle w:val="71"/>
        <w:numPr>
          <w:ilvl w:val="0"/>
          <w:numId w:val="1"/>
        </w:numPr>
        <w:shd w:val="clear" w:color="auto" w:fill="auto"/>
        <w:spacing w:line="240" w:lineRule="auto"/>
        <w:ind w:left="20" w:right="40" w:firstLine="420"/>
        <w:rPr>
          <w:rFonts w:ascii="Times New Roman" w:hAnsi="Times New Roman" w:cs="Times New Roman"/>
          <w:b w:val="0"/>
          <w:sz w:val="22"/>
          <w:szCs w:val="22"/>
        </w:rPr>
      </w:pPr>
      <w:r w:rsidRPr="002A1084">
        <w:rPr>
          <w:rStyle w:val="7"/>
          <w:rFonts w:ascii="Times New Roman" w:hAnsi="Times New Roman" w:cs="Times New Roman"/>
          <w:b/>
          <w:sz w:val="22"/>
          <w:szCs w:val="22"/>
        </w:rPr>
        <w:t>Минимальная и (или) максимальная номинальная стоимость каждой облигации отдельного выпуска</w:t>
      </w:r>
      <w:r w:rsidR="00A37B07" w:rsidRPr="002A1084">
        <w:rPr>
          <w:rStyle w:val="7"/>
          <w:rFonts w:ascii="Times New Roman" w:hAnsi="Times New Roman" w:cs="Times New Roman"/>
          <w:b/>
          <w:sz w:val="22"/>
          <w:szCs w:val="22"/>
        </w:rPr>
        <w:t xml:space="preserve"> </w:t>
      </w:r>
      <w:r w:rsidRPr="002A1084">
        <w:rPr>
          <w:rStyle w:val="7"/>
          <w:rFonts w:ascii="Times New Roman" w:hAnsi="Times New Roman" w:cs="Times New Roman"/>
          <w:b/>
          <w:sz w:val="22"/>
          <w:szCs w:val="22"/>
        </w:rPr>
        <w:t>(дополнительного выпуска), которая может быть размещена в рамках программы облигаций</w:t>
      </w:r>
    </w:p>
    <w:p w14:paraId="0EC43452" w14:textId="77777777" w:rsidR="00255D26" w:rsidRPr="002A1084" w:rsidRDefault="00255D26"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Минимальная и максимальная номинальная стоимость каждой Биржевой облигации в условиях Программы облигаций не</w:t>
      </w:r>
      <w:r w:rsidR="00A37B07"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определяется.</w:t>
      </w:r>
    </w:p>
    <w:p w14:paraId="1817DD72" w14:textId="77777777" w:rsidR="00255D26" w:rsidRPr="002A1084" w:rsidRDefault="00255D26" w:rsidP="002A1084">
      <w:pPr>
        <w:pStyle w:val="4"/>
        <w:shd w:val="clear" w:color="auto" w:fill="auto"/>
        <w:spacing w:line="240" w:lineRule="auto"/>
        <w:ind w:left="20" w:firstLine="420"/>
        <w:jc w:val="both"/>
        <w:rPr>
          <w:rStyle w:val="23"/>
          <w:rFonts w:ascii="Times New Roman" w:hAnsi="Times New Roman" w:cs="Times New Roman"/>
          <w:b/>
          <w:i/>
          <w:sz w:val="22"/>
          <w:szCs w:val="22"/>
        </w:rPr>
      </w:pPr>
      <w:r w:rsidRPr="002A1084">
        <w:rPr>
          <w:rStyle w:val="23"/>
          <w:rFonts w:ascii="Times New Roman" w:hAnsi="Times New Roman" w:cs="Times New Roman"/>
          <w:b/>
          <w:i/>
          <w:sz w:val="22"/>
          <w:szCs w:val="22"/>
        </w:rPr>
        <w:t>Номинальная стоимость каждой Биржевой облигации будет установлена в соответствующих Условиях выпуска.</w:t>
      </w:r>
    </w:p>
    <w:p w14:paraId="669725F8" w14:textId="77777777" w:rsidR="00A37B07" w:rsidRPr="002A1084" w:rsidRDefault="00A37B07" w:rsidP="002A1084">
      <w:pPr>
        <w:pStyle w:val="4"/>
        <w:shd w:val="clear" w:color="auto" w:fill="auto"/>
        <w:spacing w:line="240" w:lineRule="auto"/>
        <w:ind w:left="20" w:firstLine="420"/>
        <w:jc w:val="both"/>
        <w:rPr>
          <w:rStyle w:val="1"/>
          <w:rFonts w:ascii="Times New Roman" w:hAnsi="Times New Roman" w:cs="Times New Roman"/>
          <w:sz w:val="22"/>
          <w:szCs w:val="22"/>
          <w:u w:val="single"/>
        </w:rPr>
      </w:pPr>
    </w:p>
    <w:p w14:paraId="4F9886D7" w14:textId="77777777" w:rsidR="00A37B07" w:rsidRPr="002A1084" w:rsidRDefault="00A37B07" w:rsidP="002A1084">
      <w:pPr>
        <w:pStyle w:val="71"/>
        <w:numPr>
          <w:ilvl w:val="0"/>
          <w:numId w:val="1"/>
        </w:numPr>
        <w:shd w:val="clear" w:color="auto" w:fill="auto"/>
        <w:spacing w:line="240" w:lineRule="auto"/>
        <w:ind w:left="20" w:right="40" w:firstLine="420"/>
        <w:rPr>
          <w:rFonts w:ascii="Times New Roman" w:hAnsi="Times New Roman" w:cs="Times New Roman"/>
          <w:b w:val="0"/>
          <w:sz w:val="22"/>
          <w:szCs w:val="22"/>
        </w:rPr>
      </w:pPr>
      <w:r w:rsidRPr="002A1084">
        <w:rPr>
          <w:rStyle w:val="7"/>
          <w:rFonts w:ascii="Times New Roman" w:hAnsi="Times New Roman" w:cs="Times New Roman"/>
          <w:b/>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2979C797" w14:textId="77777777" w:rsidR="00A37B07" w:rsidRPr="002A1084" w:rsidRDefault="00A37B07"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Минимальное и максимальное количество Биржевых облигаций выпуска в условиях Программы облигаций не определяется.</w:t>
      </w:r>
    </w:p>
    <w:p w14:paraId="3FEAAB65" w14:textId="77777777" w:rsidR="00A37B07" w:rsidRPr="002A1084" w:rsidRDefault="00A37B07" w:rsidP="002A1084">
      <w:pPr>
        <w:pStyle w:val="4"/>
        <w:shd w:val="clear" w:color="auto" w:fill="auto"/>
        <w:spacing w:line="240" w:lineRule="auto"/>
        <w:ind w:left="20" w:right="40" w:firstLine="420"/>
        <w:jc w:val="both"/>
        <w:rPr>
          <w:rFonts w:ascii="Times New Roman" w:hAnsi="Times New Roman" w:cs="Times New Roman"/>
          <w:b w:val="0"/>
          <w:i w:val="0"/>
          <w:sz w:val="22"/>
          <w:szCs w:val="22"/>
        </w:rPr>
      </w:pPr>
      <w:r w:rsidRPr="002A1084">
        <w:rPr>
          <w:rStyle w:val="23"/>
          <w:rFonts w:ascii="Times New Roman" w:hAnsi="Times New Roman" w:cs="Times New Roman"/>
          <w:b/>
          <w:i/>
          <w:sz w:val="22"/>
          <w:szCs w:val="22"/>
        </w:rPr>
        <w:t>Количество Биржевых облигаций Выпуска, размещаемого в рамках Программы облигаций, будет установлено в соответствующих Условиях выпуска.</w:t>
      </w:r>
    </w:p>
    <w:p w14:paraId="28BE1CBB" w14:textId="263A037F" w:rsidR="00A37B07" w:rsidRPr="002A1084" w:rsidRDefault="00A37B07"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20610003" w14:textId="77777777" w:rsidR="00A37B07" w:rsidRPr="002A1084" w:rsidRDefault="00A37B07" w:rsidP="002A1084">
      <w:pPr>
        <w:pStyle w:val="4"/>
        <w:shd w:val="clear" w:color="auto" w:fill="auto"/>
        <w:spacing w:after="169"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Биржевые облигации не предполагается размещать траншами.</w:t>
      </w:r>
    </w:p>
    <w:p w14:paraId="444A30E8" w14:textId="77777777" w:rsidR="00A37B07" w:rsidRPr="002A1084" w:rsidRDefault="00A37B07" w:rsidP="002A1084">
      <w:pPr>
        <w:pStyle w:val="71"/>
        <w:numPr>
          <w:ilvl w:val="0"/>
          <w:numId w:val="1"/>
        </w:numPr>
        <w:shd w:val="clear" w:color="auto" w:fill="auto"/>
        <w:spacing w:line="240" w:lineRule="auto"/>
        <w:ind w:left="20" w:right="40" w:firstLine="420"/>
        <w:rPr>
          <w:rFonts w:ascii="Times New Roman" w:hAnsi="Times New Roman" w:cs="Times New Roman"/>
          <w:b w:val="0"/>
          <w:sz w:val="22"/>
          <w:szCs w:val="22"/>
        </w:rPr>
      </w:pPr>
      <w:r w:rsidRPr="002A1084">
        <w:rPr>
          <w:rStyle w:val="7"/>
          <w:rFonts w:ascii="Times New Roman" w:hAnsi="Times New Roman" w:cs="Times New Roman"/>
          <w:b/>
          <w:sz w:val="22"/>
          <w:szCs w:val="22"/>
        </w:rPr>
        <w:t>Максимальная сумма номинальных стоимостей облигаций, которые могут быть размещены в рамках программы облигаций:</w:t>
      </w:r>
    </w:p>
    <w:p w14:paraId="6D430880" w14:textId="77777777" w:rsidR="00A37B07" w:rsidRPr="002A1084" w:rsidRDefault="00A37B07"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14:paraId="3FA9F6A2" w14:textId="77777777" w:rsidR="00A37B07" w:rsidRPr="002A1084" w:rsidRDefault="00A37B07" w:rsidP="002A1084">
      <w:pPr>
        <w:pStyle w:val="4"/>
        <w:shd w:val="clear" w:color="auto" w:fill="auto"/>
        <w:spacing w:after="169"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Максимальная сумма номинальных стоимостей Биржевых облигаций, которые могут быть размещены в рамках Программы облигаций, составляет 1 000 000 000 (Один миллиард) российских рублей включительно.</w:t>
      </w:r>
    </w:p>
    <w:p w14:paraId="7667807C" w14:textId="32C5D7B0" w:rsidR="00A37B07" w:rsidRPr="00F6242A" w:rsidRDefault="00A37B07" w:rsidP="00F6242A">
      <w:pPr>
        <w:pStyle w:val="71"/>
        <w:numPr>
          <w:ilvl w:val="0"/>
          <w:numId w:val="1"/>
        </w:numPr>
        <w:shd w:val="clear" w:color="auto" w:fill="auto"/>
        <w:spacing w:line="240" w:lineRule="auto"/>
        <w:ind w:left="20" w:right="40" w:firstLine="420"/>
        <w:rPr>
          <w:rFonts w:ascii="Times New Roman" w:hAnsi="Times New Roman" w:cs="Times New Roman"/>
          <w:b w:val="0"/>
          <w:sz w:val="22"/>
          <w:szCs w:val="22"/>
        </w:rPr>
      </w:pPr>
      <w:r w:rsidRPr="00F6242A">
        <w:rPr>
          <w:rStyle w:val="7"/>
          <w:rFonts w:ascii="Times New Roman" w:hAnsi="Times New Roman" w:cs="Times New Roman"/>
          <w:b/>
          <w:sz w:val="22"/>
          <w:szCs w:val="22"/>
        </w:rPr>
        <w:t xml:space="preserve">Определяемые общим образом права владельцев облигаций, которые могут быть размещены в </w:t>
      </w:r>
      <w:r w:rsidRPr="00F6242A">
        <w:rPr>
          <w:rStyle w:val="7"/>
          <w:rFonts w:ascii="Times New Roman" w:hAnsi="Times New Roman" w:cs="Times New Roman"/>
          <w:b/>
          <w:sz w:val="22"/>
          <w:szCs w:val="22"/>
        </w:rPr>
        <w:lastRenderedPageBreak/>
        <w:t>рамках программы облигаций:</w:t>
      </w:r>
    </w:p>
    <w:p w14:paraId="7BB91ADE" w14:textId="77777777" w:rsidR="00A37B07" w:rsidRPr="002A1084" w:rsidRDefault="00A37B0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0748A060" w14:textId="77777777" w:rsidR="00A37B07" w:rsidRPr="002A1084" w:rsidRDefault="00A37B0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083D41BE" w14:textId="77777777" w:rsidR="00A37B07" w:rsidRPr="002A1084" w:rsidRDefault="00A37B07"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14:paraId="310FD8B6" w14:textId="77777777" w:rsidR="00A37B07" w:rsidRPr="002A1084" w:rsidRDefault="00A37B0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47F98AEB" w14:textId="77777777" w:rsidR="00A37B07" w:rsidRPr="002A1084" w:rsidRDefault="00A37B07"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Владелец Биржевой облигации имеет право на получение дохода (процента), порядок определения размера которого указан в п.</w:t>
      </w:r>
      <w:r w:rsidRPr="002A1084">
        <w:rPr>
          <w:rFonts w:ascii="Times New Roman" w:hAnsi="Times New Roman" w:cs="Times New Roman"/>
          <w:sz w:val="22"/>
          <w:szCs w:val="22"/>
        </w:rPr>
        <w:t xml:space="preserve"> </w:t>
      </w:r>
      <w:r w:rsidRPr="00D075C7">
        <w:rPr>
          <w:rFonts w:ascii="Times New Roman" w:hAnsi="Times New Roman" w:cs="Times New Roman"/>
          <w:b w:val="0"/>
          <w:i w:val="0"/>
          <w:sz w:val="22"/>
          <w:szCs w:val="22"/>
        </w:rPr>
        <w:t>9.3.</w:t>
      </w:r>
      <w:r w:rsidRPr="002A1084">
        <w:rPr>
          <w:rFonts w:ascii="Times New Roman" w:hAnsi="Times New Roman" w:cs="Times New Roman"/>
          <w:sz w:val="22"/>
          <w:szCs w:val="22"/>
        </w:rPr>
        <w:t xml:space="preserve"> </w:t>
      </w:r>
      <w:r w:rsidRPr="002A1084">
        <w:rPr>
          <w:rStyle w:val="1"/>
          <w:rFonts w:ascii="Times New Roman" w:hAnsi="Times New Roman" w:cs="Times New Roman"/>
          <w:sz w:val="22"/>
          <w:szCs w:val="22"/>
        </w:rPr>
        <w:t>Программы, а сроки выплаты - в п. 9.4. Программы.</w:t>
      </w:r>
    </w:p>
    <w:p w14:paraId="4B533A2E" w14:textId="77777777" w:rsidR="00A37B07" w:rsidRPr="002A1084" w:rsidRDefault="00A37B07"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Владелец Биржевых облигаций вправе осуществлять иные права, предусмотренные законодательством Российской Федерации.</w:t>
      </w:r>
    </w:p>
    <w:p w14:paraId="52EBC443" w14:textId="77777777" w:rsidR="00A37B07" w:rsidRPr="002A1084" w:rsidRDefault="00A37B07" w:rsidP="002A1084">
      <w:pPr>
        <w:pStyle w:val="4"/>
        <w:shd w:val="clear" w:color="auto" w:fill="auto"/>
        <w:spacing w:after="225"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30A151A" w14:textId="77777777" w:rsidR="00A37B07" w:rsidRPr="002A1084" w:rsidRDefault="00A37B07" w:rsidP="002A1084">
      <w:pPr>
        <w:pStyle w:val="Base"/>
        <w:ind w:left="20"/>
        <w:rPr>
          <w:rFonts w:ascii="Times New Roman" w:hAnsi="Times New Roman" w:cs="Times New Roman"/>
        </w:rPr>
      </w:pPr>
      <w:r w:rsidRPr="002A1084">
        <w:rPr>
          <w:rFonts w:ascii="Times New Roman" w:hAnsi="Times New Roman" w:cs="Times New Roman"/>
        </w:rPr>
        <w:t>Указывается на возможность получения владельцами облигаций прав, возникающих из предоставляемого по облигациям обеспечения в форме поручительства или банковской гарантии. В случае предоставления указанного обеспечения по облигациям приводятся права владельцев облигаций, возникающие из такого обеспечения, в соответствии с условиями обеспечения, указанными в условиях программы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04D8544D" w14:textId="77777777" w:rsidR="00827C55" w:rsidRPr="002A1084" w:rsidRDefault="00827C55" w:rsidP="002A1084">
      <w:pPr>
        <w:pStyle w:val="Base"/>
        <w:ind w:left="20"/>
        <w:rPr>
          <w:rStyle w:val="SUBST"/>
          <w:rFonts w:cs="Times New Roman"/>
        </w:rPr>
      </w:pPr>
    </w:p>
    <w:p w14:paraId="7A26B6E1" w14:textId="79F72ECA" w:rsidR="00A37B07" w:rsidRPr="00E47C32" w:rsidRDefault="00F6242A" w:rsidP="002A1084">
      <w:pPr>
        <w:pStyle w:val="Base"/>
        <w:ind w:left="20"/>
        <w:rPr>
          <w:rFonts w:ascii="Times New Roman" w:hAnsi="Times New Roman" w:cs="Times New Roman"/>
        </w:rPr>
      </w:pPr>
      <w:r>
        <w:rPr>
          <w:rStyle w:val="SUBST"/>
          <w:rFonts w:cs="Times New Roman"/>
          <w:b w:val="0"/>
          <w:i w:val="0"/>
        </w:rPr>
        <w:t>Не п</w:t>
      </w:r>
      <w:r w:rsidR="00A37B07" w:rsidRPr="00E47C32">
        <w:rPr>
          <w:rStyle w:val="SUBST"/>
          <w:rFonts w:cs="Times New Roman"/>
          <w:b w:val="0"/>
          <w:i w:val="0"/>
        </w:rPr>
        <w:t>редусмотрена возможность предоставления обеспечения исполнения обязательств по Биржевым облигациям в форме поручительства</w:t>
      </w:r>
      <w:r>
        <w:rPr>
          <w:rStyle w:val="SUBST"/>
          <w:rFonts w:cs="Times New Roman"/>
          <w:b w:val="0"/>
          <w:i w:val="0"/>
        </w:rPr>
        <w:t xml:space="preserve"> или банковской гарантии</w:t>
      </w:r>
      <w:r w:rsidR="00A37B07" w:rsidRPr="00E47C32">
        <w:rPr>
          <w:rStyle w:val="SUBST"/>
          <w:rFonts w:cs="Times New Roman"/>
          <w:b w:val="0"/>
          <w:i w:val="0"/>
        </w:rPr>
        <w:t>.</w:t>
      </w:r>
    </w:p>
    <w:p w14:paraId="3A42DCAF" w14:textId="77777777" w:rsidR="00A37B07" w:rsidRPr="00D075C7" w:rsidRDefault="00A37B07" w:rsidP="002A1084">
      <w:pPr>
        <w:ind w:left="20" w:firstLine="426"/>
        <w:jc w:val="both"/>
        <w:rPr>
          <w:rFonts w:ascii="Times New Roman" w:hAnsi="Times New Roman" w:cs="Times New Roman"/>
          <w:sz w:val="22"/>
          <w:szCs w:val="22"/>
          <w:highlight w:val="yellow"/>
          <w:u w:val="single"/>
        </w:rPr>
      </w:pPr>
    </w:p>
    <w:p w14:paraId="5285ABF0" w14:textId="3D62A93E" w:rsidR="00A37B07" w:rsidRPr="002A1084" w:rsidRDefault="00A37B07" w:rsidP="002A1084">
      <w:pPr>
        <w:pStyle w:val="71"/>
        <w:numPr>
          <w:ilvl w:val="0"/>
          <w:numId w:val="1"/>
        </w:numPr>
        <w:shd w:val="clear" w:color="auto" w:fill="auto"/>
        <w:spacing w:line="240" w:lineRule="auto"/>
        <w:ind w:left="20" w:firstLine="420"/>
        <w:rPr>
          <w:rFonts w:ascii="Times New Roman" w:hAnsi="Times New Roman" w:cs="Times New Roman"/>
          <w:b w:val="0"/>
          <w:sz w:val="22"/>
          <w:szCs w:val="22"/>
        </w:rPr>
      </w:pPr>
      <w:r w:rsidRPr="002A1084">
        <w:rPr>
          <w:rStyle w:val="7"/>
          <w:rFonts w:ascii="Times New Roman" w:hAnsi="Times New Roman" w:cs="Times New Roman"/>
          <w:b/>
          <w:sz w:val="22"/>
          <w:szCs w:val="22"/>
        </w:rPr>
        <w:t>Условия и порядок размещения облигаций, которые могут быть размещены в рамках программы облигаций:</w:t>
      </w:r>
    </w:p>
    <w:p w14:paraId="6D21E4B6" w14:textId="77777777" w:rsidR="00A37B07" w:rsidRPr="002A1084" w:rsidRDefault="00A37B07" w:rsidP="002A1084">
      <w:pPr>
        <w:pStyle w:val="71"/>
        <w:numPr>
          <w:ilvl w:val="1"/>
          <w:numId w:val="1"/>
        </w:numPr>
        <w:shd w:val="clear" w:color="auto" w:fill="auto"/>
        <w:spacing w:line="240" w:lineRule="auto"/>
        <w:ind w:left="20" w:firstLine="420"/>
        <w:rPr>
          <w:rFonts w:ascii="Times New Roman" w:hAnsi="Times New Roman" w:cs="Times New Roman"/>
          <w:sz w:val="22"/>
          <w:szCs w:val="22"/>
        </w:rPr>
      </w:pPr>
      <w:r w:rsidRPr="002A1084">
        <w:rPr>
          <w:rStyle w:val="7"/>
          <w:rFonts w:ascii="Times New Roman" w:hAnsi="Times New Roman" w:cs="Times New Roman"/>
          <w:sz w:val="22"/>
          <w:szCs w:val="22"/>
        </w:rPr>
        <w:t>Способ размещения облигаций, которые могут быть размещены в рамках программы облигаций:</w:t>
      </w:r>
    </w:p>
    <w:p w14:paraId="485001BE" w14:textId="77777777" w:rsidR="00A37B07" w:rsidRPr="002A1084" w:rsidRDefault="00A37B07" w:rsidP="002A1084">
      <w:pPr>
        <w:pStyle w:val="4"/>
        <w:shd w:val="clear" w:color="auto" w:fill="auto"/>
        <w:spacing w:after="220"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Открытая подписка.</w:t>
      </w:r>
    </w:p>
    <w:p w14:paraId="405FB7F4" w14:textId="77777777" w:rsidR="00A37B07" w:rsidRPr="002A1084" w:rsidRDefault="00A37B07" w:rsidP="005211ED">
      <w:pPr>
        <w:pStyle w:val="71"/>
        <w:numPr>
          <w:ilvl w:val="1"/>
          <w:numId w:val="1"/>
        </w:numPr>
        <w:shd w:val="clear" w:color="auto" w:fill="auto"/>
        <w:spacing w:line="240" w:lineRule="auto"/>
        <w:ind w:left="20" w:firstLine="420"/>
        <w:rPr>
          <w:rFonts w:ascii="Times New Roman" w:hAnsi="Times New Roman" w:cs="Times New Roman"/>
          <w:sz w:val="22"/>
          <w:szCs w:val="22"/>
        </w:rPr>
      </w:pPr>
      <w:r w:rsidRPr="002A1084">
        <w:rPr>
          <w:rStyle w:val="7"/>
          <w:rFonts w:ascii="Times New Roman" w:hAnsi="Times New Roman" w:cs="Times New Roman"/>
          <w:sz w:val="22"/>
          <w:szCs w:val="22"/>
        </w:rPr>
        <w:t>Срок размещения облигаций, которые могут быть размещены в рамках программы облигаций:</w:t>
      </w:r>
    </w:p>
    <w:p w14:paraId="3320F4FE" w14:textId="77777777" w:rsidR="00A37B07" w:rsidRPr="002A1084" w:rsidRDefault="00A37B07" w:rsidP="005211ED">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12637697" w14:textId="77777777" w:rsidR="00A37B07" w:rsidRPr="002A1084" w:rsidRDefault="00A37B07" w:rsidP="005211ED">
      <w:pPr>
        <w:pStyle w:val="4"/>
        <w:shd w:val="clear" w:color="auto" w:fill="auto"/>
        <w:spacing w:after="180"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Срок (порядок определения срока) размещения Биржевых облигаций Программой не определяется</w:t>
      </w:r>
      <w:r w:rsidRPr="002A1084">
        <w:rPr>
          <w:rStyle w:val="ab"/>
          <w:rFonts w:ascii="Times New Roman" w:hAnsi="Times New Roman" w:cs="Times New Roman"/>
          <w:sz w:val="22"/>
          <w:szCs w:val="22"/>
        </w:rPr>
        <w:t>.</w:t>
      </w:r>
    </w:p>
    <w:p w14:paraId="0CC928D2" w14:textId="77777777" w:rsidR="00A37B07" w:rsidRPr="002A1084" w:rsidRDefault="00A37B07" w:rsidP="005211ED">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Дата начала размещения Биржевых облигаций определяется уполномоченным органом управления Эмитента.</w:t>
      </w:r>
    </w:p>
    <w:p w14:paraId="1C2FA8FA" w14:textId="77777777" w:rsidR="00A37B07" w:rsidRPr="002A1084" w:rsidRDefault="00A37B07" w:rsidP="005211ED">
      <w:pPr>
        <w:pStyle w:val="4"/>
        <w:shd w:val="clear" w:color="auto" w:fill="auto"/>
        <w:spacing w:line="240" w:lineRule="auto"/>
        <w:ind w:left="20" w:right="2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Информация об определенной Эмитентом дате начала размещения Биржевых облигаций публикуется Эмитентом в порядке и</w:t>
      </w:r>
      <w:r w:rsidR="00AE1B2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 xml:space="preserve">сроки, указанные в п. 11 Программы </w:t>
      </w:r>
      <w:r w:rsidRPr="002A1084">
        <w:rPr>
          <w:rStyle w:val="23"/>
          <w:rFonts w:ascii="Times New Roman" w:hAnsi="Times New Roman" w:cs="Times New Roman"/>
          <w:b/>
          <w:i/>
          <w:sz w:val="22"/>
          <w:szCs w:val="22"/>
        </w:rPr>
        <w:t>и может быть указана в Условиях выпуска</w:t>
      </w:r>
      <w:r w:rsidRPr="002A1084">
        <w:rPr>
          <w:rStyle w:val="1"/>
          <w:rFonts w:ascii="Times New Roman" w:hAnsi="Times New Roman" w:cs="Times New Roman"/>
          <w:sz w:val="22"/>
          <w:szCs w:val="22"/>
        </w:rPr>
        <w:t>.</w:t>
      </w:r>
      <w:r w:rsidR="00AE1B2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Дата начала размещения Биржевых облигаций устанавливается Эмитентом в соответствии с действующим законодательством</w:t>
      </w:r>
      <w:r w:rsidR="00AE1B2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Российской Федерации.</w:t>
      </w:r>
    </w:p>
    <w:p w14:paraId="6B724A7F" w14:textId="77777777" w:rsidR="00A37B07" w:rsidRPr="002A1084" w:rsidRDefault="00A37B07" w:rsidP="005211ED">
      <w:pPr>
        <w:pStyle w:val="4"/>
        <w:shd w:val="clear" w:color="auto" w:fill="auto"/>
        <w:spacing w:after="180"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Об определенной дате начала размещения Эмитент уведомляет Биржу и НРД в согласованном порядке.</w:t>
      </w:r>
    </w:p>
    <w:p w14:paraId="1AA0D583" w14:textId="77777777" w:rsidR="00A37B07" w:rsidRPr="002A1084" w:rsidRDefault="00A37B07" w:rsidP="005211ED">
      <w:pPr>
        <w:pStyle w:val="4"/>
        <w:shd w:val="clear" w:color="auto" w:fill="auto"/>
        <w:spacing w:after="180" w:line="240" w:lineRule="auto"/>
        <w:ind w:left="20" w:right="2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Дата начала размещения Биржевых облигаций, которая не была установлена в Условиях выпуска, может быть изменена</w:t>
      </w:r>
      <w:r w:rsidR="00AE1B2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(перенесена) решением уполномоченного органа управления Эмитента, при условии соблюдения требований к порядку раскрытия</w:t>
      </w:r>
      <w:r w:rsidR="00AE1B2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информации об изменении (переносе) даты начала размещения Биржевых облигаций, определенному законодательством Российской</w:t>
      </w:r>
      <w:r w:rsidR="00AE1B2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Федерации, Программой.</w:t>
      </w:r>
    </w:p>
    <w:p w14:paraId="272BC14F" w14:textId="77777777" w:rsidR="00A37B07" w:rsidRPr="002A1084" w:rsidRDefault="00A37B07" w:rsidP="005211ED">
      <w:pPr>
        <w:pStyle w:val="4"/>
        <w:shd w:val="clear" w:color="auto" w:fill="auto"/>
        <w:spacing w:line="240" w:lineRule="auto"/>
        <w:ind w:left="20" w:right="2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принятия Эмитентом решения о переносе (изменении) даты начала размещения ценных бумаг, раскрытой в порядке,</w:t>
      </w:r>
      <w:r w:rsidR="00AE1B2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предусмотренном выше, Эмитент обязан опубликовать сообщение об изменении даты начала размещения ценных бумаг в порядке,</w:t>
      </w:r>
      <w:r w:rsidR="00AE1B2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указанном в п. 11 Программы.</w:t>
      </w:r>
    </w:p>
    <w:p w14:paraId="54A3A873" w14:textId="77777777" w:rsidR="00A37B07" w:rsidRPr="002A1084" w:rsidRDefault="00A37B07" w:rsidP="005211ED">
      <w:pPr>
        <w:pStyle w:val="4"/>
        <w:shd w:val="clear" w:color="auto" w:fill="auto"/>
        <w:spacing w:after="180" w:line="240" w:lineRule="auto"/>
        <w:ind w:left="20" w:right="180" w:firstLine="420"/>
        <w:rPr>
          <w:rStyle w:val="1"/>
          <w:rFonts w:ascii="Times New Roman" w:hAnsi="Times New Roman" w:cs="Times New Roman"/>
          <w:sz w:val="22"/>
          <w:szCs w:val="22"/>
        </w:rPr>
      </w:pPr>
      <w:r w:rsidRPr="002A1084">
        <w:rPr>
          <w:rStyle w:val="1"/>
          <w:rFonts w:ascii="Times New Roman" w:hAnsi="Times New Roman" w:cs="Times New Roman"/>
          <w:sz w:val="22"/>
          <w:szCs w:val="22"/>
        </w:rPr>
        <w:t>Об изменении даты начала размещения Биржевых облигаций Эмитент уведомляет Биржу и НРД не позднее, чем за 1 (один)</w:t>
      </w:r>
      <w:r w:rsidR="00AE1B2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календарный день до наступления соответствующей даты.</w:t>
      </w:r>
    </w:p>
    <w:p w14:paraId="258218D3" w14:textId="77777777" w:rsidR="00AE1B2E" w:rsidRPr="002A1084" w:rsidRDefault="00AE1B2E" w:rsidP="002A1084">
      <w:pPr>
        <w:pStyle w:val="4"/>
        <w:shd w:val="clear" w:color="auto" w:fill="auto"/>
        <w:spacing w:after="225" w:line="240" w:lineRule="auto"/>
        <w:ind w:left="20" w:right="260" w:firstLine="420"/>
        <w:jc w:val="both"/>
        <w:rPr>
          <w:rFonts w:ascii="Times New Roman" w:hAnsi="Times New Roman" w:cs="Times New Roman"/>
          <w:b w:val="0"/>
          <w:i w:val="0"/>
          <w:sz w:val="22"/>
          <w:szCs w:val="22"/>
        </w:rPr>
      </w:pPr>
      <w:r w:rsidRPr="002A1084">
        <w:rPr>
          <w:rStyle w:val="23"/>
          <w:rFonts w:ascii="Times New Roman" w:hAnsi="Times New Roman" w:cs="Times New Roman"/>
          <w:b/>
          <w:i/>
          <w:sz w:val="22"/>
          <w:szCs w:val="22"/>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0AFF105A" w14:textId="77777777" w:rsidR="00AE1B2E" w:rsidRPr="002A1084" w:rsidRDefault="00AE1B2E" w:rsidP="002A1084">
      <w:pPr>
        <w:pStyle w:val="71"/>
        <w:numPr>
          <w:ilvl w:val="1"/>
          <w:numId w:val="1"/>
        </w:numPr>
        <w:shd w:val="clear" w:color="auto" w:fill="auto"/>
        <w:tabs>
          <w:tab w:val="left" w:pos="849"/>
        </w:tabs>
        <w:spacing w:after="210" w:line="240" w:lineRule="auto"/>
        <w:ind w:left="20" w:firstLine="420"/>
        <w:rPr>
          <w:rFonts w:ascii="Times New Roman" w:hAnsi="Times New Roman" w:cs="Times New Roman"/>
          <w:sz w:val="22"/>
          <w:szCs w:val="22"/>
        </w:rPr>
      </w:pPr>
      <w:r w:rsidRPr="002A1084">
        <w:rPr>
          <w:rStyle w:val="7"/>
          <w:rFonts w:ascii="Times New Roman" w:hAnsi="Times New Roman" w:cs="Times New Roman"/>
          <w:sz w:val="22"/>
          <w:szCs w:val="22"/>
        </w:rPr>
        <w:t>Порядок размещения облигаций в рамках программы облигаций:</w:t>
      </w:r>
    </w:p>
    <w:p w14:paraId="7622FAEC" w14:textId="77777777" w:rsidR="00AE1B2E" w:rsidRPr="002A1084" w:rsidRDefault="00AE1B2E" w:rsidP="002A1084">
      <w:pPr>
        <w:pStyle w:val="4"/>
        <w:shd w:val="clear" w:color="auto" w:fill="auto"/>
        <w:spacing w:line="240" w:lineRule="auto"/>
        <w:ind w:left="20" w:right="2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Размещение Биржевых облигаций проводится путём заключения сделок купли - продажи по цене размещения Биржевых облигаций, установленной в п. 8.4 Программы (далее - "Цена размещения").</w:t>
      </w:r>
    </w:p>
    <w:p w14:paraId="370132B6" w14:textId="77777777" w:rsidR="00AE1B2E" w:rsidRPr="002A1084" w:rsidRDefault="00AE1B2E" w:rsidP="002A1084">
      <w:pPr>
        <w:pStyle w:val="4"/>
        <w:shd w:val="clear" w:color="auto" w:fill="auto"/>
        <w:spacing w:line="240" w:lineRule="auto"/>
        <w:ind w:left="20" w:right="18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w:t>
      </w:r>
    </w:p>
    <w:p w14:paraId="44033713" w14:textId="77777777" w:rsidR="00AE1B2E" w:rsidRPr="002A1084" w:rsidRDefault="00AE1B2E" w:rsidP="002A1084">
      <w:pPr>
        <w:pStyle w:val="4"/>
        <w:shd w:val="clear" w:color="auto" w:fill="auto"/>
        <w:spacing w:line="240" w:lineRule="auto"/>
        <w:ind w:left="20" w:right="2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4A64AE44" w14:textId="77777777" w:rsidR="00AE1B2E" w:rsidRPr="002A1084" w:rsidRDefault="00AE1B2E" w:rsidP="002A1084">
      <w:pPr>
        <w:pStyle w:val="4"/>
        <w:shd w:val="clear" w:color="auto" w:fill="auto"/>
        <w:spacing w:after="180" w:line="240" w:lineRule="auto"/>
        <w:ind w:left="20" w:right="26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Отдельные письменные уведомления (сообщения) об удовлетворении (об отказе в удовлетворении) заявок Участникам торгов не направляются.</w:t>
      </w:r>
    </w:p>
    <w:p w14:paraId="137E42CB" w14:textId="77777777" w:rsidR="00AE1B2E" w:rsidRPr="002A1084" w:rsidRDefault="00AE1B2E" w:rsidP="002A1084">
      <w:pPr>
        <w:pStyle w:val="210"/>
        <w:shd w:val="clear" w:color="auto" w:fill="auto"/>
        <w:spacing w:after="180" w:line="240" w:lineRule="auto"/>
        <w:ind w:left="20" w:right="260" w:firstLine="420"/>
        <w:rPr>
          <w:rFonts w:ascii="Times New Roman" w:hAnsi="Times New Roman" w:cs="Times New Roman"/>
          <w:sz w:val="22"/>
          <w:szCs w:val="22"/>
        </w:rPr>
      </w:pPr>
      <w:r w:rsidRPr="002A1084">
        <w:rPr>
          <w:rStyle w:val="22"/>
          <w:rFonts w:ascii="Times New Roman" w:hAnsi="Times New Roman" w:cs="Times New Roman"/>
          <w:sz w:val="22"/>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r w:rsidRPr="002A1084">
        <w:rPr>
          <w:rFonts w:ascii="Times New Roman" w:hAnsi="Times New Roman" w:cs="Times New Roman"/>
          <w:sz w:val="22"/>
          <w:szCs w:val="22"/>
        </w:rPr>
        <w:t xml:space="preserve"> </w:t>
      </w:r>
    </w:p>
    <w:p w14:paraId="6DD52249" w14:textId="77777777" w:rsidR="00AE1B2E" w:rsidRPr="002A1084" w:rsidRDefault="00AE1B2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Сведения о лице, организующем проведение торгов (ранее и далее - "Организатор торговли", "Биржа"):</w:t>
      </w:r>
    </w:p>
    <w:p w14:paraId="249141BC" w14:textId="77777777" w:rsidR="00AE1B2E" w:rsidRPr="002A1084" w:rsidRDefault="00AE1B2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a6"/>
          <w:rFonts w:ascii="Times New Roman" w:hAnsi="Times New Roman" w:cs="Times New Roman"/>
          <w:sz w:val="22"/>
          <w:szCs w:val="22"/>
        </w:rPr>
        <w:t>Полное фирменное наименование</w:t>
      </w:r>
      <w:r w:rsidRPr="002A1084">
        <w:rPr>
          <w:rStyle w:val="ab"/>
          <w:rFonts w:ascii="Times New Roman" w:hAnsi="Times New Roman" w:cs="Times New Roman"/>
          <w:sz w:val="22"/>
          <w:szCs w:val="22"/>
        </w:rPr>
        <w:t xml:space="preserve">: </w:t>
      </w:r>
      <w:r w:rsidRPr="002A1084">
        <w:rPr>
          <w:rStyle w:val="1"/>
          <w:rFonts w:ascii="Times New Roman" w:hAnsi="Times New Roman" w:cs="Times New Roman"/>
          <w:sz w:val="22"/>
          <w:szCs w:val="22"/>
        </w:rPr>
        <w:t>Публичное акционерное общество "Московская Биржа ММВБ-РТС"</w:t>
      </w:r>
    </w:p>
    <w:p w14:paraId="73937C78" w14:textId="77777777" w:rsidR="00AE1B2E" w:rsidRPr="002A1084" w:rsidRDefault="00AE1B2E"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Сокращенное фирменное наименование</w:t>
      </w:r>
      <w:r w:rsidRPr="002A1084">
        <w:rPr>
          <w:rStyle w:val="25"/>
          <w:rFonts w:ascii="Times New Roman" w:hAnsi="Times New Roman" w:cs="Times New Roman"/>
          <w:sz w:val="22"/>
          <w:szCs w:val="22"/>
        </w:rPr>
        <w:t xml:space="preserve">: </w:t>
      </w:r>
      <w:r w:rsidRPr="00E47C32">
        <w:rPr>
          <w:rStyle w:val="24"/>
          <w:rFonts w:ascii="Times New Roman" w:hAnsi="Times New Roman" w:cs="Times New Roman"/>
          <w:b w:val="0"/>
          <w:i w:val="0"/>
          <w:sz w:val="22"/>
          <w:szCs w:val="22"/>
        </w:rPr>
        <w:t>ПАО Московская Биржа</w:t>
      </w:r>
    </w:p>
    <w:p w14:paraId="7C1B0A1E" w14:textId="77777777" w:rsidR="00AE1B2E" w:rsidRPr="002A1084" w:rsidRDefault="00AE1B2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Место нахождения: </w:t>
      </w:r>
      <w:r w:rsidRPr="002A1084">
        <w:rPr>
          <w:rStyle w:val="1"/>
          <w:rFonts w:ascii="Times New Roman" w:hAnsi="Times New Roman" w:cs="Times New Roman"/>
          <w:sz w:val="22"/>
          <w:szCs w:val="22"/>
        </w:rPr>
        <w:t>Российская Федерация, г. Москва, Большой Кисловский переулок, дом 13</w:t>
      </w:r>
    </w:p>
    <w:p w14:paraId="34600AEC" w14:textId="77777777" w:rsidR="00AE1B2E" w:rsidRPr="002A1084" w:rsidRDefault="00AE1B2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Почтовый адрес: </w:t>
      </w:r>
      <w:r w:rsidRPr="002A1084">
        <w:rPr>
          <w:rStyle w:val="1"/>
          <w:rFonts w:ascii="Times New Roman" w:hAnsi="Times New Roman" w:cs="Times New Roman"/>
          <w:sz w:val="22"/>
          <w:szCs w:val="22"/>
        </w:rPr>
        <w:t>Российская Федерация, 125009, г. Москва, Большой Кисловский переулок, дом 13</w:t>
      </w:r>
    </w:p>
    <w:p w14:paraId="638FDA78" w14:textId="77777777" w:rsidR="00AE1B2E" w:rsidRPr="002A1084" w:rsidRDefault="00AE1B2E"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Номер лицензии биржи:</w:t>
      </w:r>
      <w:r w:rsidRPr="00D075C7">
        <w:rPr>
          <w:rStyle w:val="25"/>
          <w:rFonts w:ascii="Times New Roman" w:hAnsi="Times New Roman" w:cs="Times New Roman"/>
          <w:b w:val="0"/>
          <w:sz w:val="22"/>
          <w:szCs w:val="22"/>
        </w:rPr>
        <w:t>077-001</w:t>
      </w:r>
    </w:p>
    <w:p w14:paraId="20BD2C86" w14:textId="77777777" w:rsidR="00AE1B2E" w:rsidRPr="00D075C7" w:rsidRDefault="00AE1B2E" w:rsidP="002A1084">
      <w:pPr>
        <w:pStyle w:val="210"/>
        <w:shd w:val="clear" w:color="auto" w:fill="auto"/>
        <w:spacing w:line="240" w:lineRule="auto"/>
        <w:ind w:left="20" w:firstLine="420"/>
        <w:rPr>
          <w:rFonts w:ascii="Times New Roman" w:hAnsi="Times New Roman" w:cs="Times New Roman"/>
          <w:b/>
          <w:i/>
          <w:sz w:val="22"/>
          <w:szCs w:val="22"/>
        </w:rPr>
      </w:pPr>
      <w:r w:rsidRPr="002A1084">
        <w:rPr>
          <w:rStyle w:val="22"/>
          <w:rFonts w:ascii="Times New Roman" w:hAnsi="Times New Roman" w:cs="Times New Roman"/>
          <w:sz w:val="22"/>
          <w:szCs w:val="22"/>
        </w:rPr>
        <w:t xml:space="preserve">Дата выдачи: </w:t>
      </w:r>
      <w:r w:rsidRPr="00E47C32">
        <w:rPr>
          <w:rStyle w:val="24"/>
          <w:rFonts w:ascii="Times New Roman" w:hAnsi="Times New Roman" w:cs="Times New Roman"/>
          <w:b w:val="0"/>
          <w:i w:val="0"/>
          <w:sz w:val="22"/>
          <w:szCs w:val="22"/>
        </w:rPr>
        <w:t>29.08.2013</w:t>
      </w:r>
    </w:p>
    <w:p w14:paraId="1461DEFC" w14:textId="77777777" w:rsidR="00AE1B2E" w:rsidRPr="00D075C7" w:rsidRDefault="00AE1B2E" w:rsidP="002A1084">
      <w:pPr>
        <w:pStyle w:val="210"/>
        <w:shd w:val="clear" w:color="auto" w:fill="auto"/>
        <w:spacing w:line="240" w:lineRule="auto"/>
        <w:ind w:left="20" w:firstLine="420"/>
        <w:rPr>
          <w:rFonts w:ascii="Times New Roman" w:hAnsi="Times New Roman" w:cs="Times New Roman"/>
          <w:b/>
          <w:i/>
          <w:sz w:val="22"/>
          <w:szCs w:val="22"/>
        </w:rPr>
      </w:pPr>
      <w:r w:rsidRPr="002A1084">
        <w:rPr>
          <w:rStyle w:val="22"/>
          <w:rFonts w:ascii="Times New Roman" w:hAnsi="Times New Roman" w:cs="Times New Roman"/>
          <w:sz w:val="22"/>
          <w:szCs w:val="22"/>
        </w:rPr>
        <w:t xml:space="preserve">Срок действия: </w:t>
      </w:r>
      <w:r w:rsidRPr="00E47C32">
        <w:rPr>
          <w:rStyle w:val="24"/>
          <w:rFonts w:ascii="Times New Roman" w:hAnsi="Times New Roman" w:cs="Times New Roman"/>
          <w:b w:val="0"/>
          <w:i w:val="0"/>
          <w:sz w:val="22"/>
          <w:szCs w:val="22"/>
        </w:rPr>
        <w:t>бессрочная</w:t>
      </w:r>
    </w:p>
    <w:p w14:paraId="09B415E8" w14:textId="77777777" w:rsidR="00AE1B2E" w:rsidRPr="00D075C7" w:rsidRDefault="00AE1B2E" w:rsidP="002A1084">
      <w:pPr>
        <w:pStyle w:val="210"/>
        <w:shd w:val="clear" w:color="auto" w:fill="auto"/>
        <w:spacing w:after="180" w:line="240" w:lineRule="auto"/>
        <w:ind w:left="20" w:firstLine="420"/>
        <w:rPr>
          <w:rFonts w:ascii="Times New Roman" w:hAnsi="Times New Roman" w:cs="Times New Roman"/>
          <w:i/>
          <w:sz w:val="22"/>
          <w:szCs w:val="22"/>
        </w:rPr>
      </w:pPr>
      <w:r w:rsidRPr="002A1084">
        <w:rPr>
          <w:rStyle w:val="22"/>
          <w:rFonts w:ascii="Times New Roman" w:hAnsi="Times New Roman" w:cs="Times New Roman"/>
          <w:sz w:val="22"/>
          <w:szCs w:val="22"/>
        </w:rPr>
        <w:t xml:space="preserve">Лицензирующий орган: </w:t>
      </w:r>
      <w:r w:rsidRPr="00D075C7">
        <w:rPr>
          <w:rStyle w:val="25"/>
          <w:rFonts w:ascii="Times New Roman" w:hAnsi="Times New Roman" w:cs="Times New Roman"/>
          <w:b w:val="0"/>
          <w:sz w:val="22"/>
          <w:szCs w:val="22"/>
        </w:rPr>
        <w:t>ФСФР</w:t>
      </w:r>
      <w:r w:rsidR="00D87C95" w:rsidRPr="00D075C7">
        <w:rPr>
          <w:rStyle w:val="25"/>
          <w:rFonts w:ascii="Times New Roman" w:hAnsi="Times New Roman" w:cs="Times New Roman"/>
          <w:b w:val="0"/>
          <w:sz w:val="22"/>
          <w:szCs w:val="22"/>
        </w:rPr>
        <w:t xml:space="preserve"> </w:t>
      </w:r>
      <w:r w:rsidRPr="00E47C32">
        <w:rPr>
          <w:rStyle w:val="24"/>
          <w:rFonts w:ascii="Times New Roman" w:hAnsi="Times New Roman" w:cs="Times New Roman"/>
          <w:b w:val="0"/>
          <w:i w:val="0"/>
          <w:sz w:val="22"/>
          <w:szCs w:val="22"/>
        </w:rPr>
        <w:t>России</w:t>
      </w:r>
    </w:p>
    <w:p w14:paraId="5CB92D23" w14:textId="77777777" w:rsidR="00AE1B2E" w:rsidRPr="002A1084" w:rsidRDefault="00AE1B2E" w:rsidP="002A1084">
      <w:pPr>
        <w:pStyle w:val="4"/>
        <w:shd w:val="clear" w:color="auto" w:fill="auto"/>
        <w:spacing w:after="176" w:line="240" w:lineRule="auto"/>
        <w:ind w:left="20" w:right="18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470578F9" w14:textId="77777777" w:rsidR="00AE1B2E" w:rsidRPr="002A1084" w:rsidRDefault="00AE1B2E" w:rsidP="002A1084">
      <w:pPr>
        <w:pStyle w:val="4"/>
        <w:shd w:val="clear" w:color="auto" w:fill="auto"/>
        <w:spacing w:after="184" w:line="240" w:lineRule="auto"/>
        <w:ind w:left="20" w:right="-27"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37FEB975" w14:textId="77777777" w:rsidR="00AE1B2E" w:rsidRPr="002A1084" w:rsidRDefault="00AE1B2E" w:rsidP="002A1084">
      <w:pPr>
        <w:pStyle w:val="4"/>
        <w:shd w:val="clear" w:color="auto" w:fill="auto"/>
        <w:spacing w:line="240" w:lineRule="auto"/>
        <w:ind w:left="20" w:right="-27"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Для совершения сделки купли - 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421D7E8B" w14:textId="77777777" w:rsidR="00AE1B2E" w:rsidRPr="002A1084" w:rsidRDefault="00AE1B2E" w:rsidP="002A1084">
      <w:pPr>
        <w:pStyle w:val="4"/>
        <w:shd w:val="clear" w:color="auto" w:fill="auto"/>
        <w:spacing w:after="180" w:line="240" w:lineRule="auto"/>
        <w:ind w:left="20" w:right="-27"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Изменение и/или расторжение договоров, заключенных при размещении Биржевых облигаций, осуществляется по основаниям ив порядке, предусмотренном гл. 29 Гражданского кодекса Российской Федерации.</w:t>
      </w:r>
    </w:p>
    <w:p w14:paraId="008C6774" w14:textId="77777777" w:rsidR="00AE1B2E" w:rsidRPr="002A1084" w:rsidRDefault="00AE1B2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25696F29" w14:textId="77777777" w:rsidR="00AE1B2E" w:rsidRPr="002A1084" w:rsidRDefault="00AE1B2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w:t>
      </w:r>
    </w:p>
    <w:p w14:paraId="58DA3D34" w14:textId="77777777" w:rsidR="00AE1B2E" w:rsidRPr="002A1084" w:rsidRDefault="00AE1B2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Решение о форме размещения Биржевых облигаций принимается уполномоченным органом управления Эмитента.</w:t>
      </w:r>
    </w:p>
    <w:p w14:paraId="476AD9E8" w14:textId="77777777" w:rsidR="00AE1B2E" w:rsidRPr="002A1084" w:rsidRDefault="00AE1B2E" w:rsidP="002A1084">
      <w:pPr>
        <w:pStyle w:val="4"/>
        <w:shd w:val="clear" w:color="auto" w:fill="auto"/>
        <w:spacing w:after="184" w:line="240" w:lineRule="auto"/>
        <w:ind w:left="20" w:right="40" w:firstLine="420"/>
        <w:jc w:val="both"/>
        <w:rPr>
          <w:rStyle w:val="23"/>
          <w:rFonts w:ascii="Times New Roman" w:hAnsi="Times New Roman" w:cs="Times New Roman"/>
          <w:b/>
          <w:i/>
          <w:sz w:val="22"/>
          <w:szCs w:val="22"/>
        </w:rPr>
      </w:pPr>
      <w:r w:rsidRPr="002A1084">
        <w:rPr>
          <w:rStyle w:val="1"/>
          <w:rFonts w:ascii="Times New Roman" w:hAnsi="Times New Roman" w:cs="Times New Roman"/>
          <w:sz w:val="22"/>
          <w:szCs w:val="22"/>
        </w:rPr>
        <w:t xml:space="preserve">Информация о выбранной форме размещения Биржевых облигаций будет раскрыта Эмитентом в порядке, предусмотренном п. 11 Программы, </w:t>
      </w:r>
      <w:r w:rsidRPr="002A1084">
        <w:rPr>
          <w:rStyle w:val="23"/>
          <w:rFonts w:ascii="Times New Roman" w:hAnsi="Times New Roman" w:cs="Times New Roman"/>
          <w:b/>
          <w:i/>
          <w:sz w:val="22"/>
          <w:szCs w:val="22"/>
        </w:rPr>
        <w:t>либо будет указана в соответствующих Условиях выпуска.</w:t>
      </w:r>
    </w:p>
    <w:p w14:paraId="69366B8D" w14:textId="77777777" w:rsidR="00AE1B2E" w:rsidRPr="002A1084" w:rsidRDefault="00AE1B2E" w:rsidP="002A1084">
      <w:pPr>
        <w:pStyle w:val="4"/>
        <w:shd w:val="clear" w:color="auto" w:fill="auto"/>
        <w:spacing w:after="225"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случае если информация о выбранной форме размещения Биржевых облигаций не указана в Условиях выпуска, Эмитент информирует Биржу принятом решении не позднее 1 (Одного) календарного дня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w:t>
      </w:r>
    </w:p>
    <w:p w14:paraId="67C8EAFE" w14:textId="77777777" w:rsidR="00AE1B2E" w:rsidRPr="002A1084" w:rsidRDefault="00AE1B2E" w:rsidP="002A1084">
      <w:pPr>
        <w:pStyle w:val="4"/>
        <w:numPr>
          <w:ilvl w:val="0"/>
          <w:numId w:val="2"/>
        </w:numPr>
        <w:shd w:val="clear" w:color="auto" w:fill="auto"/>
        <w:tabs>
          <w:tab w:val="left" w:pos="724"/>
        </w:tabs>
        <w:spacing w:after="210"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Размещение Биржевых облигаций в форме Конкурса:</w:t>
      </w:r>
    </w:p>
    <w:p w14:paraId="21EC0C42" w14:textId="77777777" w:rsidR="00AE1B2E" w:rsidRPr="002A1084" w:rsidRDefault="00AE1B2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w:t>
      </w:r>
      <w:r w:rsidR="000761C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заканчивается в дату начала размещения Биржевых облигаций.</w:t>
      </w:r>
    </w:p>
    <w:p w14:paraId="779F0EB9" w14:textId="77777777" w:rsidR="00AE1B2E" w:rsidRPr="002A1084" w:rsidRDefault="00AE1B2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Процентная ставка купона на первый купонный период Биржевых облигаций определяется Эмитентом по итогам проведения</w:t>
      </w:r>
      <w:r w:rsidR="000761C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Конкурса на Бирже среди потенциальных покупателей Биржевых облигаций в дату начала размещения Биржевых облигаций.</w:t>
      </w:r>
    </w:p>
    <w:p w14:paraId="2C04CBBD" w14:textId="77777777" w:rsidR="00AE1B2E" w:rsidRPr="002A1084" w:rsidRDefault="00AE1B2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день проведения Конкурса Участники торгов подают адресные заявки на покупку Биржевых облигаций на Конкурс с</w:t>
      </w:r>
      <w:r w:rsidR="000761C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использованием Системы торгов</w:t>
      </w:r>
      <w:r w:rsidR="000761C5" w:rsidRPr="002A1084">
        <w:rPr>
          <w:rStyle w:val="1"/>
          <w:rFonts w:ascii="Times New Roman" w:hAnsi="Times New Roman" w:cs="Times New Roman"/>
          <w:sz w:val="22"/>
          <w:szCs w:val="22"/>
        </w:rPr>
        <w:t>,</w:t>
      </w:r>
      <w:r w:rsidRPr="002A1084">
        <w:rPr>
          <w:rStyle w:val="1"/>
          <w:rFonts w:ascii="Times New Roman" w:hAnsi="Times New Roman" w:cs="Times New Roman"/>
          <w:sz w:val="22"/>
          <w:szCs w:val="22"/>
        </w:rPr>
        <w:t xml:space="preserve"> как за свой счет, так и за счет и по поручению потенциальных покупателей. Время и порядок</w:t>
      </w:r>
      <w:r w:rsidR="000761C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подачи заявок на Конкурс устанавливается Биржей по согласованию с Эмитентом или Андеррайтером (в случае его назначения) (как</w:t>
      </w:r>
      <w:r w:rsidR="000761C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определено ниже).</w:t>
      </w:r>
    </w:p>
    <w:p w14:paraId="4F08E74D" w14:textId="77777777" w:rsidR="00AE1B2E" w:rsidRPr="002A1084" w:rsidRDefault="00AE1B2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Заявки на приобретение Биржевых облигаций направляются Участниками торгов в адрес Эмитента или Андеррайтера (в</w:t>
      </w:r>
      <w:r w:rsidR="000761C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случае его назначения).</w:t>
      </w:r>
    </w:p>
    <w:p w14:paraId="239E666B" w14:textId="77777777" w:rsidR="00AE1B2E" w:rsidRPr="002A1084" w:rsidRDefault="00AE1B2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Заявка на приобретение должна содержать следующие значимые условия:</w:t>
      </w:r>
    </w:p>
    <w:p w14:paraId="0ECBCA80" w14:textId="77777777" w:rsidR="00AE1B2E" w:rsidRPr="002A1084" w:rsidRDefault="00AE1B2E"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цена приобретения;</w:t>
      </w:r>
    </w:p>
    <w:p w14:paraId="3B2449BF" w14:textId="77777777" w:rsidR="00AE1B2E" w:rsidRPr="002A1084" w:rsidRDefault="00AE1B2E"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количество Биржевых облигаций;</w:t>
      </w:r>
    </w:p>
    <w:p w14:paraId="7A2DF588" w14:textId="77777777" w:rsidR="00AE1B2E" w:rsidRPr="002A1084" w:rsidRDefault="00AE1B2E"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величина процентной ставки купона на первый купонный период;</w:t>
      </w:r>
    </w:p>
    <w:p w14:paraId="503157BE" w14:textId="77777777" w:rsidR="00AE1B2E" w:rsidRPr="002A1084" w:rsidRDefault="00AE1B2E" w:rsidP="002A1084">
      <w:pPr>
        <w:pStyle w:val="4"/>
        <w:numPr>
          <w:ilvl w:val="0"/>
          <w:numId w:val="3"/>
        </w:numPr>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код расчетов, используемый при заключении сделки с ценными бумагами, подлежащей включению в клиринговый пул</w:t>
      </w:r>
      <w:r w:rsidR="000761C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клиринговой организации на условиях многостороннего или простого клиринга, и определяющий, что при совершении сделки</w:t>
      </w:r>
      <w:r w:rsidR="000761C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проводится процедура контроля обеспечения, а надлежащей датой исполнения сделки с ценными бумагами является дата</w:t>
      </w:r>
      <w:r w:rsidR="000761C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заключения сделки;</w:t>
      </w:r>
    </w:p>
    <w:p w14:paraId="0FFFFF40" w14:textId="77777777" w:rsidR="002C79CD" w:rsidRPr="002A1084" w:rsidRDefault="00AE1B2E"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прочие параметры в соответствии с Правилами проведения торгов.</w:t>
      </w:r>
      <w:r w:rsidR="002C79CD" w:rsidRPr="002A1084">
        <w:rPr>
          <w:rFonts w:ascii="Times New Roman" w:hAnsi="Times New Roman" w:cs="Times New Roman"/>
          <w:sz w:val="22"/>
          <w:szCs w:val="22"/>
        </w:rPr>
        <w:t xml:space="preserve"> </w:t>
      </w:r>
    </w:p>
    <w:p w14:paraId="6AEFEAF3"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качестве цены приобретения должна быть указана Цена размещения Биржевых облигаций, установленная Программой (в процентах от номинальной стоимости Биржевых облигаций с точностью до сотой доли процента).</w:t>
      </w:r>
    </w:p>
    <w:p w14:paraId="11156F08"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7E513808"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Программой.</w:t>
      </w:r>
    </w:p>
    <w:p w14:paraId="0CDF789B"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742282C9" w14:textId="77777777" w:rsidR="002C79CD" w:rsidRPr="002A1084" w:rsidRDefault="002C79CD"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Заявки, не соответствующие изложенным выше требованиям, к участию в Конкурсе не допускаются.</w:t>
      </w:r>
    </w:p>
    <w:p w14:paraId="6B0046DD"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или Андеррайтеру (в случае его назначения).</w:t>
      </w:r>
    </w:p>
    <w:p w14:paraId="04AB7138"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w:t>
      </w:r>
    </w:p>
    <w:p w14:paraId="4023183B"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w:t>
      </w:r>
    </w:p>
    <w:p w14:paraId="1D6573B1"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Информация о величине процентной ставки купона на первый купонный период раскрывается Эмитентом в соответствии с п.11 Программы.</w:t>
      </w:r>
    </w:p>
    <w:p w14:paraId="58140220"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(в случае его назначения) и НРД о величине процентной ставки купона на первый купонный период.</w:t>
      </w:r>
    </w:p>
    <w:p w14:paraId="12A261A4"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или Андеррайтер (в случае его назначения)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7A888626" w14:textId="77777777" w:rsidR="002C79CD" w:rsidRPr="002A1084" w:rsidRDefault="002C79CD"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628F5B23"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w:t>
      </w:r>
    </w:p>
    <w:p w14:paraId="30A826F5"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w:t>
      </w:r>
    </w:p>
    <w:p w14:paraId="3DEB454B" w14:textId="77777777" w:rsidR="002C79CD" w:rsidRPr="002A1084" w:rsidRDefault="002C79CD"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Поданные заявки на покупку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05CE223F" w14:textId="77777777" w:rsidR="002C79CD" w:rsidRPr="002A1084" w:rsidRDefault="002C79CD" w:rsidP="002A1084">
      <w:pPr>
        <w:pStyle w:val="4"/>
        <w:shd w:val="clear" w:color="auto" w:fill="auto"/>
        <w:spacing w:after="225"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Приобретение Биржевых облигаций Эмитента в ходе их размещения не может быть осуществлено за счет Эмитента.</w:t>
      </w:r>
    </w:p>
    <w:p w14:paraId="50046FC0" w14:textId="77777777" w:rsidR="00A059E5" w:rsidRPr="002A1084" w:rsidRDefault="00A059E5" w:rsidP="002A1084">
      <w:pPr>
        <w:pStyle w:val="4"/>
        <w:numPr>
          <w:ilvl w:val="0"/>
          <w:numId w:val="2"/>
        </w:numPr>
        <w:shd w:val="clear" w:color="auto" w:fill="auto"/>
        <w:spacing w:after="210"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Размещение Биржевых облигаций путем Формирования книги заявок:</w:t>
      </w:r>
    </w:p>
    <w:p w14:paraId="554000AD"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w:t>
      </w:r>
    </w:p>
    <w:p w14:paraId="1366C438"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Информация о величине процентной ставки купона на первый купонный период раскрывается Эмитентом в соответствии с п.11 Программы.</w:t>
      </w:r>
    </w:p>
    <w:p w14:paraId="688243E0"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информирует Биржу и НРД о ставке купона на первый купонный период до даты начала размещения Биржевых облигаций.</w:t>
      </w:r>
    </w:p>
    <w:p w14:paraId="6872D6AB"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18A24659"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24719136"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w:t>
      </w:r>
    </w:p>
    <w:p w14:paraId="33DC8608"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 (в случае его назначения).</w:t>
      </w:r>
    </w:p>
    <w:p w14:paraId="2E0EAA56"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назначения).</w:t>
      </w:r>
    </w:p>
    <w:p w14:paraId="03A97F63"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188899C9"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w:t>
      </w:r>
    </w:p>
    <w:p w14:paraId="4B807CED"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(в случае его назначения) заключил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 - 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1B455FD3"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w:t>
      </w:r>
    </w:p>
    <w:p w14:paraId="4F79DF51"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w:t>
      </w:r>
    </w:p>
    <w:p w14:paraId="68EA8941" w14:textId="77777777" w:rsidR="00C93758" w:rsidRDefault="00A059E5"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w:t>
      </w:r>
    </w:p>
    <w:p w14:paraId="11791313" w14:textId="08A05F14"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Заявки на приобретение Биржевых облигаций направляются Участниками торгов в адрес Эмитента или Андеррайтера (в случае его назначения).</w:t>
      </w:r>
    </w:p>
    <w:p w14:paraId="6CDD81E9" w14:textId="77777777" w:rsidR="00A059E5" w:rsidRPr="002A1084" w:rsidRDefault="00A059E5"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Заявка на приобретение должна содержать следующие значимые условия:</w:t>
      </w:r>
    </w:p>
    <w:p w14:paraId="08CDC8D3" w14:textId="77777777" w:rsidR="00A059E5" w:rsidRPr="002A1084" w:rsidRDefault="00A059E5"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цена приобретения;</w:t>
      </w:r>
    </w:p>
    <w:p w14:paraId="599DFFD2" w14:textId="77777777" w:rsidR="00A059E5" w:rsidRPr="002A1084" w:rsidRDefault="00A059E5"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количество Биржевых облигаций;</w:t>
      </w:r>
    </w:p>
    <w:p w14:paraId="1D6C0BD5" w14:textId="77777777" w:rsidR="00A059E5" w:rsidRPr="002A1084" w:rsidRDefault="00A059E5" w:rsidP="002A1084">
      <w:pPr>
        <w:pStyle w:val="4"/>
        <w:numPr>
          <w:ilvl w:val="0"/>
          <w:numId w:val="3"/>
        </w:numPr>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w:t>
      </w:r>
    </w:p>
    <w:p w14:paraId="550EBD79" w14:textId="77777777" w:rsidR="00A059E5" w:rsidRPr="002A1084" w:rsidRDefault="00A059E5" w:rsidP="002A1084">
      <w:pPr>
        <w:pStyle w:val="4"/>
        <w:shd w:val="clear" w:color="auto" w:fill="auto"/>
        <w:spacing w:line="240" w:lineRule="auto"/>
        <w:ind w:left="20" w:firstLine="0"/>
        <w:rPr>
          <w:rFonts w:ascii="Times New Roman" w:hAnsi="Times New Roman" w:cs="Times New Roman"/>
          <w:sz w:val="22"/>
          <w:szCs w:val="22"/>
        </w:rPr>
      </w:pPr>
      <w:r w:rsidRPr="002A1084">
        <w:rPr>
          <w:rStyle w:val="1"/>
          <w:rFonts w:ascii="Times New Roman" w:hAnsi="Times New Roman" w:cs="Times New Roman"/>
          <w:sz w:val="22"/>
          <w:szCs w:val="22"/>
        </w:rPr>
        <w:t>заключения сделки;</w:t>
      </w:r>
    </w:p>
    <w:p w14:paraId="3187B5A8" w14:textId="77777777" w:rsidR="00A059E5" w:rsidRPr="002A1084" w:rsidRDefault="00A059E5"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 </w:t>
      </w:r>
      <w:r w:rsidRPr="002A1084">
        <w:rPr>
          <w:rStyle w:val="1"/>
          <w:rFonts w:ascii="Times New Roman" w:hAnsi="Times New Roman" w:cs="Times New Roman"/>
          <w:sz w:val="22"/>
          <w:szCs w:val="22"/>
        </w:rPr>
        <w:t>прочие параметры в соответствии с Правилами проведения торгов.</w:t>
      </w:r>
    </w:p>
    <w:p w14:paraId="3E50BAAF"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качестве цены приобретения должна быть указана Цена размещения Биржевых облигаций, установленная Программой (в процентах от номинальной стоимости Биржевых облигаций с точностью до сотой доли процента).</w:t>
      </w:r>
    </w:p>
    <w:p w14:paraId="3A169E72"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w:t>
      </w:r>
    </w:p>
    <w:p w14:paraId="10C95136"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63D3746" w14:textId="77777777" w:rsidR="00A059E5" w:rsidRPr="002A1084" w:rsidRDefault="00A059E5"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Заявки, не соответствующие изложенным выше требованиям, не принимаются.</w:t>
      </w:r>
    </w:p>
    <w:p w14:paraId="457E23D0" w14:textId="77777777" w:rsidR="00A059E5" w:rsidRPr="002A1084" w:rsidRDefault="00A059E5" w:rsidP="002A1084">
      <w:pPr>
        <w:pStyle w:val="4"/>
        <w:shd w:val="clear" w:color="auto" w:fill="auto"/>
        <w:spacing w:after="180"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Приобретение Биржевых облигаций Эмитента в ходе их размещения не может быть осуществлено за счет Эмитента.</w:t>
      </w:r>
      <w:r w:rsidRPr="002A1084">
        <w:rPr>
          <w:rFonts w:ascii="Times New Roman" w:hAnsi="Times New Roman" w:cs="Times New Roman"/>
          <w:sz w:val="22"/>
          <w:szCs w:val="22"/>
        </w:rPr>
        <w:t xml:space="preserve"> </w:t>
      </w:r>
    </w:p>
    <w:p w14:paraId="1330C2EC" w14:textId="77777777" w:rsidR="00A059E5" w:rsidRPr="002A1084" w:rsidRDefault="00A059E5"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50B2A1D6"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 размещении Биржевых облигаций путем Формирования книги заявок Эмитент и/или Андеррайтер (в случае его назначения)</w:t>
      </w:r>
      <w:r w:rsidR="006F0640"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по поручению Эмитента 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6FF7813B"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Заключение таких предварительных договоров осуществляется путем акцепта Эмитентом и/или Андеррайтером (в случае его назначения) 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 - 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2A1084">
        <w:rPr>
          <w:rStyle w:val="ab"/>
          <w:rFonts w:ascii="Times New Roman" w:hAnsi="Times New Roman" w:cs="Times New Roman"/>
          <w:sz w:val="22"/>
          <w:szCs w:val="22"/>
        </w:rPr>
        <w:t>.</w:t>
      </w:r>
    </w:p>
    <w:p w14:paraId="0525A342"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Акцепт оферт от потенциальных покупателей Биржевых облигаций на заключение Предварительных договоров направляется Эмитентом и/или Андеррайтером (в случае его назначения)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0FF4C0F8" w14:textId="77777777" w:rsidR="00A059E5" w:rsidRPr="00D075C7" w:rsidRDefault="00A059E5" w:rsidP="002A1084">
      <w:pPr>
        <w:pStyle w:val="210"/>
        <w:shd w:val="clear" w:color="auto" w:fill="auto"/>
        <w:spacing w:line="240" w:lineRule="auto"/>
        <w:ind w:left="20" w:right="40" w:firstLine="420"/>
        <w:rPr>
          <w:rFonts w:ascii="Times New Roman" w:hAnsi="Times New Roman" w:cs="Times New Roman"/>
          <w:sz w:val="22"/>
          <w:szCs w:val="22"/>
        </w:rPr>
      </w:pPr>
      <w:r w:rsidRPr="00D075C7">
        <w:rPr>
          <w:rStyle w:val="22"/>
          <w:rFonts w:ascii="Times New Roman" w:hAnsi="Times New Roman" w:cs="Times New Roman"/>
          <w:sz w:val="22"/>
          <w:szCs w:val="22"/>
        </w:rPr>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E47C32">
        <w:rPr>
          <w:rStyle w:val="24"/>
          <w:rFonts w:ascii="Times New Roman" w:hAnsi="Times New Roman" w:cs="Times New Roman"/>
          <w:b w:val="0"/>
          <w:sz w:val="22"/>
          <w:szCs w:val="22"/>
        </w:rPr>
        <w:t>календарный день до даты начала размещения Биржевых облигаций.</w:t>
      </w:r>
    </w:p>
    <w:p w14:paraId="3B9BA117" w14:textId="77777777" w:rsidR="00A059E5" w:rsidRPr="002A1084" w:rsidRDefault="00A059E5"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5C7FD5A2"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w:t>
      </w:r>
    </w:p>
    <w:p w14:paraId="2F337F5F"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65AA18FB"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w:t>
      </w:r>
    </w:p>
    <w:p w14:paraId="498D3B3C" w14:textId="77777777" w:rsidR="00A059E5" w:rsidRPr="002A1084" w:rsidRDefault="00A059E5" w:rsidP="002A1084">
      <w:pPr>
        <w:pStyle w:val="4"/>
        <w:shd w:val="clear" w:color="auto" w:fill="auto"/>
        <w:spacing w:after="180"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Информация об этом раскрывается в порядке и сроки, указанные в п. 11. Программы.</w:t>
      </w:r>
    </w:p>
    <w:p w14:paraId="4A2655C5" w14:textId="77777777" w:rsidR="00A059E5" w:rsidRPr="002A1084" w:rsidRDefault="00A059E5"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BB552C3" w14:textId="77777777" w:rsidR="00A059E5" w:rsidRPr="002A1084" w:rsidRDefault="00A059E5"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w:t>
      </w:r>
    </w:p>
    <w:p w14:paraId="3634E7C5" w14:textId="77777777" w:rsidR="00CD6613" w:rsidRPr="002A1084" w:rsidRDefault="00CD6613" w:rsidP="002A1084">
      <w:pPr>
        <w:pStyle w:val="4"/>
        <w:shd w:val="clear" w:color="auto" w:fill="auto"/>
        <w:spacing w:after="180" w:line="240" w:lineRule="auto"/>
        <w:ind w:left="20" w:firstLine="420"/>
        <w:jc w:val="both"/>
        <w:rPr>
          <w:rStyle w:val="1"/>
          <w:rFonts w:ascii="Times New Roman" w:hAnsi="Times New Roman" w:cs="Times New Roman"/>
          <w:sz w:val="22"/>
          <w:szCs w:val="22"/>
        </w:rPr>
      </w:pPr>
    </w:p>
    <w:p w14:paraId="26AC3DBF" w14:textId="77777777" w:rsidR="00A059E5" w:rsidRPr="002A1084" w:rsidRDefault="00A059E5" w:rsidP="002A1084">
      <w:pPr>
        <w:pStyle w:val="4"/>
        <w:shd w:val="clear" w:color="auto" w:fill="auto"/>
        <w:spacing w:after="180"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Основные договоры купли - продажи Биржевых облигаций заключаются в порядке, указанном выше в настоящем пункте.</w:t>
      </w:r>
    </w:p>
    <w:p w14:paraId="38C97F4F" w14:textId="77777777" w:rsidR="00A059E5" w:rsidRPr="00D075C7" w:rsidRDefault="00A059E5" w:rsidP="002A1084">
      <w:pPr>
        <w:pStyle w:val="210"/>
        <w:shd w:val="clear" w:color="auto" w:fill="auto"/>
        <w:spacing w:after="180" w:line="240" w:lineRule="auto"/>
        <w:ind w:left="20" w:right="40" w:firstLine="420"/>
        <w:rPr>
          <w:rFonts w:ascii="Times New Roman" w:hAnsi="Times New Roman" w:cs="Times New Roman"/>
          <w:b/>
          <w:i/>
          <w:sz w:val="22"/>
          <w:szCs w:val="22"/>
        </w:rPr>
      </w:pPr>
      <w:r w:rsidRPr="002A1084">
        <w:rPr>
          <w:rStyle w:val="22"/>
          <w:rFonts w:ascii="Times New Roman" w:hAnsi="Times New Roman" w:cs="Times New Roman"/>
          <w:sz w:val="22"/>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E47C32">
        <w:rPr>
          <w:rStyle w:val="24"/>
          <w:rFonts w:ascii="Times New Roman" w:hAnsi="Times New Roman" w:cs="Times New Roman"/>
          <w:b w:val="0"/>
          <w:i w:val="0"/>
          <w:sz w:val="22"/>
          <w:szCs w:val="22"/>
        </w:rPr>
        <w:t>возможность преимущественного приобретения размещаемых Биржевых облигаций не установлена.</w:t>
      </w:r>
    </w:p>
    <w:p w14:paraId="2525D903" w14:textId="77777777" w:rsidR="00AE1B2E" w:rsidRPr="00E47C32" w:rsidRDefault="00A059E5" w:rsidP="002A1084">
      <w:pPr>
        <w:pStyle w:val="210"/>
        <w:shd w:val="clear" w:color="auto" w:fill="auto"/>
        <w:spacing w:after="180" w:line="240" w:lineRule="auto"/>
        <w:ind w:left="20" w:right="40" w:firstLine="420"/>
        <w:rPr>
          <w:rStyle w:val="24"/>
          <w:rFonts w:ascii="Times New Roman" w:hAnsi="Times New Roman" w:cs="Times New Roman"/>
          <w:b w:val="0"/>
          <w:i w:val="0"/>
          <w:sz w:val="22"/>
          <w:szCs w:val="22"/>
        </w:rPr>
      </w:pPr>
      <w:r w:rsidRPr="002A1084">
        <w:rPr>
          <w:rStyle w:val="22"/>
          <w:rFonts w:ascii="Times New Roman" w:hAnsi="Times New Roman" w:cs="Times New Roman"/>
          <w:sz w:val="22"/>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E47C32">
        <w:rPr>
          <w:rStyle w:val="24"/>
          <w:rFonts w:ascii="Times New Roman" w:hAnsi="Times New Roman" w:cs="Times New Roman"/>
          <w:b w:val="0"/>
          <w:i w:val="0"/>
          <w:sz w:val="22"/>
          <w:szCs w:val="22"/>
        </w:rPr>
        <w:t>Биржевые облигации, размещаемые в рамках Программы облигаций, не являются именными.</w:t>
      </w:r>
    </w:p>
    <w:p w14:paraId="3802FD5D" w14:textId="77777777" w:rsidR="00A059E5" w:rsidRPr="002A1084" w:rsidRDefault="00A059E5"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65BEB83E"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 - продажи Биржевых облигаций.</w:t>
      </w:r>
    </w:p>
    <w:p w14:paraId="60AF0C19" w14:textId="77777777" w:rsidR="00A059E5" w:rsidRPr="002A1084" w:rsidRDefault="00A059E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p>
    <w:p w14:paraId="366FF24D" w14:textId="77777777" w:rsidR="00A059E5" w:rsidRPr="002A1084" w:rsidRDefault="00A059E5" w:rsidP="002A1084">
      <w:pPr>
        <w:pStyle w:val="4"/>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w:t>
      </w:r>
    </w:p>
    <w:p w14:paraId="7FAF37EE" w14:textId="77777777" w:rsidR="00A059E5" w:rsidRPr="002A1084" w:rsidRDefault="00A059E5" w:rsidP="002A1084">
      <w:pPr>
        <w:pStyle w:val="4"/>
        <w:shd w:val="clear" w:color="auto" w:fill="auto"/>
        <w:spacing w:after="180"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00019C00" w14:textId="77777777" w:rsidR="00A059E5" w:rsidRPr="00D075C7" w:rsidRDefault="00A059E5" w:rsidP="002A1084">
      <w:pPr>
        <w:pStyle w:val="210"/>
        <w:shd w:val="clear" w:color="auto" w:fill="auto"/>
        <w:spacing w:after="180" w:line="240" w:lineRule="auto"/>
        <w:ind w:left="20" w:right="60" w:firstLine="420"/>
        <w:rPr>
          <w:rFonts w:ascii="Times New Roman" w:hAnsi="Times New Roman" w:cs="Times New Roman"/>
          <w:b/>
          <w:i/>
          <w:sz w:val="22"/>
          <w:szCs w:val="22"/>
        </w:rPr>
      </w:pPr>
      <w:r w:rsidRPr="002A1084">
        <w:rPr>
          <w:rStyle w:val="22"/>
          <w:rFonts w:ascii="Times New Roman" w:hAnsi="Times New Roman" w:cs="Times New Roman"/>
          <w:sz w:val="22"/>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46427B">
        <w:rPr>
          <w:rStyle w:val="24"/>
          <w:rFonts w:ascii="Times New Roman" w:hAnsi="Times New Roman" w:cs="Times New Roman"/>
          <w:b w:val="0"/>
          <w:i w:val="0"/>
          <w:sz w:val="22"/>
          <w:szCs w:val="22"/>
        </w:rPr>
        <w:t>по Биржевым облигациям предусмотрено обязательное централизованное хранение.</w:t>
      </w:r>
    </w:p>
    <w:p w14:paraId="58CA6D43" w14:textId="77777777" w:rsidR="00A059E5" w:rsidRPr="00D075C7" w:rsidRDefault="00A059E5" w:rsidP="002A1084">
      <w:pPr>
        <w:pStyle w:val="210"/>
        <w:shd w:val="clear" w:color="auto" w:fill="auto"/>
        <w:spacing w:after="180" w:line="240" w:lineRule="auto"/>
        <w:ind w:left="20" w:right="60" w:firstLine="420"/>
        <w:rPr>
          <w:rFonts w:ascii="Times New Roman" w:hAnsi="Times New Roman" w:cs="Times New Roman"/>
          <w:b/>
          <w:i/>
          <w:sz w:val="22"/>
          <w:szCs w:val="22"/>
        </w:rPr>
      </w:pPr>
      <w:r w:rsidRPr="0046427B">
        <w:rPr>
          <w:rStyle w:val="1"/>
          <w:rFonts w:ascii="Times New Roman" w:hAnsi="Times New Roman" w:cs="Times New Roman"/>
          <w:b w:val="0"/>
          <w:i w:val="0"/>
          <w:sz w:val="22"/>
          <w:szCs w:val="22"/>
        </w:rPr>
        <w:t>Размещение ценных бумаг может осуществляется эмитентом с привлечением брокеров, оказывающих эмитенту услуги по размещению и по организации размещения ценных бумаг:</w:t>
      </w:r>
      <w:r w:rsidRPr="00D075C7">
        <w:rPr>
          <w:rFonts w:ascii="Times New Roman" w:hAnsi="Times New Roman" w:cs="Times New Roman"/>
          <w:b/>
          <w:i/>
          <w:sz w:val="22"/>
          <w:szCs w:val="22"/>
        </w:rPr>
        <w:t xml:space="preserve"> </w:t>
      </w:r>
    </w:p>
    <w:p w14:paraId="68CE8532" w14:textId="77777777" w:rsidR="00A059E5" w:rsidRPr="002A1084" w:rsidRDefault="00A059E5" w:rsidP="002A1084">
      <w:pPr>
        <w:pStyle w:val="4"/>
        <w:shd w:val="clear" w:color="auto" w:fill="auto"/>
        <w:spacing w:after="184" w:line="240" w:lineRule="auto"/>
        <w:ind w:left="20" w:right="60" w:firstLine="420"/>
        <w:jc w:val="both"/>
        <w:rPr>
          <w:rFonts w:ascii="Times New Roman" w:hAnsi="Times New Roman" w:cs="Times New Roman"/>
          <w:b w:val="0"/>
          <w:i w:val="0"/>
          <w:sz w:val="22"/>
          <w:szCs w:val="22"/>
        </w:rPr>
      </w:pPr>
      <w:r w:rsidRPr="002A1084">
        <w:rPr>
          <w:rStyle w:val="23"/>
          <w:rFonts w:ascii="Times New Roman" w:hAnsi="Times New Roman" w:cs="Times New Roman"/>
          <w:b/>
          <w:i/>
          <w:sz w:val="22"/>
          <w:szCs w:val="22"/>
        </w:rPr>
        <w:t>Информация об организациях, которые могут оказывать Эмитенту услуги по организации размещения Биржевых облигаций(далее - "Организаторы"), либо указание на то, что такие организации не привлекаются, будет указана в Условиях выпуска.</w:t>
      </w:r>
    </w:p>
    <w:p w14:paraId="55D8BF68" w14:textId="77777777" w:rsidR="00A059E5" w:rsidRPr="002A1084" w:rsidRDefault="00A059E5"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Основные функции Организатора, в том числе:</w:t>
      </w:r>
    </w:p>
    <w:p w14:paraId="7733D65D" w14:textId="77777777" w:rsidR="00A059E5" w:rsidRPr="002A1084" w:rsidRDefault="00A059E5" w:rsidP="002A1084">
      <w:pPr>
        <w:pStyle w:val="4"/>
        <w:numPr>
          <w:ilvl w:val="0"/>
          <w:numId w:val="4"/>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разработка параметров, условий Выпуска и размещения Биржевых облигаций;</w:t>
      </w:r>
    </w:p>
    <w:p w14:paraId="1AB3A8F8" w14:textId="77777777" w:rsidR="00A059E5" w:rsidRPr="002A1084" w:rsidRDefault="00A059E5" w:rsidP="002A1084">
      <w:pPr>
        <w:pStyle w:val="4"/>
        <w:numPr>
          <w:ilvl w:val="0"/>
          <w:numId w:val="4"/>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подготовка проектов документации, необходимой для размещения и обращения Биржевых облигаций;</w:t>
      </w:r>
    </w:p>
    <w:p w14:paraId="7965FD3E" w14:textId="77777777" w:rsidR="00A059E5" w:rsidRPr="002A1084" w:rsidRDefault="00A059E5" w:rsidP="002A1084">
      <w:pPr>
        <w:pStyle w:val="4"/>
        <w:numPr>
          <w:ilvl w:val="0"/>
          <w:numId w:val="4"/>
        </w:numPr>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подготовка, организация и проведение маркетинговых и презентационных мероприятий перед размещением Биржевых облигаций;</w:t>
      </w:r>
    </w:p>
    <w:p w14:paraId="58B13AD8" w14:textId="77777777" w:rsidR="00A059E5" w:rsidRPr="002A1084" w:rsidRDefault="00A059E5" w:rsidP="002A1084">
      <w:pPr>
        <w:pStyle w:val="4"/>
        <w:numPr>
          <w:ilvl w:val="0"/>
          <w:numId w:val="4"/>
        </w:numPr>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предоставление консультаций по вопросам, связанным с требованиями действующего законодательства Российской</w:t>
      </w:r>
      <w:r w:rsidR="00827C5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Федерации, предъявляемыми к процедуре выпуска Биржевых облигаций, их размещения, обращения и погашения, в том числе</w:t>
      </w:r>
      <w:r w:rsidR="00827C5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предоставление консультаций при раскрытии информации на этапах процедуры эмиссии ценных бумаг и помощь в подготовке</w:t>
      </w:r>
      <w:r w:rsidR="00827C5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соответствующих информационных сообщений;</w:t>
      </w:r>
    </w:p>
    <w:p w14:paraId="222B4C1C" w14:textId="77777777" w:rsidR="00A059E5" w:rsidRPr="002A1084" w:rsidRDefault="00A059E5" w:rsidP="002A1084">
      <w:pPr>
        <w:pStyle w:val="4"/>
        <w:numPr>
          <w:ilvl w:val="0"/>
          <w:numId w:val="4"/>
        </w:numPr>
        <w:shd w:val="clear" w:color="auto" w:fill="auto"/>
        <w:spacing w:after="180"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осуществление иных действий, необходимых для размещения Биржевых облигаций.</w:t>
      </w:r>
    </w:p>
    <w:p w14:paraId="72138744" w14:textId="77777777" w:rsidR="00A059E5" w:rsidRPr="002A1084" w:rsidRDefault="00A059E5" w:rsidP="002A1084">
      <w:pPr>
        <w:pStyle w:val="4"/>
        <w:shd w:val="clear" w:color="auto" w:fill="auto"/>
        <w:spacing w:after="176"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Размещение Биржевых облигаций может осуществляться Эмитентом как самостоятельно (в случае, если Эмитент является</w:t>
      </w:r>
      <w:r w:rsidR="00827C5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Участником торгов), так и с привлечением профессионального участника рынка ценных бумаг, оказывающего Эмитенту услуги по</w:t>
      </w:r>
      <w:r w:rsidR="00827C5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размещению Биржевых облигаций от своего имени, но за счет и по поручению Эмитента (далее и ранее по тексту - "Андеррайтер").</w:t>
      </w:r>
    </w:p>
    <w:p w14:paraId="72392546" w14:textId="77777777" w:rsidR="00A059E5" w:rsidRPr="002A1084" w:rsidRDefault="00A059E5" w:rsidP="002A1084">
      <w:pPr>
        <w:pStyle w:val="4"/>
        <w:shd w:val="clear" w:color="auto" w:fill="auto"/>
        <w:spacing w:after="184" w:line="240" w:lineRule="auto"/>
        <w:ind w:left="20" w:right="60" w:firstLine="420"/>
        <w:jc w:val="both"/>
        <w:rPr>
          <w:rFonts w:ascii="Times New Roman" w:hAnsi="Times New Roman" w:cs="Times New Roman"/>
          <w:b w:val="0"/>
          <w:i w:val="0"/>
          <w:sz w:val="22"/>
          <w:szCs w:val="22"/>
        </w:rPr>
      </w:pPr>
      <w:r w:rsidRPr="002A1084">
        <w:rPr>
          <w:rStyle w:val="23"/>
          <w:rFonts w:ascii="Times New Roman" w:hAnsi="Times New Roman" w:cs="Times New Roman"/>
          <w:b/>
          <w:i/>
          <w:sz w:val="22"/>
          <w:szCs w:val="22"/>
        </w:rPr>
        <w:t>Лицо, назначенное Андеррайтером, либо указание на то, что размещение осуществляется Эмитентом самостоятельно,</w:t>
      </w:r>
      <w:r w:rsidR="00827C55" w:rsidRPr="002A1084">
        <w:rPr>
          <w:rStyle w:val="23"/>
          <w:rFonts w:ascii="Times New Roman" w:hAnsi="Times New Roman" w:cs="Times New Roman"/>
          <w:b/>
          <w:i/>
          <w:sz w:val="22"/>
          <w:szCs w:val="22"/>
        </w:rPr>
        <w:t xml:space="preserve"> </w:t>
      </w:r>
      <w:r w:rsidRPr="002A1084">
        <w:rPr>
          <w:rStyle w:val="23"/>
          <w:rFonts w:ascii="Times New Roman" w:hAnsi="Times New Roman" w:cs="Times New Roman"/>
          <w:b/>
          <w:i/>
          <w:sz w:val="22"/>
          <w:szCs w:val="22"/>
        </w:rPr>
        <w:t>будет указано в соответствующих Условиях выпуска.</w:t>
      </w:r>
    </w:p>
    <w:p w14:paraId="1557EC16" w14:textId="77777777" w:rsidR="00A059E5" w:rsidRPr="002A1084" w:rsidRDefault="00A059E5" w:rsidP="002A1084">
      <w:pPr>
        <w:pStyle w:val="4"/>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Решение о назначении Андеррайтера принимается уполномоченным органом управления Эмитента в отношении каждого</w:t>
      </w:r>
      <w:r w:rsidR="00827C5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Выпуска Биржевых облигаций, размещаемого в рамках Программы.</w:t>
      </w:r>
    </w:p>
    <w:p w14:paraId="6908D2FE" w14:textId="77777777" w:rsidR="00827C55" w:rsidRPr="002A1084" w:rsidRDefault="00A059E5" w:rsidP="002A1084">
      <w:pPr>
        <w:pStyle w:val="4"/>
        <w:shd w:val="clear" w:color="auto" w:fill="auto"/>
        <w:spacing w:after="225" w:line="240" w:lineRule="auto"/>
        <w:ind w:left="20" w:right="60" w:firstLine="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если решение о назначении Андеррайтера принимается до утверждения Условий выпуска, то информация об этом</w:t>
      </w:r>
      <w:r w:rsidR="00827C5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раскрывается Эмитентом в порядке, предусмотренном в п. 11 Программы.</w:t>
      </w:r>
      <w:r w:rsidR="00827C55" w:rsidRPr="002A1084">
        <w:rPr>
          <w:rFonts w:ascii="Times New Roman" w:hAnsi="Times New Roman" w:cs="Times New Roman"/>
          <w:sz w:val="22"/>
          <w:szCs w:val="22"/>
        </w:rPr>
        <w:t xml:space="preserve"> </w:t>
      </w:r>
    </w:p>
    <w:p w14:paraId="129353A9" w14:textId="77777777" w:rsidR="00827C55" w:rsidRPr="002A1084" w:rsidRDefault="00827C55"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Основные функции Андеррайтера (в случае его назначения):</w:t>
      </w:r>
    </w:p>
    <w:p w14:paraId="38FD37C3" w14:textId="59AB21BB" w:rsidR="00827C55" w:rsidRPr="002A1084" w:rsidRDefault="00827C55" w:rsidP="002A1084">
      <w:pPr>
        <w:pStyle w:val="4"/>
        <w:numPr>
          <w:ilvl w:val="0"/>
          <w:numId w:val="3"/>
        </w:numPr>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прием (сбор) письменных предложений (оферт) от потенциальных приобретателей заключить Предварительные договоры</w:t>
      </w:r>
      <w:r w:rsidR="00E47C32">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(в случае размещения Биржевых облигаций путем Формирования книги заявок);</w:t>
      </w:r>
    </w:p>
    <w:p w14:paraId="6551049C" w14:textId="445706C2" w:rsidR="00827C55" w:rsidRPr="002A1084" w:rsidRDefault="00827C55" w:rsidP="002A1084">
      <w:pPr>
        <w:pStyle w:val="4"/>
        <w:numPr>
          <w:ilvl w:val="0"/>
          <w:numId w:val="3"/>
        </w:numPr>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w:t>
      </w:r>
      <w:r w:rsidR="00E47C32">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(в случае размещения Биржевых облигаций путем Формирования книги заявок);</w:t>
      </w:r>
    </w:p>
    <w:p w14:paraId="702ACD87" w14:textId="77777777" w:rsidR="00827C55" w:rsidRPr="002A1084" w:rsidRDefault="00827C55" w:rsidP="002A1084">
      <w:pPr>
        <w:pStyle w:val="4"/>
        <w:numPr>
          <w:ilvl w:val="0"/>
          <w:numId w:val="3"/>
        </w:numPr>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351BB3B9" w14:textId="77777777" w:rsidR="00827C55" w:rsidRPr="002A1084" w:rsidRDefault="00827C55" w:rsidP="002A1084">
      <w:pPr>
        <w:pStyle w:val="4"/>
        <w:numPr>
          <w:ilvl w:val="0"/>
          <w:numId w:val="3"/>
        </w:numPr>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02CA8778" w14:textId="77777777" w:rsidR="00827C55" w:rsidRPr="002A1084" w:rsidRDefault="00827C55" w:rsidP="002A1084">
      <w:pPr>
        <w:pStyle w:val="4"/>
        <w:numPr>
          <w:ilvl w:val="0"/>
          <w:numId w:val="3"/>
        </w:numPr>
        <w:shd w:val="clear" w:color="auto" w:fill="auto"/>
        <w:spacing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w:t>
      </w:r>
    </w:p>
    <w:p w14:paraId="2EBBB01B" w14:textId="77777777" w:rsidR="00827C55" w:rsidRPr="002A1084" w:rsidRDefault="00827C55" w:rsidP="002A1084">
      <w:pPr>
        <w:pStyle w:val="4"/>
        <w:numPr>
          <w:ilvl w:val="0"/>
          <w:numId w:val="3"/>
        </w:numPr>
        <w:shd w:val="clear" w:color="auto" w:fill="auto"/>
        <w:spacing w:after="184" w:line="240" w:lineRule="auto"/>
        <w:ind w:left="20" w:right="6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r w:rsidRPr="002A1084">
        <w:rPr>
          <w:rFonts w:ascii="Times New Roman" w:hAnsi="Times New Roman" w:cs="Times New Roman"/>
          <w:sz w:val="22"/>
          <w:szCs w:val="22"/>
        </w:rPr>
        <w:t xml:space="preserve"> </w:t>
      </w:r>
    </w:p>
    <w:p w14:paraId="715FC769" w14:textId="3E63ECC9" w:rsidR="00827C55" w:rsidRPr="00D075C7" w:rsidRDefault="00827C55" w:rsidP="002A1084">
      <w:pPr>
        <w:pStyle w:val="210"/>
        <w:shd w:val="clear" w:color="auto" w:fill="auto"/>
        <w:spacing w:after="180" w:line="240" w:lineRule="auto"/>
        <w:ind w:left="20" w:right="60" w:firstLine="420"/>
        <w:rPr>
          <w:rFonts w:ascii="Times New Roman" w:hAnsi="Times New Roman" w:cs="Times New Roman"/>
          <w:b/>
          <w:i/>
          <w:sz w:val="22"/>
          <w:szCs w:val="22"/>
        </w:rPr>
      </w:pPr>
      <w:r w:rsidRPr="002A1084">
        <w:rPr>
          <w:rStyle w:val="22"/>
          <w:rFonts w:ascii="Times New Roman" w:hAnsi="Times New Roman" w:cs="Times New Roman"/>
          <w:sz w:val="22"/>
          <w:szCs w:val="22"/>
        </w:rPr>
        <w:t>Наличие у так</w:t>
      </w:r>
      <w:r w:rsidR="0046427B">
        <w:rPr>
          <w:rStyle w:val="22"/>
          <w:rFonts w:ascii="Times New Roman" w:hAnsi="Times New Roman" w:cs="Times New Roman"/>
          <w:sz w:val="22"/>
          <w:szCs w:val="22"/>
        </w:rPr>
        <w:t>их</w:t>
      </w:r>
      <w:r w:rsidRPr="002A1084">
        <w:rPr>
          <w:rStyle w:val="22"/>
          <w:rFonts w:ascii="Times New Roman" w:hAnsi="Times New Roman" w:cs="Times New Roman"/>
          <w:sz w:val="22"/>
          <w:szCs w:val="22"/>
        </w:rPr>
        <w:t xml:space="preserve">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w:t>
      </w:r>
      <w:r w:rsidR="00376641">
        <w:rPr>
          <w:rStyle w:val="22"/>
          <w:rFonts w:ascii="Times New Roman" w:hAnsi="Times New Roman" w:cs="Times New Roman"/>
          <w:sz w:val="22"/>
          <w:szCs w:val="22"/>
        </w:rPr>
        <w:t>ы</w:t>
      </w:r>
      <w:r w:rsidRPr="002A1084">
        <w:rPr>
          <w:rStyle w:val="22"/>
          <w:rFonts w:ascii="Times New Roman" w:hAnsi="Times New Roman" w:cs="Times New Roman"/>
          <w:sz w:val="22"/>
          <w:szCs w:val="22"/>
        </w:rPr>
        <w:t xml:space="preserve"> приобрести указанн</w:t>
      </w:r>
      <w:r w:rsidR="00376641">
        <w:rPr>
          <w:rStyle w:val="22"/>
          <w:rFonts w:ascii="Times New Roman" w:hAnsi="Times New Roman" w:cs="Times New Roman"/>
          <w:sz w:val="22"/>
          <w:szCs w:val="22"/>
        </w:rPr>
        <w:t>ые</w:t>
      </w:r>
      <w:r w:rsidRPr="002A1084">
        <w:rPr>
          <w:rStyle w:val="22"/>
          <w:rFonts w:ascii="Times New Roman" w:hAnsi="Times New Roman" w:cs="Times New Roman"/>
          <w:sz w:val="22"/>
          <w:szCs w:val="22"/>
        </w:rPr>
        <w:t xml:space="preserve"> лиц</w:t>
      </w:r>
      <w:r w:rsidR="00376641">
        <w:rPr>
          <w:rStyle w:val="22"/>
          <w:rFonts w:ascii="Times New Roman" w:hAnsi="Times New Roman" w:cs="Times New Roman"/>
          <w:sz w:val="22"/>
          <w:szCs w:val="22"/>
        </w:rPr>
        <w:t>а</w:t>
      </w:r>
      <w:r w:rsidRPr="002A1084">
        <w:rPr>
          <w:rStyle w:val="22"/>
          <w:rFonts w:ascii="Times New Roman" w:hAnsi="Times New Roman" w:cs="Times New Roman"/>
          <w:sz w:val="22"/>
          <w:szCs w:val="22"/>
        </w:rPr>
        <w:t>, и срок (порядок определения срока), по истечении которого указанн</w:t>
      </w:r>
      <w:r w:rsidR="00376641">
        <w:rPr>
          <w:rStyle w:val="22"/>
          <w:rFonts w:ascii="Times New Roman" w:hAnsi="Times New Roman" w:cs="Times New Roman"/>
          <w:sz w:val="22"/>
          <w:szCs w:val="22"/>
        </w:rPr>
        <w:t>ые</w:t>
      </w:r>
      <w:r w:rsidRPr="002A1084">
        <w:rPr>
          <w:rStyle w:val="22"/>
          <w:rFonts w:ascii="Times New Roman" w:hAnsi="Times New Roman" w:cs="Times New Roman"/>
          <w:sz w:val="22"/>
          <w:szCs w:val="22"/>
        </w:rPr>
        <w:t xml:space="preserve"> лиц</w:t>
      </w:r>
      <w:r w:rsidR="00376641">
        <w:rPr>
          <w:rStyle w:val="22"/>
          <w:rFonts w:ascii="Times New Roman" w:hAnsi="Times New Roman" w:cs="Times New Roman"/>
          <w:sz w:val="22"/>
          <w:szCs w:val="22"/>
        </w:rPr>
        <w:t>а</w:t>
      </w:r>
      <w:r w:rsidRPr="002A1084">
        <w:rPr>
          <w:rStyle w:val="22"/>
          <w:rFonts w:ascii="Times New Roman" w:hAnsi="Times New Roman" w:cs="Times New Roman"/>
          <w:sz w:val="22"/>
          <w:szCs w:val="22"/>
        </w:rPr>
        <w:t xml:space="preserve"> обязан</w:t>
      </w:r>
      <w:r w:rsidR="00376641">
        <w:rPr>
          <w:rStyle w:val="22"/>
          <w:rFonts w:ascii="Times New Roman" w:hAnsi="Times New Roman" w:cs="Times New Roman"/>
          <w:sz w:val="22"/>
          <w:szCs w:val="22"/>
        </w:rPr>
        <w:t>ы</w:t>
      </w:r>
      <w:r w:rsidRPr="002A1084">
        <w:rPr>
          <w:rStyle w:val="22"/>
          <w:rFonts w:ascii="Times New Roman" w:hAnsi="Times New Roman" w:cs="Times New Roman"/>
          <w:sz w:val="22"/>
          <w:szCs w:val="22"/>
        </w:rPr>
        <w:t xml:space="preserve"> приобрести такое количество ценных бумаг: </w:t>
      </w:r>
      <w:r w:rsidRPr="007635C3">
        <w:rPr>
          <w:rStyle w:val="24"/>
          <w:rFonts w:ascii="Times New Roman" w:hAnsi="Times New Roman" w:cs="Times New Roman"/>
          <w:b w:val="0"/>
          <w:i w:val="0"/>
          <w:sz w:val="22"/>
          <w:szCs w:val="22"/>
        </w:rPr>
        <w:t>Не предусмотрено.</w:t>
      </w:r>
    </w:p>
    <w:p w14:paraId="0272028E" w14:textId="1E4922B3" w:rsidR="00827C55" w:rsidRPr="00D075C7" w:rsidRDefault="00827C55" w:rsidP="002A1084">
      <w:pPr>
        <w:pStyle w:val="210"/>
        <w:shd w:val="clear" w:color="auto" w:fill="auto"/>
        <w:spacing w:after="180" w:line="240" w:lineRule="auto"/>
        <w:ind w:left="20" w:right="60" w:firstLine="420"/>
        <w:rPr>
          <w:rFonts w:ascii="Times New Roman" w:hAnsi="Times New Roman" w:cs="Times New Roman"/>
          <w:b/>
          <w:i/>
          <w:sz w:val="22"/>
          <w:szCs w:val="22"/>
        </w:rPr>
      </w:pPr>
      <w:r w:rsidRPr="002A1084">
        <w:rPr>
          <w:rStyle w:val="22"/>
          <w:rFonts w:ascii="Times New Roman" w:hAnsi="Times New Roman" w:cs="Times New Roman"/>
          <w:sz w:val="22"/>
          <w:szCs w:val="22"/>
        </w:rPr>
        <w:t>Наличие у так</w:t>
      </w:r>
      <w:r w:rsidR="00376641">
        <w:rPr>
          <w:rStyle w:val="22"/>
          <w:rFonts w:ascii="Times New Roman" w:hAnsi="Times New Roman" w:cs="Times New Roman"/>
          <w:sz w:val="22"/>
          <w:szCs w:val="22"/>
        </w:rPr>
        <w:t>их</w:t>
      </w:r>
      <w:r w:rsidRPr="002A1084">
        <w:rPr>
          <w:rStyle w:val="22"/>
          <w:rFonts w:ascii="Times New Roman" w:hAnsi="Times New Roman" w:cs="Times New Roman"/>
          <w:sz w:val="22"/>
          <w:szCs w:val="22"/>
        </w:rPr>
        <w:t xml:space="preserve">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w:t>
      </w:r>
      <w:r w:rsidR="00376641">
        <w:rPr>
          <w:rStyle w:val="22"/>
          <w:rFonts w:ascii="Times New Roman" w:hAnsi="Times New Roman" w:cs="Times New Roman"/>
          <w:sz w:val="22"/>
          <w:szCs w:val="22"/>
        </w:rPr>
        <w:t>ые</w:t>
      </w:r>
      <w:r w:rsidRPr="002A1084">
        <w:rPr>
          <w:rStyle w:val="22"/>
          <w:rFonts w:ascii="Times New Roman" w:hAnsi="Times New Roman" w:cs="Times New Roman"/>
          <w:sz w:val="22"/>
          <w:szCs w:val="22"/>
        </w:rPr>
        <w:t xml:space="preserve"> лиц</w:t>
      </w:r>
      <w:r w:rsidR="00376641">
        <w:rPr>
          <w:rStyle w:val="22"/>
          <w:rFonts w:ascii="Times New Roman" w:hAnsi="Times New Roman" w:cs="Times New Roman"/>
          <w:sz w:val="22"/>
          <w:szCs w:val="22"/>
        </w:rPr>
        <w:t>а</w:t>
      </w:r>
      <w:r w:rsidRPr="002A1084">
        <w:rPr>
          <w:rStyle w:val="22"/>
          <w:rFonts w:ascii="Times New Roman" w:hAnsi="Times New Roman" w:cs="Times New Roman"/>
          <w:sz w:val="22"/>
          <w:szCs w:val="22"/>
        </w:rPr>
        <w:t xml:space="preserve"> обязан</w:t>
      </w:r>
      <w:r w:rsidR="00376641">
        <w:rPr>
          <w:rStyle w:val="22"/>
          <w:rFonts w:ascii="Times New Roman" w:hAnsi="Times New Roman" w:cs="Times New Roman"/>
          <w:sz w:val="22"/>
          <w:szCs w:val="22"/>
        </w:rPr>
        <w:t>ы</w:t>
      </w:r>
      <w:r w:rsidRPr="002A1084">
        <w:rPr>
          <w:rStyle w:val="22"/>
          <w:rFonts w:ascii="Times New Roman" w:hAnsi="Times New Roman" w:cs="Times New Roman"/>
          <w:sz w:val="22"/>
          <w:szCs w:val="22"/>
        </w:rPr>
        <w:t xml:space="preserve"> осуществлять стабилизацию или оказывать услуги маркет-мейкера: </w:t>
      </w:r>
      <w:r w:rsidRPr="007635C3">
        <w:rPr>
          <w:rStyle w:val="24"/>
          <w:rFonts w:ascii="Times New Roman" w:hAnsi="Times New Roman" w:cs="Times New Roman"/>
          <w:b w:val="0"/>
          <w:i w:val="0"/>
          <w:sz w:val="22"/>
          <w:szCs w:val="22"/>
        </w:rPr>
        <w:t>Не предусмотрено.</w:t>
      </w:r>
    </w:p>
    <w:p w14:paraId="6AD8BB5A" w14:textId="3DA217F7" w:rsidR="00827C55" w:rsidRPr="007635C3" w:rsidRDefault="00827C55" w:rsidP="002A1084">
      <w:pPr>
        <w:pStyle w:val="210"/>
        <w:shd w:val="clear" w:color="auto" w:fill="auto"/>
        <w:spacing w:after="225" w:line="240" w:lineRule="auto"/>
        <w:ind w:left="20" w:right="60" w:firstLine="420"/>
        <w:rPr>
          <w:rStyle w:val="24"/>
          <w:rFonts w:ascii="Times New Roman" w:hAnsi="Times New Roman" w:cs="Times New Roman"/>
          <w:b w:val="0"/>
          <w:i w:val="0"/>
          <w:sz w:val="22"/>
          <w:szCs w:val="22"/>
        </w:rPr>
      </w:pPr>
      <w:r w:rsidRPr="002A1084">
        <w:rPr>
          <w:rStyle w:val="22"/>
          <w:rFonts w:ascii="Times New Roman" w:hAnsi="Times New Roman" w:cs="Times New Roman"/>
          <w:sz w:val="22"/>
          <w:szCs w:val="22"/>
        </w:rPr>
        <w:t>Наличие у так</w:t>
      </w:r>
      <w:r w:rsidR="00376641">
        <w:rPr>
          <w:rStyle w:val="22"/>
          <w:rFonts w:ascii="Times New Roman" w:hAnsi="Times New Roman" w:cs="Times New Roman"/>
          <w:sz w:val="22"/>
          <w:szCs w:val="22"/>
        </w:rPr>
        <w:t>их</w:t>
      </w:r>
      <w:r w:rsidRPr="002A1084">
        <w:rPr>
          <w:rStyle w:val="22"/>
          <w:rFonts w:ascii="Times New Roman" w:hAnsi="Times New Roman" w:cs="Times New Roman"/>
          <w:sz w:val="22"/>
          <w:szCs w:val="22"/>
        </w:rPr>
        <w:t xml:space="preserve">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w:t>
      </w:r>
      <w:r w:rsidR="00376641">
        <w:rPr>
          <w:rStyle w:val="22"/>
          <w:rFonts w:ascii="Times New Roman" w:hAnsi="Times New Roman" w:cs="Times New Roman"/>
          <w:sz w:val="22"/>
          <w:szCs w:val="22"/>
        </w:rPr>
        <w:t>и</w:t>
      </w:r>
      <w:r w:rsidRPr="002A1084">
        <w:rPr>
          <w:rStyle w:val="22"/>
          <w:rFonts w:ascii="Times New Roman" w:hAnsi="Times New Roman" w:cs="Times New Roman"/>
          <w:sz w:val="22"/>
          <w:szCs w:val="22"/>
        </w:rPr>
        <w:t xml:space="preserve"> лиц</w:t>
      </w:r>
      <w:r w:rsidR="00376641">
        <w:rPr>
          <w:rStyle w:val="22"/>
          <w:rFonts w:ascii="Times New Roman" w:hAnsi="Times New Roman" w:cs="Times New Roman"/>
          <w:sz w:val="22"/>
          <w:szCs w:val="22"/>
        </w:rPr>
        <w:t>ами</w:t>
      </w:r>
      <w:r w:rsidRPr="002A1084">
        <w:rPr>
          <w:rStyle w:val="22"/>
          <w:rFonts w:ascii="Times New Roman" w:hAnsi="Times New Roman" w:cs="Times New Roman"/>
          <w:sz w:val="22"/>
          <w:szCs w:val="22"/>
        </w:rPr>
        <w:t>, и срок(порядок определения срока), в течение которого указанным</w:t>
      </w:r>
      <w:r w:rsidR="00376641">
        <w:rPr>
          <w:rStyle w:val="22"/>
          <w:rFonts w:ascii="Times New Roman" w:hAnsi="Times New Roman" w:cs="Times New Roman"/>
          <w:sz w:val="22"/>
          <w:szCs w:val="22"/>
        </w:rPr>
        <w:t>и</w:t>
      </w:r>
      <w:r w:rsidRPr="002A1084">
        <w:rPr>
          <w:rStyle w:val="22"/>
          <w:rFonts w:ascii="Times New Roman" w:hAnsi="Times New Roman" w:cs="Times New Roman"/>
          <w:sz w:val="22"/>
          <w:szCs w:val="22"/>
        </w:rPr>
        <w:t xml:space="preserve"> лиц</w:t>
      </w:r>
      <w:r w:rsidR="00376641">
        <w:rPr>
          <w:rStyle w:val="22"/>
          <w:rFonts w:ascii="Times New Roman" w:hAnsi="Times New Roman" w:cs="Times New Roman"/>
          <w:sz w:val="22"/>
          <w:szCs w:val="22"/>
        </w:rPr>
        <w:t>ами</w:t>
      </w:r>
      <w:r w:rsidRPr="002A1084">
        <w:rPr>
          <w:rStyle w:val="22"/>
          <w:rFonts w:ascii="Times New Roman" w:hAnsi="Times New Roman" w:cs="Times New Roman"/>
          <w:sz w:val="22"/>
          <w:szCs w:val="22"/>
        </w:rPr>
        <w:t xml:space="preserve"> может быть реализовано право на приобретение дополнительного количества ценных бумаг: </w:t>
      </w:r>
      <w:r w:rsidRPr="007635C3">
        <w:rPr>
          <w:rStyle w:val="24"/>
          <w:rFonts w:ascii="Times New Roman" w:hAnsi="Times New Roman" w:cs="Times New Roman"/>
          <w:b w:val="0"/>
          <w:i w:val="0"/>
          <w:sz w:val="22"/>
          <w:szCs w:val="22"/>
        </w:rPr>
        <w:t>Не предусмотрено.</w:t>
      </w:r>
    </w:p>
    <w:p w14:paraId="17986DA0" w14:textId="212D6448" w:rsidR="00827C55" w:rsidRPr="00376641" w:rsidRDefault="00827C55" w:rsidP="002A1084">
      <w:pPr>
        <w:pStyle w:val="210"/>
        <w:shd w:val="clear" w:color="auto" w:fill="auto"/>
        <w:spacing w:after="86" w:line="240" w:lineRule="auto"/>
        <w:ind w:left="20" w:firstLine="420"/>
        <w:rPr>
          <w:rStyle w:val="24"/>
          <w:rFonts w:ascii="Times New Roman" w:hAnsi="Times New Roman" w:cs="Times New Roman"/>
          <w:b w:val="0"/>
          <w:i w:val="0"/>
          <w:sz w:val="22"/>
          <w:szCs w:val="22"/>
        </w:rPr>
      </w:pPr>
      <w:r w:rsidRPr="002A1084">
        <w:rPr>
          <w:rStyle w:val="22"/>
          <w:rFonts w:ascii="Times New Roman" w:hAnsi="Times New Roman" w:cs="Times New Roman"/>
          <w:sz w:val="22"/>
          <w:szCs w:val="22"/>
        </w:rPr>
        <w:t>Размер вознаграждения так</w:t>
      </w:r>
      <w:r w:rsidR="00376641">
        <w:rPr>
          <w:rStyle w:val="22"/>
          <w:rFonts w:ascii="Times New Roman" w:hAnsi="Times New Roman" w:cs="Times New Roman"/>
          <w:sz w:val="22"/>
          <w:szCs w:val="22"/>
        </w:rPr>
        <w:t>их</w:t>
      </w:r>
      <w:r w:rsidRPr="002A1084">
        <w:rPr>
          <w:rStyle w:val="22"/>
          <w:rFonts w:ascii="Times New Roman" w:hAnsi="Times New Roman" w:cs="Times New Roman"/>
          <w:sz w:val="22"/>
          <w:szCs w:val="22"/>
        </w:rPr>
        <w:t xml:space="preserve"> лиц, а если указанное вознаграждение (часть вознаграждения) выплачивается так</w:t>
      </w:r>
      <w:r w:rsidR="00376641">
        <w:rPr>
          <w:rStyle w:val="22"/>
          <w:rFonts w:ascii="Times New Roman" w:hAnsi="Times New Roman" w:cs="Times New Roman"/>
          <w:sz w:val="22"/>
          <w:szCs w:val="22"/>
        </w:rPr>
        <w:t>им</w:t>
      </w:r>
      <w:r w:rsidRPr="002A1084">
        <w:rPr>
          <w:rStyle w:val="22"/>
          <w:rFonts w:ascii="Times New Roman" w:hAnsi="Times New Roman" w:cs="Times New Roman"/>
          <w:sz w:val="22"/>
          <w:szCs w:val="22"/>
        </w:rPr>
        <w:t xml:space="preserve"> лиц</w:t>
      </w:r>
      <w:r w:rsidR="00376641">
        <w:rPr>
          <w:rStyle w:val="22"/>
          <w:rFonts w:ascii="Times New Roman" w:hAnsi="Times New Roman" w:cs="Times New Roman"/>
          <w:sz w:val="22"/>
          <w:szCs w:val="22"/>
        </w:rPr>
        <w:t>ам</w:t>
      </w:r>
      <w:r w:rsidRPr="002A1084">
        <w:rPr>
          <w:rStyle w:val="22"/>
          <w:rFonts w:ascii="Times New Roman" w:hAnsi="Times New Roman" w:cs="Times New Roman"/>
          <w:sz w:val="22"/>
          <w:szCs w:val="22"/>
        </w:rPr>
        <w:t xml:space="preserve">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7635C3">
        <w:rPr>
          <w:rStyle w:val="24"/>
          <w:rFonts w:ascii="Times New Roman" w:hAnsi="Times New Roman" w:cs="Times New Roman"/>
          <w:b w:val="0"/>
          <w:i w:val="0"/>
          <w:sz w:val="22"/>
          <w:szCs w:val="22"/>
        </w:rPr>
        <w:t xml:space="preserve">размер вознаграждения лиц, оказывающих услуги по размещению и/или организации размещения ценных бумаг, в совокупности не превысит 0,7% от номинальной стоимости каждого </w:t>
      </w:r>
      <w:r w:rsidR="00376641">
        <w:rPr>
          <w:rStyle w:val="24"/>
          <w:rFonts w:ascii="Times New Roman" w:hAnsi="Times New Roman" w:cs="Times New Roman"/>
          <w:b w:val="0"/>
          <w:i w:val="0"/>
          <w:sz w:val="22"/>
          <w:szCs w:val="22"/>
        </w:rPr>
        <w:t>в</w:t>
      </w:r>
      <w:r w:rsidRPr="007635C3">
        <w:rPr>
          <w:rStyle w:val="24"/>
          <w:rFonts w:ascii="Times New Roman" w:hAnsi="Times New Roman" w:cs="Times New Roman"/>
          <w:b w:val="0"/>
          <w:i w:val="0"/>
          <w:sz w:val="22"/>
          <w:szCs w:val="22"/>
        </w:rPr>
        <w:t xml:space="preserve">ыпуска Биржевых облигаций (вознаграждение за оказание услуг, </w:t>
      </w:r>
      <w:r w:rsidRPr="00376641">
        <w:rPr>
          <w:rStyle w:val="24"/>
          <w:rFonts w:ascii="Times New Roman" w:hAnsi="Times New Roman" w:cs="Times New Roman"/>
          <w:b w:val="0"/>
          <w:i w:val="0"/>
          <w:sz w:val="22"/>
          <w:szCs w:val="22"/>
        </w:rPr>
        <w:t>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w:t>
      </w:r>
    </w:p>
    <w:p w14:paraId="4DB25C54" w14:textId="77777777" w:rsidR="00827C55" w:rsidRPr="00D075C7" w:rsidRDefault="00827C55" w:rsidP="002A1084">
      <w:pPr>
        <w:pStyle w:val="210"/>
        <w:shd w:val="clear" w:color="auto" w:fill="auto"/>
        <w:spacing w:after="184" w:line="240" w:lineRule="auto"/>
        <w:ind w:left="20" w:right="40" w:firstLine="420"/>
        <w:rPr>
          <w:rFonts w:ascii="Times New Roman" w:hAnsi="Times New Roman" w:cs="Times New Roman"/>
          <w:b/>
          <w:i/>
          <w:sz w:val="22"/>
          <w:szCs w:val="22"/>
        </w:rPr>
      </w:pPr>
      <w:r w:rsidRPr="002A1084">
        <w:rPr>
          <w:rStyle w:val="22"/>
          <w:rFonts w:ascii="Times New Roman" w:hAnsi="Times New Roman" w:cs="Times New Roman"/>
          <w:sz w:val="22"/>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7635C3">
        <w:rPr>
          <w:rStyle w:val="24"/>
          <w:rFonts w:ascii="Times New Roman" w:hAnsi="Times New Roman" w:cs="Times New Roman"/>
          <w:b w:val="0"/>
          <w:i w:val="0"/>
          <w:sz w:val="22"/>
          <w:szCs w:val="22"/>
        </w:rPr>
        <w:t>Не планируется.</w:t>
      </w:r>
    </w:p>
    <w:p w14:paraId="4E8CEE1D" w14:textId="77777777" w:rsidR="00827C55" w:rsidRPr="00D075C7" w:rsidRDefault="00827C55" w:rsidP="002A1084">
      <w:pPr>
        <w:pStyle w:val="210"/>
        <w:shd w:val="clear" w:color="auto" w:fill="auto"/>
        <w:spacing w:after="180" w:line="240" w:lineRule="auto"/>
        <w:ind w:left="20" w:right="40" w:firstLine="420"/>
        <w:rPr>
          <w:rFonts w:ascii="Times New Roman" w:hAnsi="Times New Roman" w:cs="Times New Roman"/>
          <w:b/>
          <w:i/>
          <w:sz w:val="22"/>
          <w:szCs w:val="22"/>
        </w:rPr>
      </w:pPr>
      <w:r w:rsidRPr="002A1084">
        <w:rPr>
          <w:rStyle w:val="22"/>
          <w:rFonts w:ascii="Times New Roman" w:hAnsi="Times New Roman" w:cs="Times New Roman"/>
          <w:sz w:val="22"/>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7635C3">
        <w:rPr>
          <w:rStyle w:val="24"/>
          <w:rFonts w:ascii="Times New Roman" w:hAnsi="Times New Roman" w:cs="Times New Roman"/>
          <w:b w:val="0"/>
          <w:i w:val="0"/>
          <w:sz w:val="22"/>
          <w:szCs w:val="22"/>
        </w:rPr>
        <w:t>Не планируется.</w:t>
      </w:r>
    </w:p>
    <w:p w14:paraId="0F97A215" w14:textId="77777777" w:rsidR="00827C55" w:rsidRPr="00D075C7" w:rsidRDefault="00827C55" w:rsidP="002A1084">
      <w:pPr>
        <w:pStyle w:val="210"/>
        <w:shd w:val="clear" w:color="auto" w:fill="auto"/>
        <w:spacing w:after="180" w:line="240" w:lineRule="auto"/>
        <w:ind w:left="20" w:right="40" w:firstLine="420"/>
        <w:rPr>
          <w:rFonts w:ascii="Times New Roman" w:hAnsi="Times New Roman" w:cs="Times New Roman"/>
          <w:b/>
          <w:i/>
          <w:sz w:val="22"/>
          <w:szCs w:val="22"/>
        </w:rPr>
      </w:pPr>
      <w:r w:rsidRPr="002A1084">
        <w:rPr>
          <w:rStyle w:val="22"/>
          <w:rFonts w:ascii="Times New Roman" w:hAnsi="Times New Roman" w:cs="Times New Roman"/>
          <w:sz w:val="22"/>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7635C3">
        <w:rPr>
          <w:rStyle w:val="24"/>
          <w:rFonts w:ascii="Times New Roman" w:hAnsi="Times New Roman" w:cs="Times New Roman"/>
          <w:b w:val="0"/>
          <w:i w:val="0"/>
          <w:sz w:val="22"/>
          <w:szCs w:val="22"/>
        </w:rPr>
        <w:t>Эмитент не является хозяйственным обществом, имеющим стратегическое значение для обеспечения обороны страны и безопасности государства.</w:t>
      </w:r>
    </w:p>
    <w:p w14:paraId="4731C769" w14:textId="77777777" w:rsidR="00827C55" w:rsidRPr="00E47C32" w:rsidRDefault="00827C55" w:rsidP="002A1084">
      <w:pPr>
        <w:pStyle w:val="210"/>
        <w:shd w:val="clear" w:color="auto" w:fill="auto"/>
        <w:spacing w:after="225" w:line="240" w:lineRule="auto"/>
        <w:ind w:left="20" w:right="40" w:firstLine="420"/>
        <w:rPr>
          <w:rStyle w:val="24"/>
          <w:rFonts w:ascii="Times New Roman" w:hAnsi="Times New Roman" w:cs="Times New Roman"/>
          <w:b w:val="0"/>
          <w:i w:val="0"/>
          <w:sz w:val="22"/>
          <w:szCs w:val="22"/>
        </w:rPr>
      </w:pPr>
      <w:r w:rsidRPr="007635C3">
        <w:rPr>
          <w:rStyle w:val="1"/>
          <w:rFonts w:ascii="Times New Roman" w:hAnsi="Times New Roman" w:cs="Times New Roman"/>
          <w:b w:val="0"/>
          <w:i w:val="0"/>
          <w:sz w:val="22"/>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w:t>
      </w:r>
      <w:r w:rsidRPr="00E47C32">
        <w:rPr>
          <w:rStyle w:val="1"/>
          <w:rFonts w:ascii="Times New Roman" w:hAnsi="Times New Roman" w:cs="Times New Roman"/>
          <w:b w:val="0"/>
          <w:i w:val="0"/>
          <w:sz w:val="22"/>
          <w:szCs w:val="22"/>
        </w:rPr>
        <w:t xml:space="preserve">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E47C32">
        <w:rPr>
          <w:rStyle w:val="24"/>
          <w:rFonts w:ascii="Times New Roman" w:hAnsi="Times New Roman" w:cs="Times New Roman"/>
          <w:b w:val="0"/>
          <w:i w:val="0"/>
          <w:sz w:val="22"/>
          <w:szCs w:val="22"/>
        </w:rPr>
        <w:t xml:space="preserve">такое предварительное согласование не требуется. </w:t>
      </w:r>
    </w:p>
    <w:p w14:paraId="5BBBE16F" w14:textId="77777777" w:rsidR="00827C55" w:rsidRPr="002A1084" w:rsidRDefault="00827C55" w:rsidP="002A1084">
      <w:pPr>
        <w:pStyle w:val="210"/>
        <w:shd w:val="clear" w:color="auto" w:fill="auto"/>
        <w:spacing w:after="225" w:line="240" w:lineRule="auto"/>
        <w:ind w:left="20" w:right="40" w:firstLine="420"/>
        <w:rPr>
          <w:rFonts w:ascii="Times New Roman" w:hAnsi="Times New Roman" w:cs="Times New Roman"/>
          <w:b/>
          <w:i/>
          <w:sz w:val="22"/>
          <w:szCs w:val="22"/>
          <w:u w:val="single"/>
        </w:rPr>
      </w:pPr>
      <w:r w:rsidRPr="002A1084">
        <w:rPr>
          <w:rStyle w:val="22"/>
          <w:rFonts w:ascii="Times New Roman" w:hAnsi="Times New Roman" w:cs="Times New Roman"/>
          <w:b/>
          <w:i/>
          <w:sz w:val="22"/>
          <w:szCs w:val="22"/>
          <w:u w:val="single"/>
        </w:rPr>
        <w:t>Дополнительные условия размещения могут быть установлены Условиями выпуска.</w:t>
      </w:r>
    </w:p>
    <w:p w14:paraId="51C43471" w14:textId="77777777" w:rsidR="00827C55" w:rsidRPr="002A1084" w:rsidRDefault="00827C55" w:rsidP="002A1084">
      <w:pPr>
        <w:pStyle w:val="11"/>
        <w:keepNext/>
        <w:keepLines/>
        <w:numPr>
          <w:ilvl w:val="1"/>
          <w:numId w:val="1"/>
        </w:numPr>
        <w:shd w:val="clear" w:color="auto" w:fill="auto"/>
        <w:spacing w:before="0" w:after="0" w:line="240" w:lineRule="auto"/>
        <w:ind w:left="20" w:firstLine="420"/>
        <w:rPr>
          <w:rFonts w:ascii="Times New Roman" w:hAnsi="Times New Roman" w:cs="Times New Roman"/>
          <w:b w:val="0"/>
          <w:sz w:val="22"/>
          <w:szCs w:val="22"/>
        </w:rPr>
      </w:pPr>
      <w:bookmarkStart w:id="1" w:name="bookmark0"/>
      <w:r w:rsidRPr="002A1084">
        <w:rPr>
          <w:rStyle w:val="12"/>
          <w:rFonts w:ascii="Times New Roman" w:hAnsi="Times New Roman" w:cs="Times New Roman"/>
          <w:sz w:val="22"/>
          <w:szCs w:val="22"/>
        </w:rPr>
        <w:t>Цена (цены) или порядок определения цены размещения облигаций в рамках программы облигаций:</w:t>
      </w:r>
      <w:bookmarkEnd w:id="1"/>
    </w:p>
    <w:p w14:paraId="6F1CBA13" w14:textId="77777777" w:rsidR="00827C55" w:rsidRPr="002A1084" w:rsidRDefault="00827C55" w:rsidP="002A1084">
      <w:pPr>
        <w:pStyle w:val="210"/>
        <w:shd w:val="clear" w:color="auto" w:fill="auto"/>
        <w:spacing w:after="180"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w:t>
      </w:r>
    </w:p>
    <w:p w14:paraId="3C1B61BD" w14:textId="77777777" w:rsidR="00827C55" w:rsidRPr="002A1084" w:rsidRDefault="00827C55" w:rsidP="002A1084">
      <w:pPr>
        <w:pStyle w:val="4"/>
        <w:shd w:val="clear" w:color="auto" w:fill="auto"/>
        <w:spacing w:line="240" w:lineRule="auto"/>
        <w:ind w:left="20" w:right="40" w:firstLine="420"/>
        <w:rPr>
          <w:rFonts w:ascii="Times New Roman" w:hAnsi="Times New Roman" w:cs="Times New Roman"/>
          <w:spacing w:val="0"/>
          <w:sz w:val="22"/>
          <w:szCs w:val="22"/>
        </w:rPr>
      </w:pPr>
      <w:r w:rsidRPr="002A1084">
        <w:rPr>
          <w:rStyle w:val="1"/>
          <w:rFonts w:ascii="Times New Roman" w:hAnsi="Times New Roman" w:cs="Times New Roman"/>
          <w:sz w:val="22"/>
          <w:szCs w:val="22"/>
        </w:rPr>
        <w:t>Цена размещения Биржевых облигаций устанавливается равной 100% от номинальной стоимости Биржевой облигации.</w:t>
      </w:r>
    </w:p>
    <w:p w14:paraId="01816CCD" w14:textId="77777777" w:rsidR="00827C55" w:rsidRPr="002A1084" w:rsidRDefault="00827C55" w:rsidP="002A1084">
      <w:pPr>
        <w:pStyle w:val="4"/>
        <w:shd w:val="clear" w:color="auto" w:fill="auto"/>
        <w:spacing w:line="240" w:lineRule="auto"/>
        <w:ind w:left="20" w:right="40" w:firstLine="420"/>
        <w:rPr>
          <w:rFonts w:ascii="Times New Roman" w:hAnsi="Times New Roman" w:cs="Times New Roman"/>
          <w:b w:val="0"/>
          <w:i w:val="0"/>
          <w:sz w:val="22"/>
          <w:szCs w:val="22"/>
        </w:rPr>
      </w:pPr>
      <w:r w:rsidRPr="002A1084">
        <w:rPr>
          <w:rStyle w:val="23"/>
          <w:rFonts w:ascii="Times New Roman" w:hAnsi="Times New Roman" w:cs="Times New Roman"/>
          <w:b/>
          <w:i/>
          <w:sz w:val="22"/>
          <w:szCs w:val="22"/>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5D379F7B" w14:textId="77777777" w:rsidR="00827C55" w:rsidRPr="002A1084" w:rsidRDefault="00827C55" w:rsidP="002A1084">
      <w:pPr>
        <w:pStyle w:val="4"/>
        <w:shd w:val="clear" w:color="auto" w:fill="auto"/>
        <w:spacing w:after="225"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Начиная со второго дня размещения Биржевых облигаций (в случае, если размещение длится более одного дня), покупатель при совершении сделки купли - продажи Биржевых облигаций также уплачивает накопленный купонный доход по Биржевым облигациям, определяемый по формуле, установленной в п. 18 Программы.</w:t>
      </w:r>
    </w:p>
    <w:p w14:paraId="39EE1591" w14:textId="77777777" w:rsidR="00827C55" w:rsidRPr="002A1084" w:rsidRDefault="00827C55" w:rsidP="002A1084">
      <w:pPr>
        <w:pStyle w:val="11"/>
        <w:keepNext/>
        <w:keepLines/>
        <w:numPr>
          <w:ilvl w:val="1"/>
          <w:numId w:val="1"/>
        </w:numPr>
        <w:shd w:val="clear" w:color="auto" w:fill="auto"/>
        <w:spacing w:before="0" w:after="0" w:line="240" w:lineRule="auto"/>
        <w:ind w:left="20" w:firstLine="420"/>
        <w:rPr>
          <w:rFonts w:ascii="Times New Roman" w:hAnsi="Times New Roman" w:cs="Times New Roman"/>
          <w:b w:val="0"/>
          <w:sz w:val="22"/>
          <w:szCs w:val="22"/>
        </w:rPr>
      </w:pPr>
      <w:bookmarkStart w:id="2" w:name="bookmark1"/>
      <w:r w:rsidRPr="002A1084">
        <w:rPr>
          <w:rStyle w:val="12"/>
          <w:rFonts w:ascii="Times New Roman" w:hAnsi="Times New Roman" w:cs="Times New Roman"/>
          <w:sz w:val="22"/>
          <w:szCs w:val="22"/>
        </w:rPr>
        <w:t xml:space="preserve"> Условия и порядок оплаты облигаций, которые могут быть размещены в рамках программы облигаций:</w:t>
      </w:r>
      <w:bookmarkEnd w:id="2"/>
    </w:p>
    <w:p w14:paraId="7DBE1F7C" w14:textId="77777777" w:rsidR="00827C55" w:rsidRPr="002A1084" w:rsidRDefault="00827C55" w:rsidP="002A1084">
      <w:pPr>
        <w:pStyle w:val="210"/>
        <w:shd w:val="clear" w:color="auto" w:fill="auto"/>
        <w:spacing w:after="180"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Приводятся условия и порядок оплаты облигаций, которые могут быть размещены в рамках программы облигаций, либо указывается на то, что такие условия и порядок в условиях программы облигаций не определяются.</w:t>
      </w:r>
    </w:p>
    <w:p w14:paraId="01CAC0A7" w14:textId="77777777" w:rsidR="00827C55" w:rsidRPr="002A1084" w:rsidRDefault="00827C5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5A4D69A9" w14:textId="5EDA6F97" w:rsidR="00827C55" w:rsidRPr="002A1084" w:rsidRDefault="00827C55" w:rsidP="002A1084">
      <w:pPr>
        <w:pStyle w:val="4"/>
        <w:shd w:val="clear" w:color="auto" w:fill="auto"/>
        <w:spacing w:after="180"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Денежные расчеты по сделкам купли - продажи Биржевых облигаций при их размещении осуществляются на условиях"</w:t>
      </w:r>
      <w:r w:rsidR="007155D9">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поставка против платежа" через НРД в соответствии с Правилами осуществления клиринговой деятельности Клиринговой организации.</w:t>
      </w:r>
    </w:p>
    <w:p w14:paraId="66DB4B91" w14:textId="77777777" w:rsidR="00827C55" w:rsidRPr="002A1084" w:rsidRDefault="00827C5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Полное фирменное наименование: </w:t>
      </w:r>
      <w:r w:rsidRPr="002A1084">
        <w:rPr>
          <w:rStyle w:val="1"/>
          <w:rFonts w:ascii="Times New Roman" w:hAnsi="Times New Roman" w:cs="Times New Roman"/>
          <w:sz w:val="22"/>
          <w:szCs w:val="22"/>
        </w:rPr>
        <w:t>Небанковская кредитная организация акционерное общество "Национальный расчетный депозитарий"</w:t>
      </w:r>
    </w:p>
    <w:p w14:paraId="05EEDBFC" w14:textId="77777777" w:rsidR="00827C55" w:rsidRPr="00D075C7" w:rsidRDefault="00827C55" w:rsidP="002A1084">
      <w:pPr>
        <w:pStyle w:val="210"/>
        <w:shd w:val="clear" w:color="auto" w:fill="auto"/>
        <w:spacing w:line="240" w:lineRule="auto"/>
        <w:ind w:left="20" w:firstLine="420"/>
        <w:rPr>
          <w:rFonts w:ascii="Times New Roman" w:hAnsi="Times New Roman" w:cs="Times New Roman"/>
          <w:b/>
          <w:i/>
          <w:sz w:val="22"/>
          <w:szCs w:val="22"/>
        </w:rPr>
      </w:pPr>
      <w:r w:rsidRPr="002A1084">
        <w:rPr>
          <w:rStyle w:val="22"/>
          <w:rFonts w:ascii="Times New Roman" w:hAnsi="Times New Roman" w:cs="Times New Roman"/>
          <w:sz w:val="22"/>
          <w:szCs w:val="22"/>
        </w:rPr>
        <w:t xml:space="preserve">Сокращенное фирменное наименование: </w:t>
      </w:r>
      <w:r w:rsidRPr="007155D9">
        <w:rPr>
          <w:rStyle w:val="24"/>
          <w:rFonts w:ascii="Times New Roman" w:hAnsi="Times New Roman" w:cs="Times New Roman"/>
          <w:b w:val="0"/>
          <w:i w:val="0"/>
          <w:sz w:val="22"/>
          <w:szCs w:val="22"/>
        </w:rPr>
        <w:t>НКО АО НРД</w:t>
      </w:r>
    </w:p>
    <w:p w14:paraId="377A1203" w14:textId="77777777" w:rsidR="00827C55" w:rsidRPr="002A1084" w:rsidRDefault="00827C55"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Место нахождения: </w:t>
      </w:r>
      <w:r w:rsidRPr="002A1084">
        <w:rPr>
          <w:rStyle w:val="1"/>
          <w:rFonts w:ascii="Times New Roman" w:hAnsi="Times New Roman" w:cs="Times New Roman"/>
          <w:sz w:val="22"/>
          <w:szCs w:val="22"/>
        </w:rPr>
        <w:t>город Москва, улица Спартаковская, дом 12</w:t>
      </w:r>
    </w:p>
    <w:p w14:paraId="6111D128" w14:textId="77777777" w:rsidR="00827C55" w:rsidRPr="002A1084" w:rsidRDefault="00827C55"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Почтовый адрес: </w:t>
      </w:r>
      <w:r w:rsidRPr="002A1084">
        <w:rPr>
          <w:rStyle w:val="1"/>
          <w:rFonts w:ascii="Times New Roman" w:hAnsi="Times New Roman" w:cs="Times New Roman"/>
          <w:sz w:val="22"/>
          <w:szCs w:val="22"/>
        </w:rPr>
        <w:t>105066, г. Москва, ул. Спартаковская, дом 12</w:t>
      </w:r>
    </w:p>
    <w:p w14:paraId="0391E418" w14:textId="77777777" w:rsidR="00827C55" w:rsidRPr="002A1084" w:rsidRDefault="00827C55"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 xml:space="preserve">Номер лицензии на право осуществления банковских операций: </w:t>
      </w:r>
      <w:r w:rsidRPr="007155D9">
        <w:rPr>
          <w:rStyle w:val="24"/>
          <w:rFonts w:ascii="Times New Roman" w:hAnsi="Times New Roman" w:cs="Times New Roman"/>
          <w:b w:val="0"/>
          <w:i w:val="0"/>
          <w:sz w:val="22"/>
          <w:szCs w:val="22"/>
        </w:rPr>
        <w:t>№ 3294</w:t>
      </w:r>
    </w:p>
    <w:p w14:paraId="0EE82A2A" w14:textId="77777777" w:rsidR="00827C55" w:rsidRPr="002A1084" w:rsidRDefault="00827C55"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Срок действия: </w:t>
      </w:r>
      <w:r w:rsidRPr="002A1084">
        <w:rPr>
          <w:rStyle w:val="1"/>
          <w:rFonts w:ascii="Times New Roman" w:hAnsi="Times New Roman" w:cs="Times New Roman"/>
          <w:sz w:val="22"/>
          <w:szCs w:val="22"/>
        </w:rPr>
        <w:t>без ограничения срока действия</w:t>
      </w:r>
    </w:p>
    <w:p w14:paraId="7BA63EA2" w14:textId="77777777" w:rsidR="00827C55" w:rsidRPr="002A1084" w:rsidRDefault="00827C55"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Дата выдачи: </w:t>
      </w:r>
      <w:r w:rsidRPr="002A1084">
        <w:rPr>
          <w:rStyle w:val="1"/>
          <w:rFonts w:ascii="Times New Roman" w:hAnsi="Times New Roman" w:cs="Times New Roman"/>
          <w:sz w:val="22"/>
          <w:szCs w:val="22"/>
        </w:rPr>
        <w:t>4 августа 2016года</w:t>
      </w:r>
    </w:p>
    <w:p w14:paraId="33BDC197" w14:textId="77777777" w:rsidR="00827C55" w:rsidRPr="002A1084" w:rsidRDefault="00827C55" w:rsidP="002A1084">
      <w:pPr>
        <w:pStyle w:val="210"/>
        <w:shd w:val="clear" w:color="auto" w:fill="auto"/>
        <w:spacing w:after="225" w:line="240" w:lineRule="auto"/>
        <w:ind w:left="20" w:firstLine="420"/>
        <w:rPr>
          <w:rStyle w:val="24"/>
          <w:rFonts w:ascii="Times New Roman" w:hAnsi="Times New Roman" w:cs="Times New Roman"/>
          <w:sz w:val="22"/>
          <w:szCs w:val="22"/>
        </w:rPr>
      </w:pPr>
      <w:r w:rsidRPr="002A1084">
        <w:rPr>
          <w:rStyle w:val="22"/>
          <w:rFonts w:ascii="Times New Roman" w:hAnsi="Times New Roman" w:cs="Times New Roman"/>
          <w:sz w:val="22"/>
          <w:szCs w:val="22"/>
        </w:rPr>
        <w:t xml:space="preserve">Орган, выдавший указанную лицензию: </w:t>
      </w:r>
      <w:r w:rsidRPr="007155D9">
        <w:rPr>
          <w:rStyle w:val="24"/>
          <w:rFonts w:ascii="Times New Roman" w:hAnsi="Times New Roman" w:cs="Times New Roman"/>
          <w:b w:val="0"/>
          <w:i w:val="0"/>
          <w:sz w:val="22"/>
          <w:szCs w:val="22"/>
        </w:rPr>
        <w:t>Банк России</w:t>
      </w:r>
    </w:p>
    <w:p w14:paraId="11B897B3" w14:textId="77777777" w:rsidR="00827C55" w:rsidRPr="002A1084" w:rsidRDefault="00827C55" w:rsidP="002A1084">
      <w:pPr>
        <w:pStyle w:val="4"/>
        <w:shd w:val="clear" w:color="auto" w:fill="auto"/>
        <w:spacing w:after="15"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Оплата ценных бумаг не денежными средствами не предусмотрена.</w:t>
      </w:r>
    </w:p>
    <w:p w14:paraId="71A05955" w14:textId="77777777" w:rsidR="00827C55" w:rsidRPr="002A1084" w:rsidRDefault="00827C55"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Возможность рассрочки при оплате ценных бумаг не предусмотрена.</w:t>
      </w:r>
    </w:p>
    <w:p w14:paraId="2F9011A2" w14:textId="77777777" w:rsidR="00827C55" w:rsidRPr="002A1084" w:rsidRDefault="00827C5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Андеррайтер (в случае его назначения)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45014227" w14:textId="77777777" w:rsidR="00827C55" w:rsidRPr="002A1084" w:rsidRDefault="00827C55" w:rsidP="002A1084">
      <w:pPr>
        <w:pStyle w:val="4"/>
        <w:shd w:val="clear" w:color="auto" w:fill="auto"/>
        <w:spacing w:after="173" w:line="240" w:lineRule="auto"/>
        <w:ind w:left="20" w:right="40" w:firstLine="420"/>
        <w:jc w:val="both"/>
        <w:rPr>
          <w:rStyle w:val="23"/>
          <w:rFonts w:ascii="Times New Roman" w:hAnsi="Times New Roman" w:cs="Times New Roman"/>
          <w:b/>
          <w:i/>
          <w:sz w:val="22"/>
          <w:szCs w:val="22"/>
        </w:rPr>
      </w:pPr>
      <w:r w:rsidRPr="002A1084">
        <w:rPr>
          <w:rStyle w:val="23"/>
          <w:rFonts w:ascii="Times New Roman" w:hAnsi="Times New Roman" w:cs="Times New Roman"/>
          <w:b/>
          <w:i/>
          <w:sz w:val="22"/>
          <w:szCs w:val="22"/>
        </w:rPr>
        <w:t>Реквизиты счетов НРД, а также реквизиты счета (Эмитента или Андеррайтера (в случае его назначения)), на который должны перечисляться денежные средства, поступающие в оплату ценных бумаг, будут указаны в Условиях выпуска.</w:t>
      </w:r>
    </w:p>
    <w:p w14:paraId="5C53A4E3" w14:textId="77777777" w:rsidR="00827C55" w:rsidRPr="002A1084" w:rsidRDefault="00827C55" w:rsidP="002A1084">
      <w:pPr>
        <w:pStyle w:val="11"/>
        <w:keepNext/>
        <w:keepLines/>
        <w:numPr>
          <w:ilvl w:val="1"/>
          <w:numId w:val="1"/>
        </w:numPr>
        <w:shd w:val="clear" w:color="auto" w:fill="auto"/>
        <w:spacing w:before="0" w:after="0" w:line="240" w:lineRule="auto"/>
        <w:ind w:left="20" w:right="40" w:firstLine="420"/>
        <w:rPr>
          <w:rFonts w:ascii="Times New Roman" w:hAnsi="Times New Roman" w:cs="Times New Roman"/>
          <w:b w:val="0"/>
          <w:sz w:val="22"/>
          <w:szCs w:val="22"/>
        </w:rPr>
      </w:pPr>
      <w:bookmarkStart w:id="3" w:name="bookmark2"/>
      <w:r w:rsidRPr="002A1084">
        <w:rPr>
          <w:rStyle w:val="12"/>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bookmarkEnd w:id="3"/>
    </w:p>
    <w:p w14:paraId="0FE986B0" w14:textId="77777777" w:rsidR="00827C55" w:rsidRPr="002A1084" w:rsidRDefault="00827C55"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p>
    <w:p w14:paraId="0CE0C8D6" w14:textId="77777777" w:rsidR="00827C55" w:rsidRPr="002A1084" w:rsidRDefault="00827C55" w:rsidP="002A1084">
      <w:pPr>
        <w:pStyle w:val="4"/>
        <w:shd w:val="clear" w:color="auto" w:fill="auto"/>
        <w:spacing w:line="240" w:lineRule="auto"/>
        <w:ind w:left="20" w:right="40" w:firstLine="420"/>
        <w:jc w:val="both"/>
        <w:rPr>
          <w:rFonts w:ascii="Times New Roman" w:hAnsi="Times New Roman" w:cs="Times New Roman"/>
          <w:sz w:val="22"/>
          <w:szCs w:val="22"/>
        </w:rPr>
      </w:pPr>
    </w:p>
    <w:p w14:paraId="26856461" w14:textId="77777777" w:rsidR="00827C55" w:rsidRPr="002A1084" w:rsidRDefault="00827C55" w:rsidP="002A1084">
      <w:pPr>
        <w:pStyle w:val="71"/>
        <w:numPr>
          <w:ilvl w:val="0"/>
          <w:numId w:val="1"/>
        </w:numPr>
        <w:shd w:val="clear" w:color="auto" w:fill="auto"/>
        <w:tabs>
          <w:tab w:val="left" w:pos="707"/>
        </w:tabs>
        <w:spacing w:after="192" w:line="240" w:lineRule="auto"/>
        <w:ind w:left="20" w:right="40" w:firstLine="420"/>
        <w:rPr>
          <w:rFonts w:ascii="Times New Roman" w:hAnsi="Times New Roman" w:cs="Times New Roman"/>
          <w:b w:val="0"/>
          <w:sz w:val="22"/>
          <w:szCs w:val="22"/>
        </w:rPr>
      </w:pPr>
      <w:r w:rsidRPr="002A1084">
        <w:rPr>
          <w:rStyle w:val="7"/>
          <w:rFonts w:ascii="Times New Roman" w:hAnsi="Times New Roman" w:cs="Times New Roman"/>
          <w:b/>
          <w:sz w:val="22"/>
          <w:szCs w:val="22"/>
        </w:rPr>
        <w:t>Порядок и условия погашения и выплаты доходов по облигациям, которые могут быть размещены в рамках программы облигаций:</w:t>
      </w:r>
    </w:p>
    <w:p w14:paraId="66689E46" w14:textId="77777777" w:rsidR="00827C55" w:rsidRPr="002A1084" w:rsidRDefault="00827C55" w:rsidP="002A1084">
      <w:pPr>
        <w:pStyle w:val="71"/>
        <w:numPr>
          <w:ilvl w:val="1"/>
          <w:numId w:val="1"/>
        </w:numPr>
        <w:shd w:val="clear" w:color="auto" w:fill="auto"/>
        <w:spacing w:line="240" w:lineRule="auto"/>
        <w:ind w:left="20" w:firstLine="420"/>
        <w:rPr>
          <w:rFonts w:ascii="Times New Roman" w:hAnsi="Times New Roman" w:cs="Times New Roman"/>
          <w:sz w:val="22"/>
          <w:szCs w:val="22"/>
        </w:rPr>
      </w:pPr>
      <w:r w:rsidRPr="002A1084">
        <w:rPr>
          <w:rStyle w:val="7"/>
          <w:rFonts w:ascii="Times New Roman" w:hAnsi="Times New Roman" w:cs="Times New Roman"/>
          <w:sz w:val="22"/>
          <w:szCs w:val="22"/>
        </w:rPr>
        <w:t xml:space="preserve"> Форма погашения облигаций:</w:t>
      </w:r>
    </w:p>
    <w:p w14:paraId="568CD6BE" w14:textId="77777777" w:rsidR="00827C55" w:rsidRPr="002A1084" w:rsidRDefault="00827C55" w:rsidP="002A1084">
      <w:pPr>
        <w:pStyle w:val="4"/>
        <w:shd w:val="clear" w:color="auto" w:fill="auto"/>
        <w:spacing w:after="225"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Погашение Биржевых облигаций производится денежными средствами в рублях Российской Федерации, в безналичном порядке. Возможность выбора владельцами Биржевых облигаций формы погашения</w:t>
      </w:r>
      <w:r w:rsidR="0066735A"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Биржевых облигаций не предусмотрена.</w:t>
      </w:r>
    </w:p>
    <w:p w14:paraId="741725C4" w14:textId="77777777" w:rsidR="00827C55" w:rsidRPr="002A1084" w:rsidRDefault="00827C55" w:rsidP="002A1084">
      <w:pPr>
        <w:pStyle w:val="71"/>
        <w:numPr>
          <w:ilvl w:val="1"/>
          <w:numId w:val="1"/>
        </w:numPr>
        <w:shd w:val="clear" w:color="auto" w:fill="auto"/>
        <w:spacing w:line="240" w:lineRule="auto"/>
        <w:ind w:left="20" w:firstLine="420"/>
        <w:rPr>
          <w:rFonts w:ascii="Times New Roman" w:hAnsi="Times New Roman" w:cs="Times New Roman"/>
          <w:sz w:val="22"/>
          <w:szCs w:val="22"/>
        </w:rPr>
      </w:pPr>
      <w:r w:rsidRPr="002A1084">
        <w:rPr>
          <w:rStyle w:val="7"/>
          <w:rFonts w:ascii="Times New Roman" w:hAnsi="Times New Roman" w:cs="Times New Roman"/>
          <w:b/>
          <w:sz w:val="22"/>
          <w:szCs w:val="22"/>
        </w:rPr>
        <w:t xml:space="preserve"> </w:t>
      </w:r>
      <w:r w:rsidRPr="002A1084">
        <w:rPr>
          <w:rStyle w:val="7"/>
          <w:rFonts w:ascii="Times New Roman" w:hAnsi="Times New Roman" w:cs="Times New Roman"/>
          <w:sz w:val="22"/>
          <w:szCs w:val="22"/>
        </w:rPr>
        <w:t>Порядок и условия погашения облигаций:</w:t>
      </w:r>
    </w:p>
    <w:p w14:paraId="3710BBE0" w14:textId="77777777" w:rsidR="00827C55" w:rsidRPr="002A1084" w:rsidRDefault="00827C55" w:rsidP="002A1084">
      <w:pPr>
        <w:pStyle w:val="210"/>
        <w:shd w:val="clear" w:color="auto" w:fill="auto"/>
        <w:spacing w:after="180"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14:paraId="18045AF7" w14:textId="7CF7E97D" w:rsidR="00827C55" w:rsidRPr="007155D9" w:rsidRDefault="00827C55" w:rsidP="002A1084">
      <w:pPr>
        <w:pStyle w:val="4"/>
        <w:shd w:val="clear" w:color="auto" w:fill="auto"/>
        <w:spacing w:after="176" w:line="240" w:lineRule="auto"/>
        <w:ind w:left="20" w:right="40" w:firstLine="420"/>
        <w:jc w:val="both"/>
        <w:rPr>
          <w:rStyle w:val="1"/>
          <w:rFonts w:ascii="Times New Roman" w:hAnsi="Times New Roman" w:cs="Times New Roman"/>
          <w:sz w:val="22"/>
          <w:szCs w:val="22"/>
        </w:rPr>
      </w:pPr>
      <w:r w:rsidRPr="007155D9">
        <w:rPr>
          <w:rStyle w:val="1"/>
          <w:rFonts w:ascii="Times New Roman" w:hAnsi="Times New Roman" w:cs="Times New Roman"/>
          <w:sz w:val="22"/>
          <w:szCs w:val="22"/>
        </w:rPr>
        <w:t>Максимальный срок погашения Биржевых облигаций, размещаемых в</w:t>
      </w:r>
      <w:r w:rsidR="0066735A" w:rsidRPr="007155D9">
        <w:rPr>
          <w:rStyle w:val="1"/>
          <w:rFonts w:ascii="Times New Roman" w:hAnsi="Times New Roman" w:cs="Times New Roman"/>
          <w:sz w:val="22"/>
          <w:szCs w:val="22"/>
        </w:rPr>
        <w:t xml:space="preserve"> рамках Программы, составляет 1</w:t>
      </w:r>
      <w:r w:rsidRPr="007155D9">
        <w:rPr>
          <w:rStyle w:val="1"/>
          <w:rFonts w:ascii="Times New Roman" w:hAnsi="Times New Roman" w:cs="Times New Roman"/>
          <w:sz w:val="22"/>
          <w:szCs w:val="22"/>
        </w:rPr>
        <w:t>82</w:t>
      </w:r>
      <w:r w:rsidR="003521D9" w:rsidRPr="007155D9">
        <w:rPr>
          <w:rStyle w:val="1"/>
          <w:rFonts w:ascii="Times New Roman" w:hAnsi="Times New Roman" w:cs="Times New Roman"/>
          <w:sz w:val="22"/>
          <w:szCs w:val="22"/>
        </w:rPr>
        <w:t>5</w:t>
      </w:r>
      <w:r w:rsidRPr="007155D9">
        <w:rPr>
          <w:rStyle w:val="1"/>
          <w:rFonts w:ascii="Times New Roman" w:hAnsi="Times New Roman" w:cs="Times New Roman"/>
          <w:sz w:val="22"/>
          <w:szCs w:val="22"/>
        </w:rPr>
        <w:t xml:space="preserve"> (Одна тысяча восемьсот двадцать</w:t>
      </w:r>
      <w:r w:rsidR="007155D9">
        <w:rPr>
          <w:rStyle w:val="1"/>
          <w:rFonts w:ascii="Times New Roman" w:hAnsi="Times New Roman" w:cs="Times New Roman"/>
          <w:sz w:val="22"/>
          <w:szCs w:val="22"/>
        </w:rPr>
        <w:t xml:space="preserve"> пять</w:t>
      </w:r>
      <w:r w:rsidRPr="007155D9">
        <w:rPr>
          <w:rStyle w:val="1"/>
          <w:rFonts w:ascii="Times New Roman" w:hAnsi="Times New Roman" w:cs="Times New Roman"/>
          <w:sz w:val="22"/>
          <w:szCs w:val="22"/>
        </w:rPr>
        <w:t>) дней с даты начала размещения Выпуска Биржевых облигаций в рамках Программы.</w:t>
      </w:r>
    </w:p>
    <w:p w14:paraId="7A22805B" w14:textId="77777777" w:rsidR="003521D9" w:rsidRPr="00D075C7" w:rsidRDefault="003521D9" w:rsidP="002A1084">
      <w:pPr>
        <w:pStyle w:val="4"/>
        <w:shd w:val="clear" w:color="auto" w:fill="auto"/>
        <w:spacing w:after="176" w:line="240" w:lineRule="auto"/>
        <w:ind w:left="20" w:right="40" w:firstLine="420"/>
        <w:jc w:val="both"/>
        <w:rPr>
          <w:rFonts w:ascii="Times New Roman" w:hAnsi="Times New Roman" w:cs="Times New Roman"/>
          <w:b w:val="0"/>
          <w:i w:val="0"/>
          <w:sz w:val="22"/>
          <w:szCs w:val="22"/>
        </w:rPr>
      </w:pPr>
      <w:r w:rsidRPr="00D075C7">
        <w:rPr>
          <w:rFonts w:ascii="Times New Roman" w:hAnsi="Times New Roman" w:cs="Times New Roman"/>
          <w:b w:val="0"/>
          <w:i w:val="0"/>
          <w:sz w:val="22"/>
          <w:szCs w:val="22"/>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расчётных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облигации не имеет права требовать начисления процентов или какой-либо иной компенсации за такую задержку в платеже.</w:t>
      </w:r>
    </w:p>
    <w:p w14:paraId="18A31FF7" w14:textId="77777777" w:rsidR="00827C55" w:rsidRPr="002A1084" w:rsidRDefault="00827C55"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23"/>
          <w:rFonts w:ascii="Times New Roman" w:hAnsi="Times New Roman" w:cs="Times New Roman"/>
          <w:b/>
          <w:i/>
          <w:sz w:val="22"/>
          <w:szCs w:val="22"/>
        </w:rPr>
        <w:t>Биржевые облигации погашаются в дату (далее - "Дата погашения"), которая или порядок определения которой будут установлены в Условиях выпуска.</w:t>
      </w:r>
      <w:r w:rsidRPr="002A1084">
        <w:rPr>
          <w:rStyle w:val="1"/>
          <w:rFonts w:ascii="Times New Roman" w:hAnsi="Times New Roman" w:cs="Times New Roman"/>
          <w:sz w:val="22"/>
          <w:szCs w:val="22"/>
        </w:rPr>
        <w:t xml:space="preserve"> Даты начала и окончания погашения Биржевых облигаций Выпуска совпадают.</w:t>
      </w:r>
    </w:p>
    <w:p w14:paraId="48D96029" w14:textId="64D4A44D" w:rsidR="00827C55" w:rsidRPr="002A1084" w:rsidRDefault="00827C5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64AE4E0" w14:textId="77777777" w:rsidR="004B33DE" w:rsidRPr="002A1084" w:rsidRDefault="00827C55" w:rsidP="002A1084">
      <w:pPr>
        <w:pStyle w:val="4"/>
        <w:shd w:val="clear" w:color="auto" w:fill="auto"/>
        <w:spacing w:after="184"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004B33DE" w:rsidRPr="002A1084">
        <w:rPr>
          <w:rFonts w:ascii="Times New Roman" w:hAnsi="Times New Roman" w:cs="Times New Roman"/>
          <w:sz w:val="22"/>
          <w:szCs w:val="22"/>
        </w:rPr>
        <w:t xml:space="preserve"> </w:t>
      </w:r>
    </w:p>
    <w:p w14:paraId="123B595E" w14:textId="77777777" w:rsidR="004B33DE" w:rsidRPr="002A1084" w:rsidRDefault="004B33D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9E02585" w14:textId="77777777" w:rsidR="004B33DE" w:rsidRPr="002A1084" w:rsidRDefault="004B33D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Передача денежных выплат в счет погашения Биржевых облигаций осуществляется депозитарием лицу, являвшемуся его депонентом:</w:t>
      </w:r>
    </w:p>
    <w:p w14:paraId="770C25E5" w14:textId="77777777" w:rsidR="004B33DE" w:rsidRPr="002A1084" w:rsidRDefault="004B33DE" w:rsidP="002A1084">
      <w:pPr>
        <w:pStyle w:val="4"/>
        <w:numPr>
          <w:ilvl w:val="0"/>
          <w:numId w:val="5"/>
        </w:numPr>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2816C671" w14:textId="77777777" w:rsidR="004B33DE" w:rsidRPr="002A1084" w:rsidRDefault="004B33DE" w:rsidP="002A1084">
      <w:pPr>
        <w:pStyle w:val="4"/>
        <w:numPr>
          <w:ilvl w:val="0"/>
          <w:numId w:val="5"/>
        </w:numPr>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0CC7A775" w14:textId="77777777" w:rsidR="004B33DE" w:rsidRPr="002A1084" w:rsidRDefault="004B33D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626FF524" w14:textId="77777777" w:rsidR="004B33DE" w:rsidRPr="002A1084" w:rsidRDefault="004B33DE"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r w:rsidRPr="002A1084">
        <w:rPr>
          <w:rFonts w:ascii="Times New Roman" w:hAnsi="Times New Roman" w:cs="Times New Roman"/>
          <w:sz w:val="22"/>
          <w:szCs w:val="22"/>
        </w:rPr>
        <w:t xml:space="preserve"> </w:t>
      </w:r>
    </w:p>
    <w:p w14:paraId="7C1C4469" w14:textId="77777777" w:rsidR="004B33DE" w:rsidRPr="002A1084" w:rsidRDefault="004B33DE" w:rsidP="007155D9">
      <w:pPr>
        <w:pStyle w:val="4"/>
        <w:shd w:val="clear" w:color="auto" w:fill="auto"/>
        <w:spacing w:line="240" w:lineRule="auto"/>
        <w:ind w:left="20" w:right="112" w:firstLine="406"/>
        <w:jc w:val="both"/>
        <w:rPr>
          <w:rFonts w:ascii="Times New Roman" w:hAnsi="Times New Roman" w:cs="Times New Roman"/>
          <w:sz w:val="22"/>
          <w:szCs w:val="22"/>
        </w:rPr>
      </w:pPr>
      <w:r w:rsidRPr="002A1084">
        <w:rPr>
          <w:rStyle w:val="1"/>
          <w:rFonts w:ascii="Times New Roman" w:hAnsi="Times New Roman" w:cs="Times New Roman"/>
          <w:sz w:val="22"/>
          <w:szCs w:val="22"/>
        </w:rPr>
        <w:t>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(здесь и далее - "непогашенная часть номинальной стоимости Биржевых облигаций ").</w:t>
      </w:r>
    </w:p>
    <w:p w14:paraId="63796448" w14:textId="77777777" w:rsidR="004B33DE" w:rsidRPr="002A1084" w:rsidRDefault="004B33D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 погашении Биржевых облигаций выплачивается также купонный доход за последний купонный период.</w:t>
      </w:r>
    </w:p>
    <w:p w14:paraId="43090CFA" w14:textId="77777777" w:rsidR="004B33DE" w:rsidRPr="002A1084" w:rsidRDefault="004B33D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4D439F19" w14:textId="77777777" w:rsidR="004B33DE" w:rsidRPr="002A1084" w:rsidRDefault="004B33DE" w:rsidP="002A1084">
      <w:pPr>
        <w:pStyle w:val="4"/>
        <w:shd w:val="clear" w:color="auto" w:fill="auto"/>
        <w:spacing w:after="180"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Снятие Сертификата с хранения производится после списания всех Биржевых облигаций со счетов в НРД.</w:t>
      </w:r>
      <w:r w:rsidRPr="002A1084">
        <w:rPr>
          <w:rFonts w:ascii="Times New Roman" w:hAnsi="Times New Roman" w:cs="Times New Roman"/>
          <w:sz w:val="22"/>
          <w:szCs w:val="22"/>
        </w:rPr>
        <w:t xml:space="preserve"> </w:t>
      </w:r>
    </w:p>
    <w:p w14:paraId="363B587A" w14:textId="77777777" w:rsidR="004B33DE" w:rsidRPr="002A1084" w:rsidRDefault="004B33DE" w:rsidP="002A1084">
      <w:pPr>
        <w:pStyle w:val="71"/>
        <w:numPr>
          <w:ilvl w:val="1"/>
          <w:numId w:val="1"/>
        </w:numPr>
        <w:shd w:val="clear" w:color="auto" w:fill="auto"/>
        <w:spacing w:line="240" w:lineRule="auto"/>
        <w:ind w:left="20" w:firstLine="420"/>
        <w:rPr>
          <w:rFonts w:ascii="Times New Roman" w:hAnsi="Times New Roman" w:cs="Times New Roman"/>
          <w:sz w:val="22"/>
          <w:szCs w:val="22"/>
        </w:rPr>
      </w:pPr>
      <w:r w:rsidRPr="002A1084">
        <w:rPr>
          <w:rStyle w:val="7"/>
          <w:rFonts w:ascii="Times New Roman" w:hAnsi="Times New Roman" w:cs="Times New Roman"/>
          <w:sz w:val="22"/>
          <w:szCs w:val="22"/>
        </w:rPr>
        <w:t>Порядок определения дохода, выплачиваемого по облигациям:</w:t>
      </w:r>
    </w:p>
    <w:p w14:paraId="1DBE045C" w14:textId="77777777" w:rsidR="004B33DE" w:rsidRPr="002A1084" w:rsidRDefault="004B33DE"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p>
    <w:p w14:paraId="1DB9EE34" w14:textId="77777777" w:rsidR="004B33DE" w:rsidRPr="002A1084" w:rsidRDefault="004B33DE"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790C6811" w14:textId="77777777" w:rsidR="007155D9" w:rsidRDefault="007155D9" w:rsidP="002A1084">
      <w:pPr>
        <w:pStyle w:val="4"/>
        <w:shd w:val="clear" w:color="auto" w:fill="auto"/>
        <w:spacing w:after="225" w:line="240" w:lineRule="auto"/>
        <w:ind w:left="20" w:right="40" w:firstLine="420"/>
        <w:jc w:val="both"/>
        <w:rPr>
          <w:rStyle w:val="1"/>
          <w:rFonts w:ascii="Times New Roman" w:hAnsi="Times New Roman" w:cs="Times New Roman"/>
          <w:sz w:val="22"/>
          <w:szCs w:val="22"/>
        </w:rPr>
      </w:pPr>
    </w:p>
    <w:p w14:paraId="00F3FDE3" w14:textId="77777777" w:rsidR="004B33DE" w:rsidRPr="002A1084" w:rsidRDefault="004B33DE" w:rsidP="002A1084">
      <w:pPr>
        <w:pStyle w:val="4"/>
        <w:shd w:val="clear" w:color="auto" w:fill="auto"/>
        <w:spacing w:after="225"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sidRPr="002A1084">
        <w:rPr>
          <w:rFonts w:ascii="Times New Roman" w:hAnsi="Times New Roman" w:cs="Times New Roman"/>
          <w:sz w:val="22"/>
          <w:szCs w:val="22"/>
        </w:rPr>
        <w:t xml:space="preserve"> </w:t>
      </w:r>
    </w:p>
    <w:p w14:paraId="2B5F9B66" w14:textId="77777777" w:rsidR="004B33DE" w:rsidRPr="002A1084" w:rsidRDefault="004B33DE" w:rsidP="002A1084">
      <w:pPr>
        <w:pStyle w:val="4"/>
        <w:shd w:val="clear" w:color="auto" w:fill="auto"/>
        <w:spacing w:line="240" w:lineRule="auto"/>
        <w:ind w:left="20" w:firstLine="420"/>
        <w:jc w:val="both"/>
        <w:rPr>
          <w:rFonts w:ascii="Times New Roman" w:hAnsi="Times New Roman" w:cs="Times New Roman"/>
          <w:b w:val="0"/>
          <w:i w:val="0"/>
          <w:sz w:val="22"/>
          <w:szCs w:val="22"/>
        </w:rPr>
      </w:pPr>
      <w:r w:rsidRPr="002A1084">
        <w:rPr>
          <w:rStyle w:val="23"/>
          <w:rFonts w:ascii="Times New Roman" w:hAnsi="Times New Roman" w:cs="Times New Roman"/>
          <w:b/>
          <w:i/>
          <w:sz w:val="22"/>
          <w:szCs w:val="22"/>
        </w:rPr>
        <w:t>Количество купонных периодов Биржевых облигаций устанавливается Условиями выпуска.</w:t>
      </w:r>
    </w:p>
    <w:p w14:paraId="0DD958CC" w14:textId="77777777" w:rsidR="004B33DE" w:rsidRPr="002A1084" w:rsidRDefault="004B33DE" w:rsidP="002A1084">
      <w:pPr>
        <w:pStyle w:val="4"/>
        <w:shd w:val="clear" w:color="auto" w:fill="auto"/>
        <w:spacing w:after="364" w:line="240" w:lineRule="auto"/>
        <w:ind w:left="20" w:right="40" w:firstLine="420"/>
        <w:jc w:val="both"/>
        <w:rPr>
          <w:rFonts w:ascii="Times New Roman" w:hAnsi="Times New Roman" w:cs="Times New Roman"/>
          <w:sz w:val="22"/>
          <w:szCs w:val="22"/>
        </w:rPr>
      </w:pPr>
      <w:r w:rsidRPr="002A1084">
        <w:rPr>
          <w:rStyle w:val="23"/>
          <w:rFonts w:ascii="Times New Roman" w:hAnsi="Times New Roman" w:cs="Times New Roman"/>
          <w:b/>
          <w:i/>
          <w:sz w:val="22"/>
          <w:szCs w:val="22"/>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2A1084">
        <w:rPr>
          <w:rStyle w:val="1"/>
          <w:rFonts w:ascii="Times New Roman" w:hAnsi="Times New Roman" w:cs="Times New Roman"/>
          <w:sz w:val="22"/>
          <w:szCs w:val="22"/>
        </w:rPr>
        <w:t>.</w:t>
      </w:r>
      <w:r w:rsidRPr="002A1084">
        <w:rPr>
          <w:rFonts w:ascii="Times New Roman" w:hAnsi="Times New Roman" w:cs="Times New Roman"/>
          <w:sz w:val="22"/>
          <w:szCs w:val="22"/>
        </w:rPr>
        <w:t xml:space="preserve"> </w:t>
      </w:r>
    </w:p>
    <w:p w14:paraId="663046B0" w14:textId="77777777" w:rsidR="004B33DE" w:rsidRPr="002A1084" w:rsidRDefault="004B33D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Расчет суммы выплат по каждому </w:t>
      </w:r>
      <w:r w:rsidRPr="002A1084">
        <w:rPr>
          <w:rStyle w:val="1"/>
          <w:rFonts w:ascii="Times New Roman" w:hAnsi="Times New Roman" w:cs="Times New Roman"/>
          <w:sz w:val="22"/>
          <w:szCs w:val="22"/>
          <w:lang w:val="en-US" w:eastAsia="en-US" w:bidi="en-US"/>
        </w:rPr>
        <w:t>i</w:t>
      </w:r>
      <w:r w:rsidRPr="002A1084">
        <w:rPr>
          <w:rStyle w:val="1"/>
          <w:rFonts w:ascii="Times New Roman" w:hAnsi="Times New Roman" w:cs="Times New Roman"/>
          <w:sz w:val="22"/>
          <w:szCs w:val="22"/>
        </w:rPr>
        <w:t>-му купону на одну Биржевую облигацию производится по следующей формуле:</w:t>
      </w:r>
    </w:p>
    <w:p w14:paraId="6514B573" w14:textId="77777777" w:rsidR="004B33DE" w:rsidRPr="002A1084" w:rsidRDefault="004B33DE" w:rsidP="002A1084">
      <w:pPr>
        <w:pStyle w:val="4"/>
        <w:shd w:val="clear" w:color="auto" w:fill="auto"/>
        <w:spacing w:line="240" w:lineRule="auto"/>
        <w:ind w:left="20" w:firstLine="420"/>
        <w:jc w:val="both"/>
        <w:rPr>
          <w:rFonts w:ascii="Times New Roman" w:hAnsi="Times New Roman" w:cs="Times New Roman"/>
          <w:sz w:val="22"/>
          <w:szCs w:val="22"/>
          <w:lang w:val="en-US"/>
        </w:rPr>
      </w:pPr>
      <w:r w:rsidRPr="002A1084">
        <w:rPr>
          <w:rStyle w:val="1"/>
          <w:rFonts w:ascii="Times New Roman" w:hAnsi="Times New Roman" w:cs="Times New Roman"/>
          <w:sz w:val="22"/>
          <w:szCs w:val="22"/>
        </w:rPr>
        <w:t>КД</w:t>
      </w:r>
      <w:r w:rsidRPr="002A1084">
        <w:rPr>
          <w:rStyle w:val="1"/>
          <w:rFonts w:ascii="Times New Roman" w:hAnsi="Times New Roman" w:cs="Times New Roman"/>
          <w:sz w:val="22"/>
          <w:szCs w:val="22"/>
          <w:lang w:val="en-US" w:eastAsia="en-US" w:bidi="en-US"/>
        </w:rPr>
        <w:t xml:space="preserve">i= Ci </w:t>
      </w:r>
      <w:r w:rsidRPr="002A1084">
        <w:rPr>
          <w:rStyle w:val="1"/>
          <w:rFonts w:ascii="Times New Roman" w:hAnsi="Times New Roman" w:cs="Times New Roman"/>
          <w:sz w:val="22"/>
          <w:szCs w:val="22"/>
          <w:lang w:val="en-US"/>
        </w:rPr>
        <w:t xml:space="preserve">* </w:t>
      </w:r>
      <w:r w:rsidRPr="002A1084">
        <w:rPr>
          <w:rStyle w:val="1"/>
          <w:rFonts w:ascii="Times New Roman" w:hAnsi="Times New Roman" w:cs="Times New Roman"/>
          <w:sz w:val="22"/>
          <w:szCs w:val="22"/>
          <w:lang w:val="en-US" w:eastAsia="en-US" w:bidi="en-US"/>
        </w:rPr>
        <w:t xml:space="preserve">Nom </w:t>
      </w:r>
      <w:r w:rsidRPr="002A1084">
        <w:rPr>
          <w:rStyle w:val="1"/>
          <w:rFonts w:ascii="Times New Roman" w:hAnsi="Times New Roman" w:cs="Times New Roman"/>
          <w:sz w:val="22"/>
          <w:szCs w:val="22"/>
          <w:lang w:val="en-US"/>
        </w:rPr>
        <w:t>* (</w:t>
      </w:r>
      <w:r w:rsidRPr="002A1084">
        <w:rPr>
          <w:rStyle w:val="1"/>
          <w:rFonts w:ascii="Times New Roman" w:hAnsi="Times New Roman" w:cs="Times New Roman"/>
          <w:sz w:val="22"/>
          <w:szCs w:val="22"/>
        </w:rPr>
        <w:t>ДОКП</w:t>
      </w:r>
      <w:r w:rsidRPr="002A1084">
        <w:rPr>
          <w:rStyle w:val="1"/>
          <w:rFonts w:ascii="Times New Roman" w:hAnsi="Times New Roman" w:cs="Times New Roman"/>
          <w:sz w:val="22"/>
          <w:szCs w:val="22"/>
          <w:lang w:val="en-US"/>
        </w:rPr>
        <w:t xml:space="preserve">(i) - </w:t>
      </w:r>
      <w:r w:rsidRPr="002A1084">
        <w:rPr>
          <w:rStyle w:val="1"/>
          <w:rFonts w:ascii="Times New Roman" w:hAnsi="Times New Roman" w:cs="Times New Roman"/>
          <w:sz w:val="22"/>
          <w:szCs w:val="22"/>
        </w:rPr>
        <w:t>ДНКП</w:t>
      </w:r>
      <w:r w:rsidRPr="002A1084">
        <w:rPr>
          <w:rStyle w:val="1"/>
          <w:rFonts w:ascii="Times New Roman" w:hAnsi="Times New Roman" w:cs="Times New Roman"/>
          <w:sz w:val="22"/>
          <w:szCs w:val="22"/>
          <w:lang w:val="en-US"/>
        </w:rPr>
        <w:t>(</w:t>
      </w:r>
      <w:r w:rsidRPr="002A1084">
        <w:rPr>
          <w:rStyle w:val="FrankRuehl75pt"/>
          <w:rFonts w:ascii="Times New Roman" w:hAnsi="Times New Roman" w:cs="Times New Roman"/>
          <w:b/>
          <w:sz w:val="22"/>
          <w:szCs w:val="22"/>
          <w:lang w:val="en-US"/>
        </w:rPr>
        <w:t>i</w:t>
      </w:r>
      <w:r w:rsidRPr="002A1084">
        <w:rPr>
          <w:rStyle w:val="1"/>
          <w:rFonts w:ascii="Times New Roman" w:hAnsi="Times New Roman" w:cs="Times New Roman"/>
          <w:sz w:val="22"/>
          <w:szCs w:val="22"/>
          <w:lang w:val="en-US"/>
        </w:rPr>
        <w:t>)) / (365 * 100%),</w:t>
      </w:r>
    </w:p>
    <w:p w14:paraId="6681E753" w14:textId="77777777" w:rsidR="004B33DE" w:rsidRPr="002A1084" w:rsidRDefault="004B33D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где</w:t>
      </w:r>
    </w:p>
    <w:p w14:paraId="2094403C" w14:textId="77777777" w:rsidR="004B33DE" w:rsidRPr="002A1084" w:rsidRDefault="004B33D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КД</w:t>
      </w:r>
      <w:r w:rsidRPr="002A1084">
        <w:rPr>
          <w:rStyle w:val="FrankRuehl75pt"/>
          <w:rFonts w:ascii="Times New Roman" w:hAnsi="Times New Roman" w:cs="Times New Roman"/>
          <w:sz w:val="22"/>
          <w:szCs w:val="22"/>
          <w:lang w:val="en-US"/>
        </w:rPr>
        <w:t>i</w:t>
      </w:r>
      <w:r w:rsidRPr="002A1084">
        <w:rPr>
          <w:rStyle w:val="1"/>
          <w:rFonts w:ascii="Times New Roman" w:hAnsi="Times New Roman" w:cs="Times New Roman"/>
          <w:sz w:val="22"/>
          <w:szCs w:val="22"/>
        </w:rPr>
        <w:t xml:space="preserve"> - величина купонного дохода по каждой Биржевой облигации по </w:t>
      </w:r>
      <w:r w:rsidRPr="002A1084">
        <w:rPr>
          <w:rStyle w:val="1"/>
          <w:rFonts w:ascii="Times New Roman" w:hAnsi="Times New Roman" w:cs="Times New Roman"/>
          <w:sz w:val="22"/>
          <w:szCs w:val="22"/>
          <w:lang w:val="en-US" w:eastAsia="en-US" w:bidi="en-US"/>
        </w:rPr>
        <w:t>i</w:t>
      </w:r>
      <w:r w:rsidRPr="002A1084">
        <w:rPr>
          <w:rStyle w:val="1"/>
          <w:rFonts w:ascii="Times New Roman" w:hAnsi="Times New Roman" w:cs="Times New Roman"/>
          <w:sz w:val="22"/>
          <w:szCs w:val="22"/>
        </w:rPr>
        <w:t>-му купонному периоду, в рублях Российской Федерации;</w:t>
      </w:r>
    </w:p>
    <w:p w14:paraId="7270F28B" w14:textId="77777777" w:rsidR="004B33DE" w:rsidRPr="002A1084" w:rsidRDefault="004B33D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lang w:val="en-US" w:eastAsia="en-US" w:bidi="en-US"/>
        </w:rPr>
        <w:t>Nom</w:t>
      </w:r>
      <w:r w:rsidRPr="002A1084">
        <w:rPr>
          <w:rStyle w:val="1"/>
          <w:rFonts w:ascii="Times New Roman" w:hAnsi="Times New Roman" w:cs="Times New Roman"/>
          <w:sz w:val="22"/>
          <w:szCs w:val="22"/>
        </w:rPr>
        <w:t>- непогашенная часть номинальной стоимости одной Биржевой облигации, в рублях Российской Федерации;</w:t>
      </w:r>
    </w:p>
    <w:p w14:paraId="7215B9E6" w14:textId="77777777" w:rsidR="004B33DE" w:rsidRPr="002A1084" w:rsidRDefault="004B33D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lang w:val="en-US" w:eastAsia="en-US" w:bidi="en-US"/>
        </w:rPr>
        <w:t>Ci</w:t>
      </w:r>
      <w:r w:rsidRPr="002A1084">
        <w:rPr>
          <w:rStyle w:val="1"/>
          <w:rFonts w:ascii="Times New Roman" w:hAnsi="Times New Roman" w:cs="Times New Roman"/>
          <w:sz w:val="22"/>
          <w:szCs w:val="22"/>
        </w:rPr>
        <w:t xml:space="preserve">- размер процентной ставки по </w:t>
      </w:r>
      <w:r w:rsidRPr="002A1084">
        <w:rPr>
          <w:rStyle w:val="1"/>
          <w:rFonts w:ascii="Times New Roman" w:hAnsi="Times New Roman" w:cs="Times New Roman"/>
          <w:sz w:val="22"/>
          <w:szCs w:val="22"/>
          <w:lang w:val="en-US" w:eastAsia="en-US" w:bidi="en-US"/>
        </w:rPr>
        <w:t>i</w:t>
      </w:r>
      <w:r w:rsidRPr="002A1084">
        <w:rPr>
          <w:rStyle w:val="1"/>
          <w:rFonts w:ascii="Times New Roman" w:hAnsi="Times New Roman" w:cs="Times New Roman"/>
          <w:sz w:val="22"/>
          <w:szCs w:val="22"/>
        </w:rPr>
        <w:t>-му купону, проценты годовых;</w:t>
      </w:r>
    </w:p>
    <w:p w14:paraId="4689B30D" w14:textId="77777777" w:rsidR="004B33DE" w:rsidRPr="002A1084" w:rsidRDefault="004B33D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ДНКП(i) - дата начала </w:t>
      </w:r>
      <w:r w:rsidRPr="002A1084">
        <w:rPr>
          <w:rStyle w:val="1"/>
          <w:rFonts w:ascii="Times New Roman" w:hAnsi="Times New Roman" w:cs="Times New Roman"/>
          <w:sz w:val="22"/>
          <w:szCs w:val="22"/>
          <w:lang w:val="en-US" w:eastAsia="en-US" w:bidi="en-US"/>
        </w:rPr>
        <w:t>i</w:t>
      </w:r>
      <w:r w:rsidRPr="002A1084">
        <w:rPr>
          <w:rStyle w:val="1"/>
          <w:rFonts w:ascii="Times New Roman" w:hAnsi="Times New Roman" w:cs="Times New Roman"/>
          <w:sz w:val="22"/>
          <w:szCs w:val="22"/>
        </w:rPr>
        <w:t>-го купонного периода.</w:t>
      </w:r>
    </w:p>
    <w:p w14:paraId="2BA6D55D" w14:textId="77777777" w:rsidR="004B33DE" w:rsidRPr="002A1084" w:rsidRDefault="004B33D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ДОКП(i) - дата окончания </w:t>
      </w:r>
      <w:r w:rsidRPr="002A1084">
        <w:rPr>
          <w:rStyle w:val="1"/>
          <w:rFonts w:ascii="Times New Roman" w:hAnsi="Times New Roman" w:cs="Times New Roman"/>
          <w:sz w:val="22"/>
          <w:szCs w:val="22"/>
          <w:lang w:val="en-US" w:eastAsia="en-US" w:bidi="en-US"/>
        </w:rPr>
        <w:t>i</w:t>
      </w:r>
      <w:r w:rsidRPr="002A1084">
        <w:rPr>
          <w:rStyle w:val="1"/>
          <w:rFonts w:ascii="Times New Roman" w:hAnsi="Times New Roman" w:cs="Times New Roman"/>
          <w:sz w:val="22"/>
          <w:szCs w:val="22"/>
        </w:rPr>
        <w:t>-го купонного периода.</w:t>
      </w:r>
    </w:p>
    <w:p w14:paraId="3A5409E2" w14:textId="77777777" w:rsidR="004B33DE" w:rsidRPr="002A1084" w:rsidRDefault="004B33D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lang w:val="en-US" w:eastAsia="en-US" w:bidi="en-US"/>
        </w:rPr>
        <w:t>i</w:t>
      </w:r>
      <w:r w:rsidRPr="002A1084">
        <w:rPr>
          <w:rStyle w:val="1"/>
          <w:rFonts w:ascii="Times New Roman" w:hAnsi="Times New Roman" w:cs="Times New Roman"/>
          <w:sz w:val="22"/>
          <w:szCs w:val="22"/>
        </w:rPr>
        <w:t xml:space="preserve">- порядковый номер купонного периода </w:t>
      </w:r>
      <w:r w:rsidRPr="002A1084">
        <w:rPr>
          <w:rStyle w:val="1"/>
          <w:rFonts w:ascii="Times New Roman" w:hAnsi="Times New Roman" w:cs="Times New Roman"/>
          <w:sz w:val="22"/>
          <w:szCs w:val="22"/>
          <w:lang w:eastAsia="en-US" w:bidi="en-US"/>
        </w:rPr>
        <w:t>(</w:t>
      </w:r>
      <w:r w:rsidRPr="002A1084">
        <w:rPr>
          <w:rStyle w:val="1"/>
          <w:rFonts w:ascii="Times New Roman" w:hAnsi="Times New Roman" w:cs="Times New Roman"/>
          <w:sz w:val="22"/>
          <w:szCs w:val="22"/>
          <w:lang w:val="en-US" w:eastAsia="en-US" w:bidi="en-US"/>
        </w:rPr>
        <w:t>i</w:t>
      </w:r>
      <w:r w:rsidRPr="002A1084">
        <w:rPr>
          <w:rStyle w:val="1"/>
          <w:rFonts w:ascii="Times New Roman" w:hAnsi="Times New Roman" w:cs="Times New Roman"/>
          <w:sz w:val="22"/>
          <w:szCs w:val="22"/>
          <w:lang w:eastAsia="en-US" w:bidi="en-US"/>
        </w:rPr>
        <w:t>=1,2,3...</w:t>
      </w:r>
      <w:r w:rsidRPr="002A1084">
        <w:rPr>
          <w:rStyle w:val="1"/>
          <w:rFonts w:ascii="Times New Roman" w:hAnsi="Times New Roman" w:cs="Times New Roman"/>
          <w:sz w:val="22"/>
          <w:szCs w:val="22"/>
          <w:lang w:val="en-US" w:eastAsia="en-US" w:bidi="en-US"/>
        </w:rPr>
        <w:t>N</w:t>
      </w:r>
      <w:r w:rsidRPr="002A1084">
        <w:rPr>
          <w:rStyle w:val="1"/>
          <w:rFonts w:ascii="Times New Roman" w:hAnsi="Times New Roman" w:cs="Times New Roman"/>
          <w:sz w:val="22"/>
          <w:szCs w:val="22"/>
          <w:lang w:eastAsia="en-US" w:bidi="en-US"/>
        </w:rPr>
        <w:t xml:space="preserve">), </w:t>
      </w:r>
      <w:r w:rsidRPr="002A1084">
        <w:rPr>
          <w:rStyle w:val="1"/>
          <w:rFonts w:ascii="Times New Roman" w:hAnsi="Times New Roman" w:cs="Times New Roman"/>
          <w:sz w:val="22"/>
          <w:szCs w:val="22"/>
        </w:rPr>
        <w:t xml:space="preserve">где </w:t>
      </w:r>
      <w:r w:rsidRPr="002A1084">
        <w:rPr>
          <w:rStyle w:val="1"/>
          <w:rFonts w:ascii="Times New Roman" w:hAnsi="Times New Roman" w:cs="Times New Roman"/>
          <w:sz w:val="22"/>
          <w:szCs w:val="22"/>
          <w:lang w:val="en-US" w:eastAsia="en-US" w:bidi="en-US"/>
        </w:rPr>
        <w:t>N</w:t>
      </w:r>
      <w:r w:rsidRPr="002A1084">
        <w:rPr>
          <w:rStyle w:val="1"/>
          <w:rFonts w:ascii="Times New Roman" w:hAnsi="Times New Roman" w:cs="Times New Roman"/>
          <w:sz w:val="22"/>
          <w:szCs w:val="22"/>
        </w:rPr>
        <w:t>- количество купонных периодов, установленных Условиями выпуска.</w:t>
      </w:r>
    </w:p>
    <w:p w14:paraId="450BE650" w14:textId="77777777" w:rsidR="004B33DE" w:rsidRPr="002A1084" w:rsidRDefault="004B33DE" w:rsidP="002A1084">
      <w:pPr>
        <w:pStyle w:val="4"/>
        <w:shd w:val="clear" w:color="auto" w:fill="auto"/>
        <w:spacing w:after="176"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КД</w:t>
      </w:r>
      <w:r w:rsidRPr="002A1084">
        <w:rPr>
          <w:rStyle w:val="FrankRuehl75pt1"/>
          <w:rFonts w:ascii="Times New Roman" w:hAnsi="Times New Roman" w:cs="Times New Roman"/>
          <w:sz w:val="22"/>
          <w:szCs w:val="22"/>
        </w:rPr>
        <w:t>'</w:t>
      </w:r>
      <w:r w:rsidRPr="002A1084">
        <w:rPr>
          <w:rStyle w:val="FrankRuehl75pt"/>
          <w:rFonts w:ascii="Times New Roman" w:hAnsi="Times New Roman" w:cs="Times New Roman"/>
          <w:sz w:val="22"/>
          <w:szCs w:val="22"/>
        </w:rPr>
        <w:t>1</w:t>
      </w:r>
      <w:r w:rsidRPr="002A1084">
        <w:rPr>
          <w:rStyle w:val="1"/>
          <w:rFonts w:ascii="Times New Roman" w:hAnsi="Times New Roman" w:cs="Times New Roman"/>
          <w:sz w:val="22"/>
          <w:szCs w:val="22"/>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2A1084">
        <w:rPr>
          <w:rFonts w:ascii="Times New Roman" w:hAnsi="Times New Roman" w:cs="Times New Roman"/>
          <w:sz w:val="22"/>
          <w:szCs w:val="22"/>
        </w:rPr>
        <w:t xml:space="preserve"> </w:t>
      </w:r>
    </w:p>
    <w:p w14:paraId="748F6247" w14:textId="77777777" w:rsidR="004B33DE" w:rsidRPr="002A1084" w:rsidRDefault="004B33DE" w:rsidP="002A1084">
      <w:pPr>
        <w:pStyle w:val="4"/>
        <w:shd w:val="clear" w:color="auto" w:fill="auto"/>
        <w:spacing w:after="184"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порядке, указанном ниже.</w:t>
      </w:r>
    </w:p>
    <w:p w14:paraId="3BBA281E" w14:textId="77777777" w:rsidR="004B33DE" w:rsidRPr="002A1084" w:rsidRDefault="004B33DE" w:rsidP="002A1084">
      <w:pPr>
        <w:pStyle w:val="210"/>
        <w:shd w:val="clear" w:color="auto" w:fill="auto"/>
        <w:spacing w:line="240" w:lineRule="auto"/>
        <w:ind w:left="20" w:firstLine="420"/>
        <w:rPr>
          <w:rStyle w:val="22"/>
          <w:rFonts w:ascii="Times New Roman" w:hAnsi="Times New Roman" w:cs="Times New Roman"/>
          <w:sz w:val="22"/>
          <w:szCs w:val="22"/>
        </w:rPr>
      </w:pPr>
    </w:p>
    <w:p w14:paraId="6FA1D725" w14:textId="77777777" w:rsidR="004B33DE" w:rsidRPr="002A1084" w:rsidRDefault="004B33DE"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определения процентной ставки по первому купону:</w:t>
      </w:r>
    </w:p>
    <w:p w14:paraId="2EC794E3" w14:textId="77777777" w:rsidR="004B33DE" w:rsidRPr="002A1084" w:rsidRDefault="004B33D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Процентная ставка по первому купону определяется уполномоченным органом управления Эмитента в дату начала размещения Биржевых облигаций по итогам проведения Конкурса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14:paraId="39A7986A" w14:textId="77777777" w:rsidR="004B33DE" w:rsidRPr="002A1084" w:rsidRDefault="004B33DE" w:rsidP="002A1084">
      <w:pPr>
        <w:pStyle w:val="4"/>
        <w:shd w:val="clear" w:color="auto" w:fill="auto"/>
        <w:spacing w:after="225"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Информация о величине процентной ставки купона на первый купонный период раскрывается Эмитентом в соответствии с п.11 Программы.</w:t>
      </w:r>
      <w:r w:rsidRPr="002A1084">
        <w:rPr>
          <w:rFonts w:ascii="Times New Roman" w:hAnsi="Times New Roman" w:cs="Times New Roman"/>
          <w:sz w:val="22"/>
          <w:szCs w:val="22"/>
        </w:rPr>
        <w:t xml:space="preserve"> </w:t>
      </w:r>
    </w:p>
    <w:p w14:paraId="6D8EED14" w14:textId="77777777" w:rsidR="004B33DE" w:rsidRPr="002A1084" w:rsidRDefault="004B33DE"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определения процентной ставки по купонам, начиная со второго:</w:t>
      </w:r>
    </w:p>
    <w:p w14:paraId="1F29F88D" w14:textId="77777777" w:rsidR="004B33DE" w:rsidRPr="002A1084" w:rsidRDefault="004B33D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w:t>
      </w:r>
      <w:r w:rsidRPr="002A1084">
        <w:rPr>
          <w:rStyle w:val="1"/>
          <w:rFonts w:ascii="Times New Roman" w:hAnsi="Times New Roman" w:cs="Times New Roman"/>
          <w:sz w:val="22"/>
          <w:szCs w:val="22"/>
          <w:lang w:val="en-US" w:eastAsia="en-US" w:bidi="en-US"/>
        </w:rPr>
        <w:t>i</w:t>
      </w:r>
      <w:r w:rsidRPr="002A1084">
        <w:rPr>
          <w:rStyle w:val="1"/>
          <w:rFonts w:ascii="Times New Roman" w:hAnsi="Times New Roman" w:cs="Times New Roman"/>
          <w:sz w:val="22"/>
          <w:szCs w:val="22"/>
        </w:rPr>
        <w:t xml:space="preserve">-ый купонный период </w:t>
      </w:r>
      <w:r w:rsidRPr="002A1084">
        <w:rPr>
          <w:rStyle w:val="1"/>
          <w:rFonts w:ascii="Times New Roman" w:hAnsi="Times New Roman" w:cs="Times New Roman"/>
          <w:sz w:val="22"/>
          <w:szCs w:val="22"/>
          <w:lang w:eastAsia="en-US" w:bidi="en-US"/>
        </w:rPr>
        <w:t>(</w:t>
      </w:r>
      <w:r w:rsidRPr="002A1084">
        <w:rPr>
          <w:rStyle w:val="1"/>
          <w:rFonts w:ascii="Times New Roman" w:hAnsi="Times New Roman" w:cs="Times New Roman"/>
          <w:sz w:val="22"/>
          <w:szCs w:val="22"/>
          <w:lang w:val="en-US" w:eastAsia="en-US" w:bidi="en-US"/>
        </w:rPr>
        <w:t>i</w:t>
      </w:r>
      <w:r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lang w:eastAsia="en-US" w:bidi="en-US"/>
        </w:rPr>
        <w:t>2,...</w:t>
      </w:r>
      <w:r w:rsidRPr="002A1084">
        <w:rPr>
          <w:rStyle w:val="1"/>
          <w:rFonts w:ascii="Times New Roman" w:hAnsi="Times New Roman" w:cs="Times New Roman"/>
          <w:sz w:val="22"/>
          <w:szCs w:val="22"/>
          <w:lang w:val="en-US" w:eastAsia="en-US" w:bidi="en-US"/>
        </w:rPr>
        <w:t>N</w:t>
      </w:r>
      <w:r w:rsidRPr="002A1084">
        <w:rPr>
          <w:rStyle w:val="1"/>
          <w:rFonts w:ascii="Times New Roman" w:hAnsi="Times New Roman" w:cs="Times New Roman"/>
          <w:sz w:val="22"/>
          <w:szCs w:val="22"/>
          <w:lang w:eastAsia="en-US" w:bidi="en-US"/>
        </w:rPr>
        <w:t>).</w:t>
      </w:r>
    </w:p>
    <w:p w14:paraId="2830FC6F" w14:textId="77777777" w:rsidR="004B33DE" w:rsidRPr="002A1084" w:rsidRDefault="004B33DE" w:rsidP="002A1084">
      <w:pPr>
        <w:pStyle w:val="4"/>
        <w:shd w:val="clear" w:color="auto" w:fill="auto"/>
        <w:spacing w:after="176"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Информация об определенных до даты начала размещения Биржевых облигаций ставках или порядке определения процентных ставок купонов,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p>
    <w:p w14:paraId="7A51058A" w14:textId="77777777" w:rsidR="004B33DE" w:rsidRPr="002A1084" w:rsidRDefault="004B33DE"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w:t>
      </w:r>
    </w:p>
    <w:p w14:paraId="114E6976" w14:textId="77777777" w:rsidR="004B33DE" w:rsidRPr="002A1084" w:rsidRDefault="004B33DE" w:rsidP="002A1084">
      <w:pPr>
        <w:pStyle w:val="4"/>
        <w:shd w:val="clear" w:color="auto" w:fill="auto"/>
        <w:spacing w:after="184"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08307DC1" w14:textId="77777777" w:rsidR="004B33DE" w:rsidRPr="002A1084" w:rsidRDefault="004B33DE"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w:t>
      </w:r>
      <w:r w:rsidRPr="002A1084">
        <w:rPr>
          <w:rFonts w:ascii="Times New Roman" w:hAnsi="Times New Roman" w:cs="Times New Roman"/>
          <w:sz w:val="22"/>
          <w:szCs w:val="22"/>
        </w:rPr>
        <w:t xml:space="preserve"> </w:t>
      </w:r>
    </w:p>
    <w:p w14:paraId="47551D32" w14:textId="77777777" w:rsidR="004B33DE" w:rsidRPr="002A1084" w:rsidRDefault="004B33DE" w:rsidP="002A1084">
      <w:pPr>
        <w:pStyle w:val="4"/>
        <w:shd w:val="clear" w:color="auto" w:fill="auto"/>
        <w:spacing w:after="176"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Информация о ставках либо порядке определения процентных ставок по купонам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w:t>
      </w:r>
    </w:p>
    <w:p w14:paraId="274DD6F7" w14:textId="77777777" w:rsidR="004B33DE" w:rsidRPr="002A1084" w:rsidRDefault="004B33DE" w:rsidP="002A1084">
      <w:pPr>
        <w:pStyle w:val="4"/>
        <w:shd w:val="clear" w:color="auto" w:fill="auto"/>
        <w:spacing w:after="184"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703C865D" w14:textId="77777777" w:rsidR="004B33DE" w:rsidRPr="002A1084" w:rsidRDefault="004B33DE" w:rsidP="002A1084">
      <w:pPr>
        <w:pStyle w:val="4"/>
        <w:shd w:val="clear" w:color="auto" w:fill="auto"/>
        <w:spacing w:after="225"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При этом информация об установленной(-ых) ставке(-ах) или порядке определения процентной (-ых) ставке(-ах) по купону(-ам)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A1084">
        <w:rPr>
          <w:rStyle w:val="21"/>
          <w:rFonts w:ascii="Times New Roman" w:hAnsi="Times New Roman" w:cs="Times New Roman"/>
          <w:sz w:val="22"/>
          <w:szCs w:val="22"/>
          <w:u w:val="single"/>
        </w:rPr>
        <w:t>может быть указана в соответствующих Условиях выпуска Биржевых облигаций.</w:t>
      </w:r>
      <w:r w:rsidRPr="002A1084">
        <w:rPr>
          <w:rFonts w:ascii="Times New Roman" w:hAnsi="Times New Roman" w:cs="Times New Roman"/>
          <w:sz w:val="22"/>
          <w:szCs w:val="22"/>
          <w:u w:val="single"/>
        </w:rPr>
        <w:t xml:space="preserve"> </w:t>
      </w:r>
    </w:p>
    <w:p w14:paraId="5CFB864F" w14:textId="77777777" w:rsidR="004B33DE" w:rsidRPr="002A1084" w:rsidRDefault="004B33DE" w:rsidP="002A1084">
      <w:pPr>
        <w:pStyle w:val="71"/>
        <w:numPr>
          <w:ilvl w:val="1"/>
          <w:numId w:val="1"/>
        </w:numPr>
        <w:shd w:val="clear" w:color="auto" w:fill="auto"/>
        <w:tabs>
          <w:tab w:val="left" w:pos="849"/>
        </w:tabs>
        <w:spacing w:after="210" w:line="240" w:lineRule="auto"/>
        <w:ind w:left="20" w:firstLine="420"/>
        <w:rPr>
          <w:rFonts w:ascii="Times New Roman" w:hAnsi="Times New Roman" w:cs="Times New Roman"/>
          <w:sz w:val="22"/>
          <w:szCs w:val="22"/>
        </w:rPr>
      </w:pPr>
      <w:r w:rsidRPr="002A1084">
        <w:rPr>
          <w:rStyle w:val="7"/>
          <w:rFonts w:ascii="Times New Roman" w:hAnsi="Times New Roman" w:cs="Times New Roman"/>
          <w:sz w:val="22"/>
          <w:szCs w:val="22"/>
        </w:rPr>
        <w:t>Порядок и срок выплаты дохода по облигациям:</w:t>
      </w:r>
    </w:p>
    <w:p w14:paraId="37888DFC" w14:textId="77777777" w:rsidR="00E306FC" w:rsidRDefault="004B33DE" w:rsidP="002A1084">
      <w:pPr>
        <w:pStyle w:val="4"/>
        <w:shd w:val="clear" w:color="auto" w:fill="auto"/>
        <w:spacing w:line="240" w:lineRule="auto"/>
        <w:ind w:left="20" w:right="-27" w:firstLine="406"/>
        <w:rPr>
          <w:rStyle w:val="a6"/>
          <w:rFonts w:ascii="Times New Roman" w:hAnsi="Times New Roman" w:cs="Times New Roman"/>
          <w:sz w:val="22"/>
          <w:szCs w:val="22"/>
        </w:rPr>
      </w:pPr>
      <w:r w:rsidRPr="002A1084">
        <w:rPr>
          <w:rStyle w:val="a6"/>
          <w:rFonts w:ascii="Times New Roman" w:hAnsi="Times New Roman" w:cs="Times New Roman"/>
          <w:sz w:val="22"/>
          <w:szCs w:val="22"/>
        </w:rPr>
        <w:t xml:space="preserve">Срок выплаты дохода по облигациям: </w:t>
      </w:r>
    </w:p>
    <w:p w14:paraId="385C6D86" w14:textId="0CBBDBDC" w:rsidR="004B33DE" w:rsidRPr="002A1084" w:rsidRDefault="004B33DE" w:rsidP="002A1084">
      <w:pPr>
        <w:pStyle w:val="4"/>
        <w:shd w:val="clear" w:color="auto" w:fill="auto"/>
        <w:spacing w:line="240" w:lineRule="auto"/>
        <w:ind w:left="20" w:right="-27" w:firstLine="406"/>
        <w:rPr>
          <w:rFonts w:ascii="Times New Roman" w:hAnsi="Times New Roman" w:cs="Times New Roman"/>
          <w:sz w:val="22"/>
          <w:szCs w:val="22"/>
        </w:rPr>
      </w:pPr>
      <w:r w:rsidRPr="002A1084">
        <w:rPr>
          <w:rStyle w:val="1"/>
          <w:rFonts w:ascii="Times New Roman" w:hAnsi="Times New Roman" w:cs="Times New Roman"/>
          <w:sz w:val="22"/>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4CE28BF0" w14:textId="77777777" w:rsidR="004B33DE" w:rsidRPr="002A1084" w:rsidRDefault="004B33DE" w:rsidP="002A1084">
      <w:pPr>
        <w:pStyle w:val="210"/>
        <w:shd w:val="clear" w:color="auto" w:fill="auto"/>
        <w:spacing w:line="240" w:lineRule="auto"/>
        <w:ind w:left="20" w:firstLine="420"/>
        <w:rPr>
          <w:rStyle w:val="22"/>
          <w:rFonts w:ascii="Times New Roman" w:hAnsi="Times New Roman" w:cs="Times New Roman"/>
          <w:sz w:val="22"/>
          <w:szCs w:val="22"/>
        </w:rPr>
      </w:pPr>
    </w:p>
    <w:p w14:paraId="2A1F635C" w14:textId="77777777" w:rsidR="004B33DE" w:rsidRPr="002A1084" w:rsidRDefault="004B33DE"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выплаты дохода по облигациям:</w:t>
      </w:r>
    </w:p>
    <w:p w14:paraId="11338CDA" w14:textId="77777777" w:rsidR="004B33DE" w:rsidRPr="002A1084" w:rsidRDefault="004B33DE" w:rsidP="002A1084">
      <w:pPr>
        <w:pStyle w:val="4"/>
        <w:shd w:val="clear" w:color="auto" w:fill="auto"/>
        <w:spacing w:after="184"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Выплата купонного дохода по Биржевым облигациям производится денежными средствами в рублях Российской Федерации, в безналичном порядке.</w:t>
      </w:r>
    </w:p>
    <w:p w14:paraId="01AF452A" w14:textId="77777777" w:rsidR="004B33DE" w:rsidRPr="00D075C7" w:rsidRDefault="004B33DE" w:rsidP="002A1084">
      <w:pPr>
        <w:pStyle w:val="210"/>
        <w:shd w:val="clear" w:color="auto" w:fill="auto"/>
        <w:spacing w:line="240" w:lineRule="auto"/>
        <w:ind w:left="20" w:right="40" w:firstLine="420"/>
        <w:rPr>
          <w:rFonts w:ascii="Times New Roman" w:hAnsi="Times New Roman" w:cs="Times New Roman"/>
          <w:sz w:val="22"/>
          <w:szCs w:val="22"/>
        </w:rPr>
      </w:pPr>
      <w:r w:rsidRPr="00D075C7">
        <w:rPr>
          <w:rStyle w:val="22"/>
          <w:rFonts w:ascii="Times New Roman" w:hAnsi="Times New Roman" w:cs="Times New Roman"/>
          <w:sz w:val="22"/>
          <w:szCs w:val="22"/>
        </w:rPr>
        <w:t>Если дата окончания купонного периода приходится на нерабочий день, то перечисление надлежащей суммы производится в первый рабочий день, следующий</w:t>
      </w:r>
      <w:r w:rsidRPr="00E306FC">
        <w:rPr>
          <w:rStyle w:val="22"/>
          <w:rFonts w:ascii="Times New Roman" w:hAnsi="Times New Roman" w:cs="Times New Roman"/>
          <w:sz w:val="22"/>
          <w:szCs w:val="22"/>
        </w:rPr>
        <w:t xml:space="preserve"> </w:t>
      </w:r>
      <w:r w:rsidRPr="00E306FC">
        <w:rPr>
          <w:rStyle w:val="24"/>
          <w:rFonts w:ascii="Times New Roman" w:hAnsi="Times New Roman" w:cs="Times New Roman"/>
          <w:b w:val="0"/>
          <w:sz w:val="22"/>
          <w:szCs w:val="22"/>
        </w:rPr>
        <w:t xml:space="preserve">за датой окончания купонного периода. </w:t>
      </w:r>
      <w:r w:rsidRPr="00D075C7">
        <w:rPr>
          <w:rStyle w:val="22"/>
          <w:rFonts w:ascii="Times New Roman" w:hAnsi="Times New Roman" w:cs="Times New Roman"/>
          <w:sz w:val="22"/>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3BFD180D" w14:textId="77777777" w:rsidR="004B33DE" w:rsidRPr="002A1084" w:rsidRDefault="004B33D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w:t>
      </w:r>
    </w:p>
    <w:p w14:paraId="7790829D" w14:textId="77777777" w:rsidR="004B33DE" w:rsidRPr="002A1084" w:rsidRDefault="004B33D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7DEFB459" w14:textId="77777777" w:rsidR="004B33DE" w:rsidRPr="002A1084" w:rsidRDefault="004B33DE" w:rsidP="002A1084">
      <w:pPr>
        <w:pStyle w:val="4"/>
        <w:shd w:val="clear" w:color="auto" w:fill="auto"/>
        <w:spacing w:after="184"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FE6A926" w14:textId="77777777" w:rsidR="004B33DE" w:rsidRPr="002A1084" w:rsidRDefault="004B33D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7EF40984" w14:textId="77777777" w:rsidR="004B33DE" w:rsidRPr="002A1084" w:rsidRDefault="004B33D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Передача доходов по Биржевым облигациям в денежной форме осуществляется депозитарием лицу, являвшемуся его депонентом:</w:t>
      </w:r>
    </w:p>
    <w:p w14:paraId="731E10C0" w14:textId="77777777" w:rsidR="004B33DE" w:rsidRPr="002A1084" w:rsidRDefault="004B33DE" w:rsidP="002A1084">
      <w:pPr>
        <w:pStyle w:val="4"/>
        <w:numPr>
          <w:ilvl w:val="0"/>
          <w:numId w:val="6"/>
        </w:numPr>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63758312" w14:textId="77777777" w:rsidR="004B33DE" w:rsidRPr="002A1084" w:rsidRDefault="004B33DE" w:rsidP="002A1084">
      <w:pPr>
        <w:pStyle w:val="4"/>
        <w:numPr>
          <w:ilvl w:val="0"/>
          <w:numId w:val="6"/>
        </w:numPr>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2E3223FB" w14:textId="77777777" w:rsidR="00B36384" w:rsidRPr="002A1084" w:rsidRDefault="004B33DE"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Депозитарий передает своим депонентам денежные выплаты по ценным бумагам пропорционально количеству Биржевых</w:t>
      </w:r>
      <w:r w:rsidR="00B36384"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облигаций, которые учитывались на их счетах депо на конец операционного дня, определенного в соответствии с предшествующим</w:t>
      </w:r>
      <w:r w:rsidR="00B36384"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абзацем.</w:t>
      </w:r>
      <w:r w:rsidR="00B36384" w:rsidRPr="002A1084">
        <w:rPr>
          <w:rFonts w:ascii="Times New Roman" w:hAnsi="Times New Roman" w:cs="Times New Roman"/>
          <w:sz w:val="22"/>
          <w:szCs w:val="22"/>
        </w:rPr>
        <w:t xml:space="preserve"> </w:t>
      </w:r>
    </w:p>
    <w:p w14:paraId="549B10E0"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BE34028" w14:textId="77777777" w:rsidR="004B33DE" w:rsidRPr="002A1084" w:rsidRDefault="00B36384" w:rsidP="002A1084">
      <w:pPr>
        <w:pStyle w:val="4"/>
        <w:shd w:val="clear" w:color="auto" w:fill="auto"/>
        <w:spacing w:after="180"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3821361E" w14:textId="77777777" w:rsidR="00B36384" w:rsidRPr="002A1084" w:rsidRDefault="00B36384" w:rsidP="002A1084">
      <w:pPr>
        <w:pStyle w:val="71"/>
        <w:numPr>
          <w:ilvl w:val="1"/>
          <w:numId w:val="1"/>
        </w:numPr>
        <w:shd w:val="clear" w:color="auto" w:fill="auto"/>
        <w:tabs>
          <w:tab w:val="left" w:pos="849"/>
        </w:tabs>
        <w:spacing w:line="240" w:lineRule="auto"/>
        <w:ind w:left="20" w:firstLine="420"/>
        <w:rPr>
          <w:rFonts w:ascii="Times New Roman" w:hAnsi="Times New Roman" w:cs="Times New Roman"/>
          <w:sz w:val="22"/>
          <w:szCs w:val="22"/>
        </w:rPr>
      </w:pPr>
      <w:r w:rsidRPr="002A1084">
        <w:rPr>
          <w:rStyle w:val="7"/>
          <w:rFonts w:ascii="Times New Roman" w:hAnsi="Times New Roman" w:cs="Times New Roman"/>
          <w:sz w:val="22"/>
          <w:szCs w:val="22"/>
        </w:rPr>
        <w:t>Порядок и условия досрочного погашения облигаций:</w:t>
      </w:r>
    </w:p>
    <w:p w14:paraId="6D25F2D7" w14:textId="77777777" w:rsidR="00B36384" w:rsidRPr="002A1084" w:rsidRDefault="00B36384"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Указывается на возможность досрочного погашения облигаций по усмотрению эмитента и (или) по требованию их владельцев.</w:t>
      </w:r>
    </w:p>
    <w:p w14:paraId="63E2090E"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Предусмотрена возможность досрочного погашения Биржевых облигаций по усмотрению Эмитента и по требованию их владельцев.</w:t>
      </w:r>
    </w:p>
    <w:p w14:paraId="71824E1A" w14:textId="77777777" w:rsidR="00B36384" w:rsidRPr="002A1084" w:rsidRDefault="00B36384"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Досрочное погашение Биржевых облигаций допускается только после их полной оплаты.</w:t>
      </w:r>
    </w:p>
    <w:p w14:paraId="2EFB2A7E" w14:textId="77777777" w:rsidR="00B36384" w:rsidRPr="002A1084" w:rsidRDefault="00B36384" w:rsidP="002A1084">
      <w:pPr>
        <w:pStyle w:val="4"/>
        <w:shd w:val="clear" w:color="auto" w:fill="auto"/>
        <w:spacing w:after="225"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Биржевые облигации, погашенные Эмитентом досрочно, не могут быть вновь выпущены в обращение.</w:t>
      </w:r>
    </w:p>
    <w:p w14:paraId="7499DEBD" w14:textId="77777777" w:rsidR="00B36384" w:rsidRPr="002A1084" w:rsidRDefault="00B36384" w:rsidP="002A1084">
      <w:pPr>
        <w:pStyle w:val="71"/>
        <w:numPr>
          <w:ilvl w:val="2"/>
          <w:numId w:val="1"/>
        </w:numPr>
        <w:shd w:val="clear" w:color="auto" w:fill="auto"/>
        <w:tabs>
          <w:tab w:val="left" w:pos="906"/>
        </w:tabs>
        <w:spacing w:after="210" w:line="240" w:lineRule="auto"/>
        <w:ind w:left="20" w:firstLine="420"/>
        <w:rPr>
          <w:rFonts w:ascii="Times New Roman" w:hAnsi="Times New Roman" w:cs="Times New Roman"/>
          <w:sz w:val="22"/>
          <w:szCs w:val="22"/>
        </w:rPr>
      </w:pPr>
      <w:r w:rsidRPr="002A1084">
        <w:rPr>
          <w:rStyle w:val="7"/>
          <w:rFonts w:ascii="Times New Roman" w:hAnsi="Times New Roman" w:cs="Times New Roman"/>
          <w:sz w:val="22"/>
          <w:szCs w:val="22"/>
        </w:rPr>
        <w:t>Досрочное погашение Биржевых облигаций по требованию их владельцев:</w:t>
      </w:r>
      <w:r w:rsidRPr="002A1084">
        <w:rPr>
          <w:rFonts w:ascii="Times New Roman" w:hAnsi="Times New Roman" w:cs="Times New Roman"/>
          <w:sz w:val="22"/>
          <w:szCs w:val="22"/>
        </w:rPr>
        <w:t xml:space="preserve"> </w:t>
      </w:r>
    </w:p>
    <w:p w14:paraId="4E02F6FD" w14:textId="77777777" w:rsidR="00B36384" w:rsidRPr="002A1084" w:rsidRDefault="00B36384" w:rsidP="002A1084">
      <w:pPr>
        <w:autoSpaceDE w:val="0"/>
        <w:autoSpaceDN w:val="0"/>
        <w:adjustRightInd w:val="0"/>
        <w:ind w:left="20"/>
        <w:jc w:val="both"/>
        <w:rPr>
          <w:rFonts w:ascii="Times New Roman" w:hAnsi="Times New Roman" w:cs="Times New Roman"/>
          <w:b/>
          <w:i/>
          <w:sz w:val="22"/>
          <w:szCs w:val="22"/>
          <w:u w:val="single"/>
        </w:rPr>
      </w:pPr>
      <w:r w:rsidRPr="002A1084">
        <w:rPr>
          <w:rFonts w:ascii="Times New Roman" w:hAnsi="Times New Roman" w:cs="Times New Roman"/>
          <w:b/>
          <w:i/>
          <w:sz w:val="22"/>
          <w:szCs w:val="22"/>
          <w:u w:val="single"/>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 </w:t>
      </w:r>
    </w:p>
    <w:p w14:paraId="62CA2B57" w14:textId="77777777" w:rsidR="00B36384" w:rsidRPr="002A1084" w:rsidRDefault="00B36384" w:rsidP="002A1084">
      <w:pPr>
        <w:pStyle w:val="4"/>
        <w:shd w:val="clear" w:color="auto" w:fill="auto"/>
        <w:spacing w:after="225" w:line="240" w:lineRule="auto"/>
        <w:ind w:left="20" w:right="40" w:firstLine="420"/>
        <w:jc w:val="both"/>
        <w:rPr>
          <w:rStyle w:val="1"/>
          <w:rFonts w:ascii="Times New Roman" w:hAnsi="Times New Roman" w:cs="Times New Roman"/>
          <w:sz w:val="22"/>
          <w:szCs w:val="22"/>
        </w:rPr>
      </w:pPr>
    </w:p>
    <w:p w14:paraId="00ED83DF" w14:textId="77777777" w:rsidR="00B36384" w:rsidRPr="002A1084" w:rsidRDefault="00B36384" w:rsidP="002A1084">
      <w:pPr>
        <w:pStyle w:val="4"/>
        <w:shd w:val="clear" w:color="auto" w:fill="auto"/>
        <w:spacing w:after="225"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32E8BEA1" w14:textId="77777777" w:rsidR="00B36384" w:rsidRPr="002A1084" w:rsidRDefault="00B36384" w:rsidP="002A1084">
      <w:pPr>
        <w:pStyle w:val="210"/>
        <w:shd w:val="clear" w:color="auto" w:fill="auto"/>
        <w:spacing w:after="210"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Стоимость (порядок определения стоимости) досрочного погашения:</w:t>
      </w:r>
    </w:p>
    <w:p w14:paraId="25E5FE4F" w14:textId="77777777" w:rsidR="00B36384" w:rsidRPr="002A1084" w:rsidRDefault="00B36384" w:rsidP="002A1084">
      <w:pPr>
        <w:pStyle w:val="4"/>
        <w:shd w:val="clear" w:color="auto" w:fill="auto"/>
        <w:spacing w:after="176"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Досрочное погашение Биржевых облигаций по требованию их владельцев производится по 100% от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w:t>
      </w:r>
    </w:p>
    <w:p w14:paraId="0359D72F" w14:textId="77777777" w:rsidR="00B36384" w:rsidRPr="002A1084" w:rsidRDefault="00B36384" w:rsidP="002A1084">
      <w:pPr>
        <w:pStyle w:val="210"/>
        <w:shd w:val="clear" w:color="auto" w:fill="auto"/>
        <w:spacing w:after="184"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r w:rsidRPr="002A1084">
        <w:rPr>
          <w:rFonts w:ascii="Times New Roman" w:hAnsi="Times New Roman" w:cs="Times New Roman"/>
          <w:sz w:val="22"/>
          <w:szCs w:val="22"/>
        </w:rPr>
        <w:t xml:space="preserve"> </w:t>
      </w:r>
    </w:p>
    <w:p w14:paraId="28A0E3EE"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3F54E5FC"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r w:rsidRPr="002A1084">
        <w:rPr>
          <w:rFonts w:ascii="Times New Roman" w:hAnsi="Times New Roman" w:cs="Times New Roman"/>
          <w:sz w:val="22"/>
          <w:szCs w:val="22"/>
        </w:rPr>
        <w:t xml:space="preserve"> </w:t>
      </w:r>
    </w:p>
    <w:p w14:paraId="3707BF70" w14:textId="77777777" w:rsidR="00B36384" w:rsidRPr="002A1084" w:rsidRDefault="00B36384" w:rsidP="002A1084">
      <w:pPr>
        <w:pStyle w:val="210"/>
        <w:shd w:val="clear" w:color="auto" w:fill="auto"/>
        <w:spacing w:line="240" w:lineRule="auto"/>
        <w:ind w:left="20" w:firstLine="420"/>
        <w:rPr>
          <w:rStyle w:val="22"/>
          <w:rFonts w:ascii="Times New Roman" w:hAnsi="Times New Roman" w:cs="Times New Roman"/>
          <w:sz w:val="22"/>
          <w:szCs w:val="22"/>
        </w:rPr>
      </w:pPr>
    </w:p>
    <w:p w14:paraId="3F480766" w14:textId="77777777" w:rsidR="00B36384" w:rsidRPr="002A1084" w:rsidRDefault="00B36384"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реализации лицами, осуществляющими права по ценным бумагам, права требовать досрочного погашения облигаций:</w:t>
      </w:r>
    </w:p>
    <w:p w14:paraId="4950BA7B"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390EE623" w14:textId="77777777" w:rsidR="00B36384" w:rsidRPr="002A1084" w:rsidRDefault="00B36384" w:rsidP="002A1084">
      <w:pPr>
        <w:pStyle w:val="4"/>
        <w:shd w:val="clear" w:color="auto" w:fill="auto"/>
        <w:spacing w:line="240" w:lineRule="auto"/>
        <w:ind w:left="20" w:right="40" w:firstLine="580"/>
        <w:jc w:val="both"/>
        <w:rPr>
          <w:rFonts w:ascii="Times New Roman" w:hAnsi="Times New Roman" w:cs="Times New Roman"/>
          <w:sz w:val="22"/>
          <w:szCs w:val="22"/>
        </w:rPr>
      </w:pPr>
      <w:r w:rsidRPr="002A1084">
        <w:rPr>
          <w:rStyle w:val="1"/>
          <w:rFonts w:ascii="Times New Roman" w:hAnsi="Times New Roman" w:cs="Times New Roman"/>
          <w:sz w:val="22"/>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r w:rsidRPr="002A1084">
        <w:rPr>
          <w:rFonts w:ascii="Times New Roman" w:hAnsi="Times New Roman" w:cs="Times New Roman"/>
          <w:sz w:val="22"/>
          <w:szCs w:val="22"/>
        </w:rPr>
        <w:t xml:space="preserve"> </w:t>
      </w:r>
    </w:p>
    <w:p w14:paraId="0B9FA44F"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066F2B24"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71D6BFA5"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Требование (заявление) о досрочном погашении Биржевых облигаций направляется в соответствии с действующим законодательством.</w:t>
      </w:r>
    </w:p>
    <w:p w14:paraId="5683064A"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w:t>
      </w:r>
    </w:p>
    <w:p w14:paraId="7B952DB4" w14:textId="77777777" w:rsidR="00B36384" w:rsidRPr="002A1084" w:rsidRDefault="00B36384"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Требование (заявление) о досрочном погашении Биржевых облигаций считается полученным Эмитентом в день его получения НРД.</w:t>
      </w:r>
      <w:r w:rsidRPr="002A1084">
        <w:rPr>
          <w:rFonts w:ascii="Times New Roman" w:hAnsi="Times New Roman" w:cs="Times New Roman"/>
          <w:sz w:val="22"/>
          <w:szCs w:val="22"/>
        </w:rPr>
        <w:t xml:space="preserve"> </w:t>
      </w:r>
    </w:p>
    <w:p w14:paraId="25075704" w14:textId="77777777" w:rsidR="00B36384" w:rsidRPr="002A1084" w:rsidRDefault="00B36384" w:rsidP="002A1084">
      <w:pPr>
        <w:pStyle w:val="210"/>
        <w:shd w:val="clear" w:color="auto" w:fill="auto"/>
        <w:spacing w:line="240" w:lineRule="auto"/>
        <w:ind w:left="20" w:firstLine="420"/>
        <w:rPr>
          <w:rStyle w:val="22"/>
          <w:rFonts w:ascii="Times New Roman" w:hAnsi="Times New Roman" w:cs="Times New Roman"/>
          <w:sz w:val="22"/>
          <w:szCs w:val="22"/>
        </w:rPr>
      </w:pPr>
    </w:p>
    <w:p w14:paraId="25A1FB6A" w14:textId="77777777" w:rsidR="00B36384" w:rsidRPr="002A1084" w:rsidRDefault="00B36384"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и условия досрочного погашения облигаций по требованию их владельцев:</w:t>
      </w:r>
    </w:p>
    <w:p w14:paraId="5236C582"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Досрочное погашение Биржевых облигаций производится денежными средствами в безналичном порядке в рублях Российской Федерации. Возможность выбора владельцами Биржевых облигаций формы погашения Биржевых облигаций не предусмотрена.</w:t>
      </w:r>
    </w:p>
    <w:p w14:paraId="1A43E851" w14:textId="77777777" w:rsidR="00B36384" w:rsidRPr="002A1084" w:rsidRDefault="00B36384" w:rsidP="002A1084">
      <w:pPr>
        <w:pStyle w:val="4"/>
        <w:shd w:val="clear" w:color="auto" w:fill="auto"/>
        <w:spacing w:after="184"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Требование (заявление) о досрочном погашении Биржевых облигаций, содержащее положения о выплате наличных денег, не удовлетворяется.</w:t>
      </w:r>
    </w:p>
    <w:p w14:paraId="3A3427F8" w14:textId="77777777" w:rsidR="00B36384" w:rsidRPr="002A1084" w:rsidRDefault="00B36384"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надлежаще выполненными.</w:t>
      </w:r>
      <w:r w:rsidRPr="002A1084">
        <w:rPr>
          <w:rFonts w:ascii="Times New Roman" w:hAnsi="Times New Roman" w:cs="Times New Roman"/>
          <w:sz w:val="22"/>
          <w:szCs w:val="22"/>
        </w:rPr>
        <w:t xml:space="preserve"> </w:t>
      </w:r>
    </w:p>
    <w:p w14:paraId="7DEE25F0"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открываемый в кредитной организации.</w:t>
      </w:r>
    </w:p>
    <w:p w14:paraId="34326804"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0CCD36CD" w14:textId="77777777" w:rsidR="00B36384" w:rsidRPr="002A1084" w:rsidRDefault="00B36384"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37BC05AE" w14:textId="77777777" w:rsidR="00E76C17" w:rsidRPr="002A1084" w:rsidRDefault="00B36384"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w:t>
      </w:r>
      <w:r w:rsidR="00E76C17" w:rsidRPr="002A1084">
        <w:rPr>
          <w:rFonts w:ascii="Times New Roman" w:hAnsi="Times New Roman" w:cs="Times New Roman"/>
          <w:sz w:val="22"/>
          <w:szCs w:val="22"/>
        </w:rPr>
        <w:t xml:space="preserve"> </w:t>
      </w:r>
    </w:p>
    <w:p w14:paraId="4332A852" w14:textId="77777777" w:rsidR="00E76C17" w:rsidRPr="002A1084" w:rsidRDefault="00E76C1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p>
    <w:p w14:paraId="09702FE7" w14:textId="77777777" w:rsidR="00E76C17" w:rsidRPr="002A1084" w:rsidRDefault="00E76C1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2FEA69CA" w14:textId="77777777" w:rsidR="00E76C17" w:rsidRPr="002A1084" w:rsidRDefault="00E76C17"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4EE93F0D" w14:textId="77777777" w:rsidR="00E76C17" w:rsidRPr="002A1084" w:rsidRDefault="00E76C1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w:t>
      </w:r>
      <w:r w:rsidRPr="002A1084">
        <w:rPr>
          <w:rFonts w:ascii="Times New Roman" w:hAnsi="Times New Roman" w:cs="Times New Roman"/>
          <w:sz w:val="22"/>
          <w:szCs w:val="22"/>
        </w:rPr>
        <w:t xml:space="preserve"> </w:t>
      </w:r>
    </w:p>
    <w:p w14:paraId="6524B94D" w14:textId="77777777" w:rsidR="00E76C17" w:rsidRPr="002A1084" w:rsidRDefault="00E76C1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14:paraId="4CE5A82C" w14:textId="77777777" w:rsidR="00E76C17" w:rsidRPr="002A1084" w:rsidRDefault="00E76C1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21717ABA" w14:textId="77777777" w:rsidR="00E76C17" w:rsidRPr="002A1084" w:rsidRDefault="00E76C1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197DE3C6" w14:textId="77777777" w:rsidR="00E76C17" w:rsidRPr="002A1084" w:rsidRDefault="00E76C1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14:paraId="0D97F13C" w14:textId="77777777" w:rsidR="00E76C17" w:rsidRPr="002A1084" w:rsidRDefault="00E76C17"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Дата исполнения не должна выпадать на нерабочий день.</w:t>
      </w:r>
    </w:p>
    <w:p w14:paraId="190E3728" w14:textId="77777777" w:rsidR="00E76C17" w:rsidRPr="002A1084" w:rsidRDefault="00E76C1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5166C163" w14:textId="77777777" w:rsidR="00E76C17" w:rsidRPr="002A1084" w:rsidRDefault="00E76C17" w:rsidP="002A1084">
      <w:pPr>
        <w:pStyle w:val="4"/>
        <w:shd w:val="clear" w:color="auto" w:fill="auto"/>
        <w:spacing w:after="225"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Биржевые облигации, погашенные Эмитентом досрочно, не могут быть выпущены в обращение.</w:t>
      </w:r>
      <w:r w:rsidRPr="002A1084">
        <w:rPr>
          <w:rFonts w:ascii="Times New Roman" w:hAnsi="Times New Roman" w:cs="Times New Roman"/>
          <w:sz w:val="22"/>
          <w:szCs w:val="22"/>
        </w:rPr>
        <w:t xml:space="preserve"> </w:t>
      </w:r>
    </w:p>
    <w:p w14:paraId="6E15D438" w14:textId="77777777" w:rsidR="00E76C17" w:rsidRPr="002A1084" w:rsidRDefault="00E76C17"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(представления) эмитентом информации о порядке и условиях досрочного погашения облигаций:</w:t>
      </w:r>
    </w:p>
    <w:p w14:paraId="567B5FB4" w14:textId="77777777" w:rsidR="00E76C17" w:rsidRPr="002A1084" w:rsidRDefault="00E76C1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p>
    <w:p w14:paraId="561363DE" w14:textId="77777777" w:rsidR="00E76C17" w:rsidRPr="002A1084" w:rsidRDefault="00E76C17"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w:t>
      </w:r>
      <w:r w:rsidR="00B1087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требование о досрочном погашении Биржевых облигаций.</w:t>
      </w:r>
    </w:p>
    <w:p w14:paraId="40EB0F92" w14:textId="77777777" w:rsidR="00E76C17" w:rsidRPr="002A1084" w:rsidRDefault="00E76C17"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(предоставления) информации об итогах досрочного погашения облигаций, в том числе о количестве досрочно</w:t>
      </w:r>
      <w:r w:rsidR="00B10875" w:rsidRPr="002A1084">
        <w:rPr>
          <w:rStyle w:val="22"/>
          <w:rFonts w:ascii="Times New Roman" w:hAnsi="Times New Roman" w:cs="Times New Roman"/>
          <w:sz w:val="22"/>
          <w:szCs w:val="22"/>
        </w:rPr>
        <w:t xml:space="preserve"> </w:t>
      </w:r>
      <w:r w:rsidRPr="002A1084">
        <w:rPr>
          <w:rStyle w:val="22"/>
          <w:rFonts w:ascii="Times New Roman" w:hAnsi="Times New Roman" w:cs="Times New Roman"/>
          <w:sz w:val="22"/>
          <w:szCs w:val="22"/>
        </w:rPr>
        <w:t>погашенных облигаций</w:t>
      </w:r>
    </w:p>
    <w:p w14:paraId="14C1184D" w14:textId="77777777" w:rsidR="00B10875" w:rsidRPr="002A1084" w:rsidRDefault="00E76C17" w:rsidP="002A1084">
      <w:pPr>
        <w:pStyle w:val="4"/>
        <w:shd w:val="clear" w:color="auto" w:fill="auto"/>
        <w:spacing w:after="184"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раскрывает информацию об итогах досрочного погашения Биржевых облигаций (в том числе о количестве досрочно</w:t>
      </w:r>
      <w:r w:rsidR="00B1087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погашенных Биржевых облигаций) в сроки и порядке, предусмотренные п. 11 Программы.</w:t>
      </w:r>
      <w:r w:rsidR="00B10875" w:rsidRPr="002A1084">
        <w:rPr>
          <w:rFonts w:ascii="Times New Roman" w:hAnsi="Times New Roman" w:cs="Times New Roman"/>
          <w:sz w:val="22"/>
          <w:szCs w:val="22"/>
        </w:rPr>
        <w:t xml:space="preserve"> </w:t>
      </w:r>
    </w:p>
    <w:p w14:paraId="4ECE07A8" w14:textId="77777777" w:rsidR="00B10875" w:rsidRPr="002A1084" w:rsidRDefault="00B10875"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Иные условия:</w:t>
      </w:r>
    </w:p>
    <w:p w14:paraId="51088F06" w14:textId="77777777" w:rsidR="00B10875" w:rsidRPr="002A1084" w:rsidRDefault="00B1087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5063AE99" w14:textId="77777777" w:rsidR="00B10875" w:rsidRPr="002A1084" w:rsidRDefault="00B1087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1B2E001F" w14:textId="77777777" w:rsidR="00B10875" w:rsidRPr="002A1084" w:rsidRDefault="00B1087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(Семи)рабочих дней с даты получения соответствующего требования.</w:t>
      </w:r>
    </w:p>
    <w:p w14:paraId="4EC76540" w14:textId="77777777" w:rsidR="00B10875" w:rsidRPr="002A1084" w:rsidRDefault="00B1087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528426BC" w14:textId="77777777" w:rsidR="00B10875" w:rsidRPr="002A1084" w:rsidRDefault="00B10875" w:rsidP="002A1084">
      <w:pPr>
        <w:pStyle w:val="4"/>
        <w:shd w:val="clear" w:color="auto" w:fill="auto"/>
        <w:spacing w:after="225"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r w:rsidRPr="002A1084">
        <w:rPr>
          <w:rFonts w:ascii="Times New Roman" w:hAnsi="Times New Roman" w:cs="Times New Roman"/>
          <w:sz w:val="22"/>
          <w:szCs w:val="22"/>
        </w:rPr>
        <w:t xml:space="preserve"> </w:t>
      </w:r>
    </w:p>
    <w:p w14:paraId="32CED603" w14:textId="77777777" w:rsidR="00B10875" w:rsidRPr="002A1084" w:rsidRDefault="00B10875" w:rsidP="002A1084">
      <w:pPr>
        <w:pStyle w:val="71"/>
        <w:numPr>
          <w:ilvl w:val="2"/>
          <w:numId w:val="1"/>
        </w:numPr>
        <w:shd w:val="clear" w:color="auto" w:fill="auto"/>
        <w:tabs>
          <w:tab w:val="left" w:pos="911"/>
        </w:tabs>
        <w:spacing w:line="240" w:lineRule="auto"/>
        <w:ind w:left="20" w:firstLine="420"/>
        <w:rPr>
          <w:rFonts w:ascii="Times New Roman" w:hAnsi="Times New Roman" w:cs="Times New Roman"/>
          <w:sz w:val="22"/>
          <w:szCs w:val="22"/>
        </w:rPr>
      </w:pPr>
      <w:r w:rsidRPr="002A1084">
        <w:rPr>
          <w:rStyle w:val="7"/>
          <w:rFonts w:ascii="Times New Roman" w:hAnsi="Times New Roman" w:cs="Times New Roman"/>
          <w:sz w:val="22"/>
          <w:szCs w:val="22"/>
        </w:rPr>
        <w:t>Досрочное погашение по усмотрению эмитента:</w:t>
      </w:r>
    </w:p>
    <w:p w14:paraId="43F4F127" w14:textId="77777777" w:rsidR="00B10875" w:rsidRPr="002A1084" w:rsidRDefault="00B10875" w:rsidP="002A1084">
      <w:pPr>
        <w:pStyle w:val="4"/>
        <w:shd w:val="clear" w:color="auto" w:fill="auto"/>
        <w:spacing w:after="184"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Досрочное погашение Биржевых облигаций по усмотрению Эмитента осуществляется в отношении всех Биржевых облигаций выпуска.</w:t>
      </w:r>
    </w:p>
    <w:p w14:paraId="26D44A9F" w14:textId="77777777" w:rsidR="00B10875" w:rsidRPr="002A1084" w:rsidRDefault="00B10875" w:rsidP="002A1084">
      <w:pPr>
        <w:pStyle w:val="4"/>
        <w:shd w:val="clear" w:color="auto" w:fill="auto"/>
        <w:spacing w:after="180" w:line="240" w:lineRule="auto"/>
        <w:ind w:left="20" w:right="40" w:firstLine="420"/>
        <w:jc w:val="both"/>
        <w:rPr>
          <w:rFonts w:ascii="Times New Roman" w:hAnsi="Times New Roman" w:cs="Times New Roman"/>
          <w:b w:val="0"/>
          <w:i w:val="0"/>
          <w:sz w:val="22"/>
          <w:szCs w:val="22"/>
        </w:rPr>
      </w:pPr>
      <w:r w:rsidRPr="002A1084">
        <w:rPr>
          <w:rStyle w:val="23"/>
          <w:rFonts w:ascii="Times New Roman" w:hAnsi="Times New Roman" w:cs="Times New Roman"/>
          <w:b/>
          <w:i/>
          <w:sz w:val="22"/>
          <w:szCs w:val="22"/>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Условиями выпуска.</w:t>
      </w:r>
    </w:p>
    <w:p w14:paraId="393F8D5B" w14:textId="77777777" w:rsidR="00B10875" w:rsidRPr="002A1084" w:rsidRDefault="00B10875" w:rsidP="002A1084">
      <w:pPr>
        <w:pStyle w:val="4"/>
        <w:shd w:val="clear" w:color="auto" w:fill="auto"/>
        <w:spacing w:line="240" w:lineRule="auto"/>
        <w:ind w:left="20" w:firstLine="420"/>
        <w:jc w:val="both"/>
        <w:rPr>
          <w:rFonts w:ascii="Times New Roman" w:hAnsi="Times New Roman" w:cs="Times New Roman"/>
          <w:b w:val="0"/>
          <w:i w:val="0"/>
          <w:sz w:val="22"/>
          <w:szCs w:val="22"/>
        </w:rPr>
      </w:pPr>
      <w:r w:rsidRPr="002A1084">
        <w:rPr>
          <w:rStyle w:val="1"/>
          <w:rFonts w:ascii="Times New Roman" w:hAnsi="Times New Roman" w:cs="Times New Roman"/>
          <w:b/>
          <w:sz w:val="22"/>
          <w:szCs w:val="22"/>
        </w:rPr>
        <w:t>9.5.2.1</w:t>
      </w:r>
      <w:r w:rsidR="00CD6613" w:rsidRPr="002A1084">
        <w:rPr>
          <w:rStyle w:val="1"/>
          <w:rFonts w:ascii="Times New Roman" w:hAnsi="Times New Roman" w:cs="Times New Roman"/>
          <w:sz w:val="22"/>
          <w:szCs w:val="22"/>
        </w:rPr>
        <w:t xml:space="preserve"> </w:t>
      </w:r>
      <w:r w:rsidRPr="002A1084">
        <w:rPr>
          <w:rStyle w:val="22"/>
          <w:rFonts w:ascii="Times New Roman" w:hAnsi="Times New Roman" w:cs="Times New Roman"/>
          <w:b w:val="0"/>
          <w:i w:val="0"/>
          <w:sz w:val="22"/>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561E9C7F" w14:textId="77777777" w:rsidR="00B10875" w:rsidRPr="002A1084" w:rsidRDefault="00B1087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(за исключением случаев досрочного погашения, описанных в п.9.5.2.3 Программы).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w:t>
      </w:r>
    </w:p>
    <w:p w14:paraId="6F669611" w14:textId="77777777" w:rsidR="00B10875" w:rsidRPr="002A1084" w:rsidRDefault="00B10875"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r w:rsidRPr="002A1084">
        <w:rPr>
          <w:rFonts w:ascii="Times New Roman" w:hAnsi="Times New Roman" w:cs="Times New Roman"/>
          <w:sz w:val="22"/>
          <w:szCs w:val="22"/>
        </w:rPr>
        <w:t xml:space="preserve"> </w:t>
      </w:r>
    </w:p>
    <w:p w14:paraId="4D97F386" w14:textId="77777777" w:rsidR="00B10875" w:rsidRPr="002A1084" w:rsidRDefault="00B10875"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об условиях досрочного погашения облигаций по усмотрению Эмитента:</w:t>
      </w:r>
    </w:p>
    <w:p w14:paraId="59664481" w14:textId="77777777" w:rsidR="00B10875" w:rsidRPr="002A1084" w:rsidRDefault="00B10875"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Сообщение о возможности досрочного погашения Биржевых облигаций по усмотрению Эмитента раскрывается в порядке, указанном в п. 11 Программы.</w:t>
      </w:r>
    </w:p>
    <w:p w14:paraId="435EE720" w14:textId="77777777" w:rsidR="00B10875" w:rsidRPr="002A1084" w:rsidRDefault="00B10875"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w:t>
      </w:r>
    </w:p>
    <w:p w14:paraId="2AD57D6F" w14:textId="77777777" w:rsidR="00B10875" w:rsidRPr="002A1084" w:rsidRDefault="00B10875"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и условия досрочного погашения облигаций по усмотрению эмитента</w:t>
      </w:r>
    </w:p>
    <w:p w14:paraId="5B39D7C0" w14:textId="77777777" w:rsidR="00B10875" w:rsidRPr="002A1084" w:rsidRDefault="00B10875" w:rsidP="002A1084">
      <w:pPr>
        <w:pStyle w:val="4"/>
        <w:shd w:val="clear" w:color="auto" w:fill="auto"/>
        <w:spacing w:after="225"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w:t>
      </w:r>
      <w:r w:rsidRPr="002A1084">
        <w:rPr>
          <w:rFonts w:ascii="Times New Roman" w:hAnsi="Times New Roman" w:cs="Times New Roman"/>
          <w:sz w:val="22"/>
          <w:szCs w:val="22"/>
        </w:rPr>
        <w:t xml:space="preserve"> </w:t>
      </w:r>
    </w:p>
    <w:p w14:paraId="5516C514" w14:textId="77777777" w:rsidR="00B10875" w:rsidRPr="002A1084" w:rsidRDefault="00B10875"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порядке и условиях досрочного погашения облигаций по усмотрению Эмитента:</w:t>
      </w:r>
    </w:p>
    <w:p w14:paraId="6593726B" w14:textId="77777777" w:rsidR="00B10875" w:rsidRPr="002A1084" w:rsidRDefault="00B10875" w:rsidP="002A1084">
      <w:pPr>
        <w:pStyle w:val="4"/>
        <w:shd w:val="clear" w:color="auto" w:fill="auto"/>
        <w:spacing w:after="184"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Сообщение о досрочном погашении Биржевых облигаций по усмотрению Эмитента раскрывается в порядке, указанном в п. 11Программы.</w:t>
      </w:r>
    </w:p>
    <w:p w14:paraId="64997120" w14:textId="77777777" w:rsidR="00B10875" w:rsidRPr="002A1084" w:rsidRDefault="00B10875"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w:t>
      </w:r>
    </w:p>
    <w:p w14:paraId="6D95B4EF" w14:textId="77777777" w:rsidR="00B10875" w:rsidRPr="002A1084" w:rsidRDefault="00B10875" w:rsidP="002A1084">
      <w:pPr>
        <w:pStyle w:val="4"/>
        <w:shd w:val="clear" w:color="auto" w:fill="auto"/>
        <w:spacing w:after="180" w:line="240" w:lineRule="auto"/>
        <w:ind w:left="20" w:right="-27" w:firstLine="406"/>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Эмитентом не используется, и Эмитент не вправе досрочно погасить Выпуск Биржевых облигаций в соответствии с п. 9.5.2.1 Программы.</w:t>
      </w:r>
      <w:r w:rsidRPr="002A1084">
        <w:rPr>
          <w:rFonts w:ascii="Times New Roman" w:hAnsi="Times New Roman" w:cs="Times New Roman"/>
          <w:sz w:val="22"/>
          <w:szCs w:val="22"/>
        </w:rPr>
        <w:t xml:space="preserve"> </w:t>
      </w:r>
    </w:p>
    <w:p w14:paraId="234B2CA3" w14:textId="77777777" w:rsidR="00B10875" w:rsidRPr="002A1084" w:rsidRDefault="00B10875" w:rsidP="002A1084">
      <w:pPr>
        <w:pStyle w:val="210"/>
        <w:spacing w:line="240" w:lineRule="auto"/>
        <w:ind w:left="20"/>
        <w:rPr>
          <w:rFonts w:ascii="Times New Roman" w:hAnsi="Times New Roman" w:cs="Times New Roman"/>
          <w:sz w:val="22"/>
          <w:szCs w:val="22"/>
        </w:rPr>
      </w:pPr>
      <w:r w:rsidRPr="002A1084">
        <w:rPr>
          <w:rStyle w:val="22"/>
          <w:rFonts w:ascii="Times New Roman" w:hAnsi="Times New Roman" w:cs="Times New Roman"/>
          <w:sz w:val="22"/>
          <w:szCs w:val="22"/>
        </w:rPr>
        <w:t>Стоимость (порядок определения стоимости) досрочного погашения:</w:t>
      </w:r>
    </w:p>
    <w:p w14:paraId="15FC2DC7" w14:textId="77777777" w:rsidR="00B10875" w:rsidRPr="002A1084" w:rsidRDefault="00B10875" w:rsidP="002A1084">
      <w:pPr>
        <w:pStyle w:val="4"/>
        <w:shd w:val="clear" w:color="auto" w:fill="auto"/>
        <w:spacing w:after="180" w:line="240" w:lineRule="auto"/>
        <w:ind w:left="20" w:right="4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w:t>
      </w:r>
    </w:p>
    <w:p w14:paraId="0674E67D" w14:textId="77777777" w:rsidR="00B10875" w:rsidRPr="002A1084" w:rsidRDefault="00B10875"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Срок, в течение которого облигации могут быть досрочно погашены эмитентом</w:t>
      </w:r>
    </w:p>
    <w:p w14:paraId="4DBB0FEB" w14:textId="77777777" w:rsidR="00B10875" w:rsidRPr="002A1084" w:rsidRDefault="00B10875"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1C5E814A" w14:textId="77777777" w:rsidR="00B10875" w:rsidRPr="002A1084" w:rsidRDefault="00B10875"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Дата начала досрочного погашения:</w:t>
      </w:r>
    </w:p>
    <w:p w14:paraId="7092C255" w14:textId="77777777" w:rsidR="00B10875" w:rsidRPr="002A1084" w:rsidRDefault="00B10875" w:rsidP="002A1084">
      <w:pPr>
        <w:pStyle w:val="4"/>
        <w:shd w:val="clear" w:color="auto" w:fill="auto"/>
        <w:spacing w:after="225"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49361789" w14:textId="77777777" w:rsidR="00B10875" w:rsidRPr="002A1084" w:rsidRDefault="00B10875" w:rsidP="002A1084">
      <w:pPr>
        <w:pStyle w:val="210"/>
        <w:shd w:val="clear" w:color="auto" w:fill="auto"/>
        <w:spacing w:after="15"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Дата окончания досрочного погашения:</w:t>
      </w:r>
    </w:p>
    <w:p w14:paraId="3B31C8E6" w14:textId="77777777" w:rsidR="00B10875" w:rsidRPr="002A1084" w:rsidRDefault="00B10875" w:rsidP="002A1084">
      <w:pPr>
        <w:pStyle w:val="4"/>
        <w:shd w:val="clear" w:color="auto" w:fill="auto"/>
        <w:spacing w:after="155"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Даты начала и окончания досрочного погашения Биржевых облигаций совпадают.</w:t>
      </w:r>
    </w:p>
    <w:p w14:paraId="7FF4E921" w14:textId="77777777" w:rsidR="00B10875" w:rsidRPr="002A1084" w:rsidRDefault="00B10875" w:rsidP="002A1084">
      <w:pPr>
        <w:pStyle w:val="210"/>
        <w:spacing w:line="240" w:lineRule="auto"/>
        <w:ind w:left="20" w:right="4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71A0A56D" w14:textId="77777777" w:rsidR="00B10875" w:rsidRPr="002A1084" w:rsidRDefault="00B10875" w:rsidP="002A1084">
      <w:pPr>
        <w:pStyle w:val="4"/>
        <w:shd w:val="clear" w:color="auto" w:fill="auto"/>
        <w:spacing w:after="225" w:line="240" w:lineRule="auto"/>
        <w:ind w:left="20" w:right="16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r w:rsidRPr="002A1084">
        <w:rPr>
          <w:rFonts w:ascii="Times New Roman" w:hAnsi="Times New Roman" w:cs="Times New Roman"/>
          <w:sz w:val="22"/>
          <w:szCs w:val="22"/>
        </w:rPr>
        <w:t xml:space="preserve"> </w:t>
      </w:r>
    </w:p>
    <w:p w14:paraId="3AF72BFA" w14:textId="77777777" w:rsidR="00B10875" w:rsidRPr="002A1084" w:rsidRDefault="00B10875" w:rsidP="002A1084">
      <w:pPr>
        <w:pStyle w:val="4"/>
        <w:shd w:val="clear" w:color="auto" w:fill="auto"/>
        <w:spacing w:after="20" w:line="240" w:lineRule="auto"/>
        <w:ind w:left="20" w:firstLine="420"/>
        <w:jc w:val="both"/>
        <w:rPr>
          <w:rFonts w:ascii="Times New Roman" w:hAnsi="Times New Roman" w:cs="Times New Roman"/>
          <w:b w:val="0"/>
          <w:i w:val="0"/>
          <w:sz w:val="22"/>
          <w:szCs w:val="22"/>
        </w:rPr>
      </w:pPr>
      <w:r w:rsidRPr="002A1084">
        <w:rPr>
          <w:rStyle w:val="1"/>
          <w:rFonts w:ascii="Times New Roman" w:hAnsi="Times New Roman" w:cs="Times New Roman"/>
          <w:b/>
          <w:sz w:val="22"/>
          <w:szCs w:val="22"/>
        </w:rPr>
        <w:t>9.5.2.2</w:t>
      </w:r>
      <w:r w:rsidR="00CD6613" w:rsidRPr="002A1084">
        <w:rPr>
          <w:rStyle w:val="1"/>
          <w:rFonts w:ascii="Times New Roman" w:hAnsi="Times New Roman" w:cs="Times New Roman"/>
          <w:sz w:val="22"/>
          <w:szCs w:val="22"/>
        </w:rPr>
        <w:t xml:space="preserve"> </w:t>
      </w:r>
      <w:r w:rsidRPr="002A1084">
        <w:rPr>
          <w:rStyle w:val="22"/>
          <w:rFonts w:ascii="Times New Roman" w:hAnsi="Times New Roman" w:cs="Times New Roman"/>
          <w:b w:val="0"/>
          <w:i w:val="0"/>
          <w:sz w:val="22"/>
          <w:szCs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375EE685" w14:textId="77777777" w:rsidR="00B10875" w:rsidRPr="002A1084" w:rsidRDefault="00B10875" w:rsidP="002A1084">
      <w:pPr>
        <w:pStyle w:val="4"/>
        <w:shd w:val="clear" w:color="auto" w:fill="auto"/>
        <w:spacing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w:t>
      </w:r>
    </w:p>
    <w:p w14:paraId="4EBE47D8" w14:textId="77777777" w:rsidR="00B10875" w:rsidRPr="002A1084" w:rsidRDefault="00B10875"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Данное решение принимается уполномоченным органом управления Эмитента.</w:t>
      </w:r>
    </w:p>
    <w:p w14:paraId="74D706E7" w14:textId="77777777" w:rsidR="00B10875" w:rsidRPr="002A1084" w:rsidRDefault="00B10875" w:rsidP="002A1084">
      <w:pPr>
        <w:pStyle w:val="4"/>
        <w:shd w:val="clear" w:color="auto" w:fill="auto"/>
        <w:spacing w:after="225"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r w:rsidRPr="002A1084">
        <w:rPr>
          <w:rFonts w:ascii="Times New Roman" w:hAnsi="Times New Roman" w:cs="Times New Roman"/>
          <w:sz w:val="22"/>
          <w:szCs w:val="22"/>
        </w:rPr>
        <w:t xml:space="preserve"> </w:t>
      </w:r>
    </w:p>
    <w:p w14:paraId="7830B929" w14:textId="77777777" w:rsidR="00B10875" w:rsidRPr="002A1084" w:rsidRDefault="00B10875" w:rsidP="002A1084">
      <w:pPr>
        <w:pStyle w:val="210"/>
        <w:shd w:val="clear" w:color="auto" w:fill="auto"/>
        <w:spacing w:after="146"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порядке и условиях частичного досрочного погашения облигаций по усмотрению Эмитента:</w:t>
      </w:r>
    </w:p>
    <w:p w14:paraId="003C53CF" w14:textId="77777777" w:rsidR="00B10875" w:rsidRPr="002A1084" w:rsidRDefault="00B10875" w:rsidP="002A1084">
      <w:pPr>
        <w:pStyle w:val="4"/>
        <w:shd w:val="clear" w:color="auto" w:fill="auto"/>
        <w:spacing w:after="184"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Сообщение о частичном досрочном погашении Биржевых облигаций по усмотрению Эмитента раскрывается в порядке, указанном в п. 11 Программы.</w:t>
      </w:r>
    </w:p>
    <w:p w14:paraId="2567CDB2" w14:textId="77777777" w:rsidR="00B10875" w:rsidRPr="002A1084" w:rsidRDefault="00B10875" w:rsidP="002A1084">
      <w:pPr>
        <w:pStyle w:val="4"/>
        <w:shd w:val="clear" w:color="auto" w:fill="auto"/>
        <w:spacing w:after="180"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p>
    <w:p w14:paraId="1A4AE090" w14:textId="77777777" w:rsidR="00B10875" w:rsidRPr="002A1084" w:rsidRDefault="00B10875"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и условия частичного досрочного погашения облигаций по усмотрению эмитента</w:t>
      </w:r>
    </w:p>
    <w:p w14:paraId="4595AD55" w14:textId="77777777" w:rsidR="00B10875" w:rsidRPr="002A1084" w:rsidRDefault="00B10875" w:rsidP="002A1084">
      <w:pPr>
        <w:pStyle w:val="4"/>
        <w:shd w:val="clear" w:color="auto" w:fill="auto"/>
        <w:spacing w:line="240" w:lineRule="auto"/>
        <w:ind w:left="20" w:right="20" w:firstLine="0"/>
        <w:jc w:val="both"/>
        <w:rPr>
          <w:rStyle w:val="a6"/>
          <w:rFonts w:ascii="Times New Roman" w:hAnsi="Times New Roman" w:cs="Times New Roman"/>
          <w:sz w:val="22"/>
          <w:szCs w:val="22"/>
        </w:rPr>
      </w:pPr>
      <w:r w:rsidRPr="002A1084">
        <w:rPr>
          <w:rStyle w:val="a6"/>
          <w:rFonts w:ascii="Times New Roman" w:hAnsi="Times New Roman" w:cs="Times New Roman"/>
          <w:sz w:val="22"/>
          <w:szCs w:val="22"/>
        </w:rPr>
        <w:t xml:space="preserve">стоимость (порядок определения стоимости) частичного досрочного погашения: </w:t>
      </w:r>
    </w:p>
    <w:p w14:paraId="1A27787D" w14:textId="77777777" w:rsidR="00B10875" w:rsidRPr="002A1084" w:rsidRDefault="00B10875" w:rsidP="002A1084">
      <w:pPr>
        <w:pStyle w:val="4"/>
        <w:shd w:val="clear" w:color="auto" w:fill="auto"/>
        <w:spacing w:line="240" w:lineRule="auto"/>
        <w:ind w:left="20" w:right="20" w:firstLine="547"/>
        <w:jc w:val="both"/>
        <w:rPr>
          <w:rFonts w:ascii="Times New Roman" w:hAnsi="Times New Roman" w:cs="Times New Roman"/>
          <w:sz w:val="22"/>
          <w:szCs w:val="22"/>
        </w:rPr>
      </w:pPr>
      <w:r w:rsidRPr="002A1084">
        <w:rPr>
          <w:rStyle w:val="1"/>
          <w:rFonts w:ascii="Times New Roman" w:hAnsi="Times New Roman" w:cs="Times New Roman"/>
          <w:sz w:val="22"/>
          <w:szCs w:val="22"/>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w:t>
      </w:r>
    </w:p>
    <w:p w14:paraId="77460862" w14:textId="77777777" w:rsidR="00B10875" w:rsidRPr="002A1084" w:rsidRDefault="00B10875" w:rsidP="002A1084">
      <w:pPr>
        <w:pStyle w:val="4"/>
        <w:shd w:val="clear" w:color="auto" w:fill="auto"/>
        <w:spacing w:after="180"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Общая стоимость всех досрочно погашаемых частей номинальной стоимости Биржевых облигаций в сумме равна 100%номинальной стоимости Биржевых облигаций.</w:t>
      </w:r>
    </w:p>
    <w:p w14:paraId="54BC818D" w14:textId="77777777" w:rsidR="00B10875" w:rsidRPr="002A1084" w:rsidRDefault="00B10875"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Срок, в течение которого облигации могут быть частично досрочно погашены эмитентом</w:t>
      </w:r>
    </w:p>
    <w:p w14:paraId="5EC2D211" w14:textId="796E01D5" w:rsidR="00B10875" w:rsidRPr="002A1084" w:rsidRDefault="00B10875" w:rsidP="002A1084">
      <w:pPr>
        <w:pStyle w:val="4"/>
        <w:shd w:val="clear" w:color="auto" w:fill="auto"/>
        <w:spacing w:after="180"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w:t>
      </w:r>
      <w:r w:rsidR="00D01D21">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определенного(ых) Эмитентом в таком решении.</w:t>
      </w:r>
    </w:p>
    <w:p w14:paraId="7301B9D4" w14:textId="77777777" w:rsidR="00B10875" w:rsidRPr="002A1084" w:rsidRDefault="00B10875"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Дата начала частичного досрочного погашения:</w:t>
      </w:r>
    </w:p>
    <w:p w14:paraId="2442EA2F" w14:textId="77777777" w:rsidR="00B10875" w:rsidRPr="002A1084" w:rsidRDefault="00B10875" w:rsidP="002A1084">
      <w:pPr>
        <w:pStyle w:val="4"/>
        <w:shd w:val="clear" w:color="auto" w:fill="auto"/>
        <w:spacing w:after="225"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Дата окончания купонного(ых) периода(ов), определенного(ых) Эмитентом до даты начала размещения Биржевых облигаций в решении о частичном досрочном погашении Биржевых облигаций.</w:t>
      </w:r>
    </w:p>
    <w:p w14:paraId="361EE3C4" w14:textId="77777777" w:rsidR="00B10875" w:rsidRPr="002A1084" w:rsidRDefault="00B10875" w:rsidP="002A1084">
      <w:pPr>
        <w:pStyle w:val="210"/>
        <w:shd w:val="clear" w:color="auto" w:fill="auto"/>
        <w:spacing w:after="15"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Дата окончания частичного досрочного погашения:</w:t>
      </w:r>
    </w:p>
    <w:p w14:paraId="5A14B61C" w14:textId="77777777" w:rsidR="00B10875" w:rsidRPr="002A1084" w:rsidRDefault="00B10875" w:rsidP="002A1084">
      <w:pPr>
        <w:pStyle w:val="4"/>
        <w:shd w:val="clear" w:color="auto" w:fill="auto"/>
        <w:spacing w:after="155"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Даты начала и окончания частичного досрочного погашения Биржевых облигаций совпадают.</w:t>
      </w:r>
      <w:r w:rsidRPr="002A1084">
        <w:rPr>
          <w:rFonts w:ascii="Times New Roman" w:hAnsi="Times New Roman" w:cs="Times New Roman"/>
          <w:sz w:val="22"/>
          <w:szCs w:val="22"/>
        </w:rPr>
        <w:t xml:space="preserve"> </w:t>
      </w:r>
    </w:p>
    <w:p w14:paraId="679B3D31" w14:textId="77777777" w:rsidR="00B10875" w:rsidRPr="002A1084" w:rsidRDefault="00B10875"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(предоставления) информации об итогах частичного досрочного погашения облигаций</w:t>
      </w:r>
    </w:p>
    <w:p w14:paraId="498765A7" w14:textId="4CB0152F" w:rsidR="00B10875" w:rsidRPr="002A1084" w:rsidRDefault="00B10875" w:rsidP="002A1084">
      <w:pPr>
        <w:pStyle w:val="4"/>
        <w:shd w:val="clear" w:color="auto" w:fill="auto"/>
        <w:spacing w:after="180" w:line="240" w:lineRule="auto"/>
        <w:ind w:left="20" w:righ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Эмитент публикует информацию об исполнении обязательств Эмитента (в том числе об итогах частичного досрочного погашения Биржевых облигаций) в сроки и порядке, предусмотренные п. 11 Программы.</w:t>
      </w:r>
    </w:p>
    <w:p w14:paraId="6A53A43D" w14:textId="77777777" w:rsidR="00B10875" w:rsidRPr="002A1084" w:rsidRDefault="00B10875" w:rsidP="002A1084">
      <w:pPr>
        <w:pStyle w:val="4"/>
        <w:shd w:val="clear" w:color="auto" w:fill="auto"/>
        <w:spacing w:line="240" w:lineRule="auto"/>
        <w:ind w:left="20" w:firstLine="420"/>
        <w:jc w:val="both"/>
        <w:rPr>
          <w:rFonts w:ascii="Times New Roman" w:hAnsi="Times New Roman" w:cs="Times New Roman"/>
          <w:b w:val="0"/>
          <w:i w:val="0"/>
          <w:sz w:val="22"/>
          <w:szCs w:val="22"/>
        </w:rPr>
      </w:pPr>
      <w:r w:rsidRPr="002A1084">
        <w:rPr>
          <w:rStyle w:val="1"/>
          <w:rFonts w:ascii="Times New Roman" w:hAnsi="Times New Roman" w:cs="Times New Roman"/>
          <w:b/>
          <w:sz w:val="22"/>
          <w:szCs w:val="22"/>
          <w:lang w:eastAsia="en-US" w:bidi="en-US"/>
        </w:rPr>
        <w:t>9.5.2.3</w:t>
      </w:r>
      <w:r w:rsidR="00CD6613" w:rsidRPr="002A1084">
        <w:rPr>
          <w:rStyle w:val="1"/>
          <w:rFonts w:ascii="Times New Roman" w:hAnsi="Times New Roman" w:cs="Times New Roman"/>
          <w:sz w:val="22"/>
          <w:szCs w:val="22"/>
          <w:lang w:eastAsia="en-US" w:bidi="en-US"/>
        </w:rPr>
        <w:t xml:space="preserve"> </w:t>
      </w:r>
      <w:r w:rsidRPr="002A1084">
        <w:rPr>
          <w:rStyle w:val="22"/>
          <w:rFonts w:ascii="Times New Roman" w:hAnsi="Times New Roman" w:cs="Times New Roman"/>
          <w:b w:val="0"/>
          <w:i w:val="0"/>
          <w:sz w:val="22"/>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25D09992" w14:textId="77777777" w:rsidR="00B10875" w:rsidRPr="002A1084" w:rsidRDefault="00B10875" w:rsidP="002A1084">
      <w:pPr>
        <w:pStyle w:val="4"/>
        <w:shd w:val="clear" w:color="auto" w:fill="auto"/>
        <w:spacing w:line="240" w:lineRule="auto"/>
        <w:ind w:left="20" w:right="2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Данное решение принимается уполномоченным органом управления Эмитента и раскрывается не позднее, чем за14 (Четырнадцать) календарных дней до даты окончания такого купонного периода.</w:t>
      </w:r>
    </w:p>
    <w:p w14:paraId="4EA02E9C" w14:textId="77777777" w:rsidR="00B10875" w:rsidRPr="002A1084" w:rsidRDefault="00B10875" w:rsidP="002A1084">
      <w:pPr>
        <w:pStyle w:val="4"/>
        <w:shd w:val="clear" w:color="auto" w:fill="auto"/>
        <w:spacing w:after="225" w:line="240" w:lineRule="auto"/>
        <w:ind w:left="20" w:right="20" w:firstLine="406"/>
        <w:rPr>
          <w:rFonts w:ascii="Times New Roman" w:hAnsi="Times New Roman" w:cs="Times New Roman"/>
          <w:sz w:val="22"/>
          <w:szCs w:val="22"/>
        </w:rPr>
      </w:pPr>
      <w:r w:rsidRPr="002A1084">
        <w:rPr>
          <w:rStyle w:val="1"/>
          <w:rFonts w:ascii="Times New Roman" w:hAnsi="Times New Roman" w:cs="Times New Roman"/>
          <w:sz w:val="22"/>
          <w:szCs w:val="22"/>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7228F5D4" w14:textId="77777777" w:rsidR="00B10875" w:rsidRPr="002A1084" w:rsidRDefault="00B10875" w:rsidP="002A1084">
      <w:pPr>
        <w:pStyle w:val="210"/>
        <w:shd w:val="clear" w:color="auto" w:fill="auto"/>
        <w:spacing w:after="146"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порядке и условиях досрочного погашения облигаций по усмотрению Эмитента:</w:t>
      </w:r>
    </w:p>
    <w:p w14:paraId="286BBA15" w14:textId="73B43F63" w:rsidR="00B10875" w:rsidRPr="002A1084" w:rsidRDefault="00B10875" w:rsidP="002A1084">
      <w:pPr>
        <w:pStyle w:val="4"/>
        <w:shd w:val="clear" w:color="auto" w:fill="auto"/>
        <w:spacing w:after="155"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Сообщение о досрочном погашении Биржевых облигаций по усмотрению Эмитента раскрывается в порядке, указанном в п. 11</w:t>
      </w:r>
      <w:r w:rsidR="00D01D21">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Программы.</w:t>
      </w:r>
      <w:r w:rsidRPr="002A1084">
        <w:rPr>
          <w:rStyle w:val="22"/>
          <w:rFonts w:ascii="Times New Roman" w:hAnsi="Times New Roman" w:cs="Times New Roman"/>
          <w:b w:val="0"/>
          <w:bCs w:val="0"/>
          <w:i w:val="0"/>
          <w:iCs w:val="0"/>
          <w:sz w:val="22"/>
          <w:szCs w:val="22"/>
        </w:rPr>
        <w:t xml:space="preserve"> </w:t>
      </w:r>
      <w:r w:rsidRPr="002A1084">
        <w:rPr>
          <w:rStyle w:val="1"/>
          <w:rFonts w:ascii="Times New Roman" w:hAnsi="Times New Roman" w:cs="Times New Roman"/>
          <w:sz w:val="22"/>
          <w:szCs w:val="22"/>
        </w:rPr>
        <w:t>Эмитент информирует Биржу и НРД о принятом решении в согласованном порядке.</w:t>
      </w:r>
    </w:p>
    <w:p w14:paraId="47CE790B" w14:textId="77777777" w:rsidR="00B10875" w:rsidRPr="002A1084" w:rsidRDefault="00B10875" w:rsidP="002A1084">
      <w:pPr>
        <w:pStyle w:val="4"/>
        <w:shd w:val="clear" w:color="auto" w:fill="auto"/>
        <w:spacing w:after="180"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Также Эмитент не позднее чем за 14 (Четырнадцать) календарных</w:t>
      </w:r>
      <w:r w:rsidR="00637E97"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дней до даты окончания купонного периода, в дату</w:t>
      </w:r>
      <w:r w:rsidR="00637E97"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окончания которого осуществляется досрочное погашение Биржевых облигаций по усмотрению Эмитента, обязан направить в НРД</w:t>
      </w:r>
      <w:r w:rsidR="00637E97"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уведомление о том, что Эмитент принял решение о досрочном погашении Биржевых облигаций в дату окончания данного купонного</w:t>
      </w:r>
      <w:r w:rsidR="00637E97"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периода.</w:t>
      </w:r>
    </w:p>
    <w:p w14:paraId="5706646D" w14:textId="77777777" w:rsidR="00B10875" w:rsidRPr="002A1084" w:rsidRDefault="00B10875"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и условия досрочного погашения облигаций по усмотрению эмитента</w:t>
      </w:r>
    </w:p>
    <w:p w14:paraId="2B4783BD" w14:textId="77777777" w:rsidR="00B10875" w:rsidRPr="002A1084" w:rsidRDefault="00B10875" w:rsidP="002A1084">
      <w:pPr>
        <w:pStyle w:val="4"/>
        <w:shd w:val="clear" w:color="auto" w:fill="auto"/>
        <w:spacing w:after="300" w:line="240" w:lineRule="auto"/>
        <w:ind w:left="20" w:right="20" w:firstLine="420"/>
        <w:jc w:val="both"/>
        <w:rPr>
          <w:rFonts w:ascii="Times New Roman" w:hAnsi="Times New Roman" w:cs="Times New Roman"/>
          <w:sz w:val="22"/>
          <w:szCs w:val="22"/>
        </w:rPr>
      </w:pPr>
      <w:r w:rsidRPr="002A1084">
        <w:rPr>
          <w:rStyle w:val="a6"/>
          <w:rFonts w:ascii="Times New Roman" w:hAnsi="Times New Roman" w:cs="Times New Roman"/>
          <w:sz w:val="22"/>
          <w:szCs w:val="22"/>
        </w:rPr>
        <w:t xml:space="preserve">стоимость (порядок определения стоимости) досрочного погашения: </w:t>
      </w:r>
      <w:r w:rsidRPr="002A1084">
        <w:rPr>
          <w:rStyle w:val="1"/>
          <w:rFonts w:ascii="Times New Roman" w:hAnsi="Times New Roman" w:cs="Times New Roman"/>
          <w:sz w:val="22"/>
          <w:szCs w:val="22"/>
        </w:rPr>
        <w:t>Биржевые облигации досрочно погашаются по непогашенной</w:t>
      </w:r>
      <w:r w:rsidR="00637E97"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части номинальной стоимости. При этом выплачивается купонный доход по купонному периоду, в дату окончания которого</w:t>
      </w:r>
      <w:r w:rsidR="00637E97"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осуществляется досрочное погашение Биржевых облигаций.</w:t>
      </w:r>
    </w:p>
    <w:p w14:paraId="7195B0D7" w14:textId="77777777" w:rsidR="00B10875" w:rsidRPr="002A1084" w:rsidRDefault="00B10875" w:rsidP="002A1084">
      <w:pPr>
        <w:pStyle w:val="210"/>
        <w:shd w:val="clear" w:color="auto" w:fill="auto"/>
        <w:spacing w:line="240" w:lineRule="auto"/>
        <w:ind w:left="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порядке и условиях досрочного погашения облигаций по усмотрению Эмитента:</w:t>
      </w:r>
    </w:p>
    <w:p w14:paraId="16AE1760" w14:textId="77777777" w:rsidR="00B10875" w:rsidRPr="002A1084" w:rsidRDefault="00B10875"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Сообщение о досрочном погашении Биржевых облигаций по усмотрению Эмитента раскрывается в порядке, указанном в п. 11Программы.</w:t>
      </w:r>
    </w:p>
    <w:p w14:paraId="2FC38DAD" w14:textId="77777777" w:rsidR="00B10875" w:rsidRPr="002A1084" w:rsidRDefault="00B10875" w:rsidP="002A1084">
      <w:pPr>
        <w:pStyle w:val="210"/>
        <w:shd w:val="clear" w:color="auto" w:fill="auto"/>
        <w:spacing w:line="240" w:lineRule="auto"/>
        <w:ind w:left="20"/>
        <w:rPr>
          <w:rFonts w:ascii="Times New Roman" w:hAnsi="Times New Roman" w:cs="Times New Roman"/>
          <w:sz w:val="22"/>
          <w:szCs w:val="22"/>
        </w:rPr>
      </w:pPr>
      <w:r w:rsidRPr="002A1084">
        <w:rPr>
          <w:rStyle w:val="22"/>
          <w:rFonts w:ascii="Times New Roman" w:hAnsi="Times New Roman" w:cs="Times New Roman"/>
          <w:sz w:val="22"/>
          <w:szCs w:val="22"/>
        </w:rPr>
        <w:t>Срок, в течение которого облигации могут быть досрочно погашены эмитентом</w:t>
      </w:r>
    </w:p>
    <w:p w14:paraId="7C1EEA7B" w14:textId="77777777" w:rsidR="00B10875" w:rsidRPr="002A1084" w:rsidRDefault="00B10875"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принятия Эмитентом решения о досрочном погашении по усмотрению Эмитента Биржевые облигации будут</w:t>
      </w:r>
      <w:r w:rsidR="00637E97"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досрочно погашены в дату окончания купонного периода, непосредственно предшествующего Дате приобретения по требованию</w:t>
      </w:r>
      <w:r w:rsidR="00637E97"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владельцев, как эта дата определена в п. 10.1 Программы.</w:t>
      </w:r>
    </w:p>
    <w:p w14:paraId="49165935" w14:textId="77777777" w:rsidR="00B10875" w:rsidRPr="002A1084" w:rsidRDefault="00B10875" w:rsidP="002A1084">
      <w:pPr>
        <w:pStyle w:val="210"/>
        <w:shd w:val="clear" w:color="auto" w:fill="auto"/>
        <w:spacing w:line="240" w:lineRule="auto"/>
        <w:ind w:left="20"/>
        <w:rPr>
          <w:rFonts w:ascii="Times New Roman" w:hAnsi="Times New Roman" w:cs="Times New Roman"/>
          <w:sz w:val="22"/>
          <w:szCs w:val="22"/>
        </w:rPr>
      </w:pPr>
      <w:r w:rsidRPr="002A1084">
        <w:rPr>
          <w:rStyle w:val="22"/>
          <w:rFonts w:ascii="Times New Roman" w:hAnsi="Times New Roman" w:cs="Times New Roman"/>
          <w:sz w:val="22"/>
          <w:szCs w:val="22"/>
        </w:rPr>
        <w:t>Дата начала досрочного погашения:</w:t>
      </w:r>
    </w:p>
    <w:p w14:paraId="79692F13" w14:textId="77777777" w:rsidR="00B10875" w:rsidRPr="002A1084" w:rsidRDefault="00B10875" w:rsidP="002A1084">
      <w:pPr>
        <w:pStyle w:val="4"/>
        <w:shd w:val="clear" w:color="auto" w:fill="auto"/>
        <w:spacing w:after="225" w:line="240" w:lineRule="auto"/>
        <w:ind w:left="20" w:right="220" w:firstLine="547"/>
        <w:rPr>
          <w:rFonts w:ascii="Times New Roman" w:hAnsi="Times New Roman" w:cs="Times New Roman"/>
          <w:sz w:val="22"/>
          <w:szCs w:val="22"/>
        </w:rPr>
      </w:pPr>
      <w:r w:rsidRPr="002A1084">
        <w:rPr>
          <w:rStyle w:val="1"/>
          <w:rFonts w:ascii="Times New Roman" w:hAnsi="Times New Roman" w:cs="Times New Roman"/>
          <w:sz w:val="22"/>
          <w:szCs w:val="22"/>
        </w:rPr>
        <w:t>Дата окончания купонного периода, непосредственно предшествующего Дате приобретения по требованию владельцев, как эта</w:t>
      </w:r>
      <w:r w:rsidR="00637E97"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дата определена в п. 10.1 Программы.</w:t>
      </w:r>
    </w:p>
    <w:p w14:paraId="533FF086" w14:textId="77777777" w:rsidR="00B10875" w:rsidRPr="002A1084" w:rsidRDefault="00B10875" w:rsidP="002A1084">
      <w:pPr>
        <w:pStyle w:val="210"/>
        <w:shd w:val="clear" w:color="auto" w:fill="auto"/>
        <w:spacing w:after="15"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Дата окончания досрочного погашения:</w:t>
      </w:r>
    </w:p>
    <w:p w14:paraId="56FB3200" w14:textId="77777777" w:rsidR="00B10875" w:rsidRPr="002A1084" w:rsidRDefault="00B10875" w:rsidP="002A1084">
      <w:pPr>
        <w:pStyle w:val="4"/>
        <w:shd w:val="clear" w:color="auto" w:fill="auto"/>
        <w:spacing w:after="211" w:line="240" w:lineRule="auto"/>
        <w:ind w:left="20" w:firstLine="547"/>
        <w:rPr>
          <w:rFonts w:ascii="Times New Roman" w:hAnsi="Times New Roman" w:cs="Times New Roman"/>
          <w:sz w:val="22"/>
          <w:szCs w:val="22"/>
        </w:rPr>
      </w:pPr>
      <w:r w:rsidRPr="002A1084">
        <w:rPr>
          <w:rStyle w:val="1"/>
          <w:rFonts w:ascii="Times New Roman" w:hAnsi="Times New Roman" w:cs="Times New Roman"/>
          <w:sz w:val="22"/>
          <w:szCs w:val="22"/>
        </w:rPr>
        <w:t>Даты начала и окончания досрочного погашения Биржевых облигаций совпадают.</w:t>
      </w:r>
    </w:p>
    <w:p w14:paraId="7DBA045C" w14:textId="77777777" w:rsidR="00B10875" w:rsidRPr="002A1084" w:rsidRDefault="00B10875" w:rsidP="002A1084">
      <w:pPr>
        <w:pStyle w:val="210"/>
        <w:shd w:val="clear" w:color="auto" w:fill="auto"/>
        <w:spacing w:line="240" w:lineRule="auto"/>
        <w:ind w:left="20" w:right="4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(предоставления) информации об итогах досрочного погашения облигаций, в том числе о количестве досрочно</w:t>
      </w:r>
      <w:r w:rsidR="00637E97" w:rsidRPr="002A1084">
        <w:rPr>
          <w:rStyle w:val="22"/>
          <w:rFonts w:ascii="Times New Roman" w:hAnsi="Times New Roman" w:cs="Times New Roman"/>
          <w:sz w:val="22"/>
          <w:szCs w:val="22"/>
        </w:rPr>
        <w:t xml:space="preserve"> </w:t>
      </w:r>
      <w:r w:rsidRPr="002A1084">
        <w:rPr>
          <w:rStyle w:val="22"/>
          <w:rFonts w:ascii="Times New Roman" w:hAnsi="Times New Roman" w:cs="Times New Roman"/>
          <w:sz w:val="22"/>
          <w:szCs w:val="22"/>
        </w:rPr>
        <w:t>погашенных облигаций</w:t>
      </w:r>
    </w:p>
    <w:p w14:paraId="64463FDF" w14:textId="77777777" w:rsidR="00637E97" w:rsidRPr="002A1084" w:rsidRDefault="00B10875" w:rsidP="002A1084">
      <w:pPr>
        <w:pStyle w:val="4"/>
        <w:shd w:val="clear" w:color="auto" w:fill="auto"/>
        <w:spacing w:after="180" w:line="240" w:lineRule="auto"/>
        <w:ind w:left="20" w:right="40" w:firstLine="547"/>
        <w:rPr>
          <w:rFonts w:ascii="Times New Roman" w:hAnsi="Times New Roman" w:cs="Times New Roman"/>
          <w:sz w:val="22"/>
          <w:szCs w:val="22"/>
        </w:rPr>
      </w:pPr>
      <w:r w:rsidRPr="002A1084">
        <w:rPr>
          <w:rStyle w:val="1"/>
          <w:rFonts w:ascii="Times New Roman" w:hAnsi="Times New Roman" w:cs="Times New Roman"/>
          <w:sz w:val="22"/>
          <w:szCs w:val="22"/>
        </w:rPr>
        <w:t>Эмитент раскрывает информацию об итогах досрочного погашения Биржевых облигаций по усмотрению Эмитента (в том числе о</w:t>
      </w:r>
      <w:r w:rsidR="00637E97"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количестве досрочно погашенных Биржевых облигаций) в сроки и порядке, предусмотренные п. 11 Программы.</w:t>
      </w:r>
      <w:r w:rsidR="00637E97" w:rsidRPr="002A1084">
        <w:rPr>
          <w:rFonts w:ascii="Times New Roman" w:hAnsi="Times New Roman" w:cs="Times New Roman"/>
          <w:sz w:val="22"/>
          <w:szCs w:val="22"/>
        </w:rPr>
        <w:t xml:space="preserve"> </w:t>
      </w:r>
    </w:p>
    <w:p w14:paraId="760D30FD" w14:textId="77777777" w:rsidR="00637E97" w:rsidRPr="002A1084" w:rsidRDefault="00637E97" w:rsidP="002A1084">
      <w:pPr>
        <w:pStyle w:val="210"/>
        <w:numPr>
          <w:ilvl w:val="0"/>
          <w:numId w:val="7"/>
        </w:numPr>
        <w:shd w:val="clear" w:color="auto" w:fill="auto"/>
        <w:tabs>
          <w:tab w:val="left" w:pos="650"/>
        </w:tabs>
        <w:spacing w:after="184" w:line="240" w:lineRule="auto"/>
        <w:ind w:left="20" w:right="40" w:firstLine="42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731D5816" w14:textId="77777777" w:rsidR="00637E97" w:rsidRPr="002A1084" w:rsidRDefault="00637E97"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Досрочное погашение (частичное досрочное погашение) Биржевых облигаций производится денежными средствами в рублях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14:paraId="47C93FB3" w14:textId="77777777" w:rsidR="00637E97" w:rsidRPr="002A1084" w:rsidRDefault="00637E97"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Биржевые облигации, погашенные Эмитентом досрочно, не могут быть выпущены в обращение.</w:t>
      </w:r>
    </w:p>
    <w:p w14:paraId="0E9D8BAC" w14:textId="77777777" w:rsidR="00637E97" w:rsidRPr="002A1084" w:rsidRDefault="00637E9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4D041090" w14:textId="77777777" w:rsidR="00637E97" w:rsidRPr="002A1084" w:rsidRDefault="00637E9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2FFC3E4D" w14:textId="77777777" w:rsidR="00637E97" w:rsidRPr="002A1084" w:rsidRDefault="00637E9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7AEEEF94" w14:textId="77777777" w:rsidR="00637E97" w:rsidRPr="002A1084" w:rsidRDefault="00637E9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B69F847" w14:textId="77777777" w:rsidR="00637E97" w:rsidRPr="002A1084" w:rsidRDefault="00637E9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6B668AD7" w14:textId="77777777" w:rsidR="00637E97" w:rsidRPr="002A1084" w:rsidRDefault="00637E97"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Снятие Сертификата с хранения производится после списания всех Биржевых облигаций со счетов в НРД.</w:t>
      </w:r>
    </w:p>
    <w:p w14:paraId="57E94C25" w14:textId="64F0BE7C" w:rsidR="00637E97" w:rsidRPr="002A1084" w:rsidRDefault="00637E97"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исполняет обязанность по осуществлению денежных выплат в счет погашения, в том числе досрочного погашения</w:t>
      </w:r>
      <w:r w:rsidR="00D01D21">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C1B12F7" w14:textId="77777777" w:rsidR="002662C3" w:rsidRPr="002A1084" w:rsidRDefault="00637E97" w:rsidP="002A1084">
      <w:pPr>
        <w:pStyle w:val="4"/>
        <w:shd w:val="clear" w:color="auto" w:fill="auto"/>
        <w:spacing w:after="225"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r w:rsidR="002662C3" w:rsidRPr="002A1084">
        <w:rPr>
          <w:rFonts w:ascii="Times New Roman" w:hAnsi="Times New Roman" w:cs="Times New Roman"/>
          <w:sz w:val="22"/>
          <w:szCs w:val="22"/>
        </w:rPr>
        <w:t xml:space="preserve"> </w:t>
      </w:r>
    </w:p>
    <w:p w14:paraId="25B35A4F" w14:textId="77777777" w:rsidR="002662C3" w:rsidRPr="002A1084" w:rsidRDefault="002662C3" w:rsidP="002A1084">
      <w:pPr>
        <w:pStyle w:val="210"/>
        <w:numPr>
          <w:ilvl w:val="1"/>
          <w:numId w:val="1"/>
        </w:numPr>
        <w:shd w:val="clear" w:color="auto" w:fill="auto"/>
        <w:tabs>
          <w:tab w:val="left" w:pos="815"/>
        </w:tabs>
        <w:spacing w:after="15"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Сведения о платежных агентах по облигациям</w:t>
      </w:r>
    </w:p>
    <w:p w14:paraId="6C9C5499" w14:textId="77777777" w:rsidR="002662C3" w:rsidRPr="002A1084" w:rsidRDefault="002662C3" w:rsidP="002A1084">
      <w:pPr>
        <w:pStyle w:val="4"/>
        <w:shd w:val="clear" w:color="auto" w:fill="auto"/>
        <w:spacing w:after="206"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На дату утверждения Программы платежный агент не назначен.</w:t>
      </w:r>
    </w:p>
    <w:p w14:paraId="446671DC" w14:textId="77777777" w:rsidR="002662C3" w:rsidRPr="002A1084" w:rsidRDefault="002662C3"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292ADD90" w14:textId="77777777" w:rsidR="002662C3" w:rsidRPr="002A1084" w:rsidRDefault="002662C3" w:rsidP="002A1084">
      <w:pPr>
        <w:pStyle w:val="4"/>
        <w:shd w:val="clear" w:color="auto" w:fill="auto"/>
        <w:spacing w:line="240" w:lineRule="auto"/>
        <w:ind w:left="20" w:firstLine="0"/>
        <w:rPr>
          <w:rFonts w:ascii="Times New Roman" w:hAnsi="Times New Roman" w:cs="Times New Roman"/>
          <w:sz w:val="22"/>
          <w:szCs w:val="22"/>
        </w:rPr>
      </w:pPr>
      <w:r w:rsidRPr="002A1084">
        <w:rPr>
          <w:rStyle w:val="1"/>
          <w:rFonts w:ascii="Times New Roman" w:hAnsi="Times New Roman" w:cs="Times New Roman"/>
          <w:sz w:val="22"/>
          <w:szCs w:val="22"/>
        </w:rPr>
        <w:t>Эмитент может назначать платежных агентов и отменять такие назначения:</w:t>
      </w:r>
    </w:p>
    <w:p w14:paraId="6C82B294" w14:textId="77777777" w:rsidR="002662C3" w:rsidRPr="002A1084" w:rsidRDefault="002662C3" w:rsidP="002A1084">
      <w:pPr>
        <w:pStyle w:val="4"/>
        <w:numPr>
          <w:ilvl w:val="0"/>
          <w:numId w:val="3"/>
        </w:numPr>
        <w:shd w:val="clear" w:color="auto" w:fill="auto"/>
        <w:spacing w:line="240" w:lineRule="auto"/>
        <w:ind w:left="20" w:right="40" w:firstLine="0"/>
        <w:rPr>
          <w:rFonts w:ascii="Times New Roman" w:hAnsi="Times New Roman" w:cs="Times New Roman"/>
          <w:sz w:val="22"/>
          <w:szCs w:val="22"/>
        </w:rPr>
      </w:pPr>
      <w:r w:rsidRPr="002A1084">
        <w:rPr>
          <w:rStyle w:val="1"/>
          <w:rFonts w:ascii="Times New Roman" w:hAnsi="Times New Roman" w:cs="Times New Roman"/>
          <w:sz w:val="22"/>
          <w:szCs w:val="22"/>
        </w:rPr>
        <w:t xml:space="preserve"> при осуществлении досрочного погашения Биржевых облигаций по требованию их владельцев в соответствии с п. 9.5.1 Программы;</w:t>
      </w:r>
    </w:p>
    <w:p w14:paraId="6D09CCBA" w14:textId="77777777" w:rsidR="002662C3" w:rsidRPr="002A1084" w:rsidRDefault="002662C3" w:rsidP="002A1084">
      <w:pPr>
        <w:pStyle w:val="4"/>
        <w:numPr>
          <w:ilvl w:val="0"/>
          <w:numId w:val="3"/>
        </w:numPr>
        <w:shd w:val="clear" w:color="auto" w:fill="auto"/>
        <w:spacing w:after="180" w:line="240" w:lineRule="auto"/>
        <w:ind w:left="20" w:right="40" w:firstLine="0"/>
        <w:rPr>
          <w:rFonts w:ascii="Times New Roman" w:hAnsi="Times New Roman" w:cs="Times New Roman"/>
          <w:sz w:val="22"/>
          <w:szCs w:val="22"/>
        </w:rPr>
      </w:pPr>
      <w:r w:rsidRPr="002A1084">
        <w:rPr>
          <w:rStyle w:val="1"/>
          <w:rFonts w:ascii="Times New Roman" w:hAnsi="Times New Roman" w:cs="Times New Roman"/>
          <w:sz w:val="22"/>
          <w:szCs w:val="22"/>
        </w:rPr>
        <w:t xml:space="preserve">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w:t>
      </w:r>
    </w:p>
    <w:p w14:paraId="2BFFEA3E" w14:textId="77777777" w:rsidR="002662C3" w:rsidRPr="002A1084" w:rsidRDefault="002662C3"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не может одновременно назначить нескольких платежных агентов по одному и тому же выпуску Биржевых облигаций.</w:t>
      </w:r>
    </w:p>
    <w:p w14:paraId="13CA0AF1" w14:textId="77777777" w:rsidR="000775FF" w:rsidRPr="002A1084" w:rsidRDefault="002662C3"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Информация о назначении Эмитентом платежных агентов и отмене таких назначений раскрывается Эмитентом в порядке, указанном в п. 11 Программы.</w:t>
      </w:r>
      <w:r w:rsidR="000775FF" w:rsidRPr="002A1084">
        <w:rPr>
          <w:rStyle w:val="1"/>
          <w:rFonts w:ascii="Times New Roman" w:hAnsi="Times New Roman" w:cs="Times New Roman"/>
          <w:sz w:val="22"/>
          <w:szCs w:val="22"/>
        </w:rPr>
        <w:t xml:space="preserve"> </w:t>
      </w:r>
    </w:p>
    <w:p w14:paraId="49127ECA" w14:textId="77777777" w:rsidR="000775FF" w:rsidRPr="002A1084" w:rsidRDefault="000775FF" w:rsidP="002A1084">
      <w:pPr>
        <w:pStyle w:val="4"/>
        <w:shd w:val="clear" w:color="auto" w:fill="auto"/>
        <w:spacing w:line="240" w:lineRule="auto"/>
        <w:ind w:left="20" w:right="40" w:firstLine="420"/>
        <w:jc w:val="both"/>
        <w:rPr>
          <w:rFonts w:ascii="Times New Roman" w:hAnsi="Times New Roman" w:cs="Times New Roman"/>
          <w:sz w:val="22"/>
          <w:szCs w:val="22"/>
        </w:rPr>
      </w:pPr>
    </w:p>
    <w:p w14:paraId="6596F0E9" w14:textId="77777777" w:rsidR="000775FF" w:rsidRPr="002A1084" w:rsidRDefault="000775FF" w:rsidP="002A1084">
      <w:pPr>
        <w:pStyle w:val="71"/>
        <w:numPr>
          <w:ilvl w:val="0"/>
          <w:numId w:val="1"/>
        </w:numPr>
        <w:shd w:val="clear" w:color="auto" w:fill="auto"/>
        <w:tabs>
          <w:tab w:val="left" w:pos="791"/>
        </w:tabs>
        <w:spacing w:line="240" w:lineRule="auto"/>
        <w:ind w:left="20" w:firstLine="420"/>
        <w:rPr>
          <w:rFonts w:ascii="Times New Roman" w:hAnsi="Times New Roman" w:cs="Times New Roman"/>
          <w:b w:val="0"/>
          <w:sz w:val="22"/>
          <w:szCs w:val="22"/>
        </w:rPr>
      </w:pPr>
      <w:r w:rsidRPr="002A1084">
        <w:rPr>
          <w:rStyle w:val="7"/>
          <w:rFonts w:ascii="Times New Roman" w:hAnsi="Times New Roman" w:cs="Times New Roman"/>
          <w:b/>
          <w:sz w:val="22"/>
          <w:szCs w:val="22"/>
        </w:rPr>
        <w:t>Сведения о приобретении облигаций, которые могут быть размещены в рамках программы облигаций</w:t>
      </w:r>
    </w:p>
    <w:p w14:paraId="6AA4F934" w14:textId="77777777" w:rsidR="000775FF" w:rsidRPr="002A1084" w:rsidRDefault="000775FF"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55F92292" w14:textId="5FB7C4C5" w:rsidR="000775FF" w:rsidRPr="002A1084" w:rsidRDefault="000775FF"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w:t>
      </w:r>
    </w:p>
    <w:p w14:paraId="51B01D58" w14:textId="77777777" w:rsidR="000775FF" w:rsidRPr="002A1084" w:rsidRDefault="000775FF"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Приобретение Биржевых облигаций в рамках одного отдельного выпуска осуществляется на одинаковых условиях.</w:t>
      </w:r>
    </w:p>
    <w:p w14:paraId="6C629ECB" w14:textId="77777777" w:rsidR="000775FF" w:rsidRPr="002A1084" w:rsidRDefault="000775FF"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Приобретение Биржевых облигаций допускается только после их полной оплаты.</w:t>
      </w:r>
    </w:p>
    <w:p w14:paraId="1E72CC2E" w14:textId="77777777" w:rsidR="000775FF" w:rsidRPr="002A1084" w:rsidRDefault="000775FF"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Оплата Биржевых облигаций при их приобретении производится денежными средствами в безналичном порядке в рублях Российской Федерации.</w:t>
      </w:r>
    </w:p>
    <w:p w14:paraId="3571156A" w14:textId="77777777" w:rsidR="00681A52" w:rsidRDefault="00681A52" w:rsidP="002A1084">
      <w:pPr>
        <w:pStyle w:val="4"/>
        <w:shd w:val="clear" w:color="auto" w:fill="auto"/>
        <w:spacing w:after="225" w:line="240" w:lineRule="auto"/>
        <w:ind w:left="20" w:right="40" w:firstLine="420"/>
        <w:jc w:val="both"/>
        <w:rPr>
          <w:rStyle w:val="21"/>
          <w:rFonts w:ascii="Times New Roman" w:hAnsi="Times New Roman" w:cs="Times New Roman"/>
          <w:sz w:val="22"/>
          <w:szCs w:val="22"/>
          <w:u w:val="single"/>
        </w:rPr>
      </w:pPr>
    </w:p>
    <w:p w14:paraId="350FD30F" w14:textId="77777777" w:rsidR="000775FF" w:rsidRPr="00D075C7" w:rsidRDefault="000775FF" w:rsidP="002A1084">
      <w:pPr>
        <w:pStyle w:val="4"/>
        <w:shd w:val="clear" w:color="auto" w:fill="auto"/>
        <w:spacing w:after="225" w:line="240" w:lineRule="auto"/>
        <w:ind w:left="20" w:right="40" w:firstLine="420"/>
        <w:jc w:val="both"/>
        <w:rPr>
          <w:rFonts w:ascii="Times New Roman" w:hAnsi="Times New Roman" w:cs="Times New Roman"/>
          <w:sz w:val="22"/>
          <w:szCs w:val="22"/>
          <w:u w:val="single"/>
        </w:rPr>
      </w:pPr>
      <w:r w:rsidRPr="00D075C7">
        <w:rPr>
          <w:rStyle w:val="21"/>
          <w:rFonts w:ascii="Times New Roman" w:hAnsi="Times New Roman" w:cs="Times New Roman"/>
          <w:sz w:val="22"/>
          <w:szCs w:val="22"/>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D075C7">
        <w:rPr>
          <w:rStyle w:val="1"/>
          <w:rFonts w:ascii="Times New Roman" w:hAnsi="Times New Roman" w:cs="Times New Roman"/>
          <w:i/>
          <w:sz w:val="22"/>
          <w:szCs w:val="22"/>
          <w:u w:val="single"/>
        </w:rPr>
        <w:t>.</w:t>
      </w:r>
      <w:r w:rsidRPr="00D075C7">
        <w:rPr>
          <w:rFonts w:ascii="Times New Roman" w:hAnsi="Times New Roman" w:cs="Times New Roman"/>
          <w:sz w:val="22"/>
          <w:szCs w:val="22"/>
          <w:u w:val="single"/>
        </w:rPr>
        <w:t xml:space="preserve"> </w:t>
      </w:r>
    </w:p>
    <w:p w14:paraId="3B20B1D4" w14:textId="77777777" w:rsidR="000775FF" w:rsidRPr="002A1084" w:rsidRDefault="000775FF" w:rsidP="002A1084">
      <w:pPr>
        <w:pStyle w:val="71"/>
        <w:numPr>
          <w:ilvl w:val="0"/>
          <w:numId w:val="8"/>
        </w:numPr>
        <w:shd w:val="clear" w:color="auto" w:fill="auto"/>
        <w:tabs>
          <w:tab w:val="left" w:pos="882"/>
        </w:tabs>
        <w:spacing w:after="206" w:line="240" w:lineRule="auto"/>
        <w:ind w:left="20" w:firstLine="420"/>
        <w:rPr>
          <w:rFonts w:ascii="Times New Roman" w:hAnsi="Times New Roman" w:cs="Times New Roman"/>
          <w:sz w:val="22"/>
          <w:szCs w:val="22"/>
        </w:rPr>
      </w:pPr>
      <w:r w:rsidRPr="002A1084">
        <w:rPr>
          <w:rStyle w:val="7"/>
          <w:rFonts w:ascii="Times New Roman" w:hAnsi="Times New Roman" w:cs="Times New Roman"/>
          <w:sz w:val="22"/>
          <w:szCs w:val="22"/>
        </w:rPr>
        <w:t>Приобретение эмитентом облигаций по требованию их владельца (владельцев):</w:t>
      </w:r>
    </w:p>
    <w:p w14:paraId="7052E183" w14:textId="77777777" w:rsidR="000775FF" w:rsidRPr="002A1084" w:rsidRDefault="000775FF" w:rsidP="002A1084">
      <w:pPr>
        <w:pStyle w:val="4"/>
        <w:shd w:val="clear" w:color="auto" w:fill="auto"/>
        <w:spacing w:after="229"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36A25414" w14:textId="77777777" w:rsidR="000775FF" w:rsidRPr="002A1084" w:rsidRDefault="000775FF" w:rsidP="002A1084">
      <w:pPr>
        <w:pStyle w:val="210"/>
        <w:shd w:val="clear" w:color="auto" w:fill="auto"/>
        <w:spacing w:after="15"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и условия приобретения облигаций их эмитентом, в том числе:</w:t>
      </w:r>
    </w:p>
    <w:p w14:paraId="0C8055EA" w14:textId="77777777" w:rsidR="000775FF" w:rsidRPr="002A1084" w:rsidRDefault="000775FF"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принятия уполномоченным органом эмитента решения о приобретении облигаций:</w:t>
      </w:r>
    </w:p>
    <w:p w14:paraId="326CB2E6" w14:textId="77777777" w:rsidR="000775FF" w:rsidRPr="002A1084" w:rsidRDefault="000775FF"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p>
    <w:p w14:paraId="0F17E093" w14:textId="77777777" w:rsidR="000775FF" w:rsidRPr="002A1084" w:rsidRDefault="000775FF"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220F11AA" w14:textId="77777777" w:rsidR="000775FF" w:rsidRPr="002A1084" w:rsidRDefault="000775FF"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37256B51" w14:textId="77777777" w:rsidR="000775FF" w:rsidRPr="002A1084" w:rsidRDefault="000775FF"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3192E3FC" w14:textId="77777777" w:rsidR="000775FF" w:rsidRPr="002A1084" w:rsidRDefault="000775FF" w:rsidP="002A1084">
      <w:pPr>
        <w:pStyle w:val="4"/>
        <w:shd w:val="clear" w:color="auto" w:fill="auto"/>
        <w:spacing w:after="180"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обязуется приобрести все Биржевые облигации, заявленные к приобретению в установленный срок.</w:t>
      </w:r>
      <w:r w:rsidRPr="002A1084">
        <w:rPr>
          <w:rFonts w:ascii="Times New Roman" w:hAnsi="Times New Roman" w:cs="Times New Roman"/>
          <w:sz w:val="22"/>
          <w:szCs w:val="22"/>
        </w:rPr>
        <w:t xml:space="preserve"> </w:t>
      </w:r>
    </w:p>
    <w:p w14:paraId="6B41010D" w14:textId="77777777" w:rsidR="000775FF" w:rsidRPr="002A1084" w:rsidRDefault="000775FF" w:rsidP="002A1084">
      <w:pPr>
        <w:pStyle w:val="210"/>
        <w:shd w:val="clear" w:color="auto" w:fill="auto"/>
        <w:spacing w:line="240" w:lineRule="auto"/>
        <w:ind w:left="20" w:firstLine="426"/>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реализации лицами, осуществляющими права по ценным бумагам, права требовать от эмитента приобретения облигаций:</w:t>
      </w:r>
    </w:p>
    <w:p w14:paraId="37D24D01" w14:textId="77777777" w:rsidR="000775FF" w:rsidRPr="002A1084" w:rsidRDefault="000775FF"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w:t>
      </w:r>
    </w:p>
    <w:p w14:paraId="19E0EDD1" w14:textId="77777777" w:rsidR="000775FF" w:rsidRPr="002A1084" w:rsidRDefault="000775FF" w:rsidP="002A1084">
      <w:pPr>
        <w:pStyle w:val="4"/>
        <w:shd w:val="clear" w:color="auto" w:fill="auto"/>
        <w:spacing w:after="176"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5102538" w14:textId="77777777" w:rsidR="000775FF" w:rsidRPr="002A1084" w:rsidRDefault="000775FF"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срок (порядок определения срока) приобретения облигаций их эмитентом:</w:t>
      </w:r>
    </w:p>
    <w:p w14:paraId="3770BB52" w14:textId="77777777" w:rsidR="00A54BBE" w:rsidRPr="002A1084" w:rsidRDefault="000775FF" w:rsidP="002A1084">
      <w:pPr>
        <w:pStyle w:val="4"/>
        <w:shd w:val="clear" w:color="auto" w:fill="auto"/>
        <w:spacing w:after="184" w:line="240" w:lineRule="auto"/>
        <w:ind w:left="20" w:right="40" w:firstLine="420"/>
        <w:jc w:val="both"/>
        <w:rPr>
          <w:rFonts w:ascii="Times New Roman" w:hAnsi="Times New Roman" w:cs="Times New Roman"/>
          <w:sz w:val="22"/>
          <w:szCs w:val="22"/>
          <w:u w:val="single"/>
        </w:rPr>
      </w:pPr>
      <w:r w:rsidRPr="002A1084">
        <w:rPr>
          <w:rStyle w:val="21"/>
          <w:rFonts w:ascii="Times New Roman" w:hAnsi="Times New Roman" w:cs="Times New Roman"/>
          <w:sz w:val="22"/>
          <w:szCs w:val="22"/>
          <w:u w:val="single"/>
        </w:rPr>
        <w:t>Биржевые облигации приобретаются Эмитентом в дату, определяемую в соответствии с Условиями выпуска (далее - «Дата приобретения по требованию владельцев»).</w:t>
      </w:r>
      <w:r w:rsidR="00A54BBE" w:rsidRPr="002A1084">
        <w:rPr>
          <w:rFonts w:ascii="Times New Roman" w:hAnsi="Times New Roman" w:cs="Times New Roman"/>
          <w:sz w:val="22"/>
          <w:szCs w:val="22"/>
          <w:u w:val="single"/>
        </w:rPr>
        <w:t xml:space="preserve"> </w:t>
      </w:r>
    </w:p>
    <w:p w14:paraId="7ACF1ACB" w14:textId="77777777" w:rsidR="00A54BBE" w:rsidRPr="002A1084" w:rsidRDefault="00A54BBE"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приобретения облигаций их эмитентом:</w:t>
      </w:r>
    </w:p>
    <w:p w14:paraId="7643CE10" w14:textId="77777777" w:rsidR="00A54BBE" w:rsidRPr="002A1084" w:rsidRDefault="00A54BB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Приобретение Эмитентом Биржевых облигаций осуществляется путем заключения договоров купли - 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22452071" w14:textId="77777777" w:rsidR="00A54BBE" w:rsidRPr="002A1084" w:rsidRDefault="00A54BB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w:t>
      </w:r>
    </w:p>
    <w:p w14:paraId="50FA66CB" w14:textId="77777777" w:rsidR="00A54BBE" w:rsidRPr="002A1084" w:rsidRDefault="00A54BB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-"Агент по приобретению").</w:t>
      </w:r>
    </w:p>
    <w:p w14:paraId="3146481F" w14:textId="77777777" w:rsidR="00A54BBE" w:rsidRPr="002A1084" w:rsidRDefault="00A54BB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w:t>
      </w:r>
    </w:p>
    <w:p w14:paraId="7049A6F3" w14:textId="77777777" w:rsidR="00A54BBE" w:rsidRPr="002A1084" w:rsidRDefault="00A54BB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Информация об указанном решении публикуется Эмитентом в порядке и сроки, указанные в п. 11 Программы.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5496A260" w14:textId="492BB9D0" w:rsidR="00A54BBE" w:rsidRPr="002A1084" w:rsidRDefault="00A54BBE" w:rsidP="002A1084">
      <w:pPr>
        <w:pStyle w:val="4"/>
        <w:shd w:val="clear" w:color="auto" w:fill="auto"/>
        <w:spacing w:after="225"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w:t>
      </w:r>
      <w:r w:rsidR="00681A52">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14:paraId="31E01E82" w14:textId="77777777" w:rsidR="00A54BBE" w:rsidRPr="002A1084" w:rsidRDefault="00A54BBE" w:rsidP="002A1084">
      <w:pPr>
        <w:pStyle w:val="210"/>
        <w:shd w:val="clear" w:color="auto" w:fill="auto"/>
        <w:spacing w:line="240" w:lineRule="auto"/>
        <w:ind w:left="20"/>
        <w:jc w:val="left"/>
        <w:rPr>
          <w:rFonts w:ascii="Times New Roman" w:hAnsi="Times New Roman" w:cs="Times New Roman"/>
          <w:sz w:val="22"/>
          <w:szCs w:val="22"/>
        </w:rPr>
      </w:pPr>
      <w:r w:rsidRPr="002A1084">
        <w:rPr>
          <w:rStyle w:val="22"/>
          <w:rFonts w:ascii="Times New Roman" w:hAnsi="Times New Roman" w:cs="Times New Roman"/>
          <w:sz w:val="22"/>
          <w:szCs w:val="22"/>
        </w:rPr>
        <w:t>Цена (порядок определения цены) приобретения облигаций их эмитентом:</w:t>
      </w:r>
    </w:p>
    <w:p w14:paraId="7DFF2EB3" w14:textId="77777777" w:rsidR="00A54BBE" w:rsidRPr="002A1084" w:rsidRDefault="00A54BBE" w:rsidP="002A1084">
      <w:pPr>
        <w:pStyle w:val="4"/>
        <w:shd w:val="clear" w:color="auto" w:fill="auto"/>
        <w:spacing w:after="42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p>
    <w:p w14:paraId="41AF8230" w14:textId="77777777" w:rsidR="00A54BBE" w:rsidRPr="002A1084" w:rsidRDefault="00A54BBE" w:rsidP="002A1084">
      <w:pPr>
        <w:pStyle w:val="210"/>
        <w:shd w:val="clear" w:color="auto" w:fill="auto"/>
        <w:spacing w:line="240" w:lineRule="auto"/>
        <w:ind w:left="20" w:right="40" w:firstLine="34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эмитентом информации о порядке и условиях приобретения эмитентом облигаций по требованию их владельца(владельцев):</w:t>
      </w:r>
    </w:p>
    <w:p w14:paraId="05223A57" w14:textId="77777777" w:rsidR="00A54BBE" w:rsidRPr="002A1084" w:rsidRDefault="00A54BB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0D24D95A" w14:textId="77777777" w:rsidR="00A54BBE" w:rsidRPr="002A1084" w:rsidRDefault="00A54BBE" w:rsidP="00681A52">
      <w:pPr>
        <w:pStyle w:val="4"/>
        <w:numPr>
          <w:ilvl w:val="0"/>
          <w:numId w:val="9"/>
        </w:numPr>
        <w:shd w:val="clear" w:color="auto" w:fill="auto"/>
        <w:spacing w:line="240" w:lineRule="auto"/>
        <w:ind w:left="20" w:right="4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w:t>
      </w:r>
    </w:p>
    <w:p w14:paraId="59B2F895" w14:textId="77777777" w:rsidR="00A54BBE" w:rsidRPr="002A1084" w:rsidRDefault="00A54BBE" w:rsidP="00681A52">
      <w:pPr>
        <w:pStyle w:val="4"/>
        <w:numPr>
          <w:ilvl w:val="0"/>
          <w:numId w:val="9"/>
        </w:numPr>
        <w:shd w:val="clear" w:color="auto" w:fill="auto"/>
        <w:spacing w:after="176" w:line="240" w:lineRule="auto"/>
        <w:ind w:left="20" w:right="4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11Программы.</w:t>
      </w:r>
    </w:p>
    <w:p w14:paraId="41F75062" w14:textId="77777777" w:rsidR="00A54BBE" w:rsidRPr="002A1084" w:rsidRDefault="00A54BBE" w:rsidP="002A1084">
      <w:pPr>
        <w:pStyle w:val="210"/>
        <w:shd w:val="clear" w:color="auto" w:fill="auto"/>
        <w:spacing w:line="240" w:lineRule="auto"/>
        <w:ind w:left="20" w:right="40" w:firstLine="340"/>
        <w:jc w:val="left"/>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47D39ACA" w14:textId="77777777" w:rsidR="00A54BBE" w:rsidRPr="002A1084" w:rsidRDefault="00A54BBE" w:rsidP="002A1084">
      <w:pPr>
        <w:pStyle w:val="4"/>
        <w:shd w:val="clear" w:color="auto" w:fill="auto"/>
        <w:spacing w:after="229"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w:t>
      </w:r>
      <w:r w:rsidRPr="002A1084">
        <w:rPr>
          <w:rFonts w:ascii="Times New Roman" w:hAnsi="Times New Roman" w:cs="Times New Roman"/>
          <w:sz w:val="22"/>
          <w:szCs w:val="22"/>
        </w:rPr>
        <w:t xml:space="preserve"> </w:t>
      </w:r>
    </w:p>
    <w:p w14:paraId="1BE61366" w14:textId="77777777" w:rsidR="00A54BBE" w:rsidRPr="002A1084" w:rsidRDefault="00A54BBE" w:rsidP="002A1084">
      <w:pPr>
        <w:pStyle w:val="71"/>
        <w:numPr>
          <w:ilvl w:val="0"/>
          <w:numId w:val="8"/>
        </w:numPr>
        <w:shd w:val="clear" w:color="auto" w:fill="auto"/>
        <w:tabs>
          <w:tab w:val="left" w:pos="882"/>
        </w:tabs>
        <w:spacing w:after="210" w:line="240" w:lineRule="auto"/>
        <w:ind w:left="20" w:firstLine="420"/>
        <w:rPr>
          <w:rFonts w:ascii="Times New Roman" w:hAnsi="Times New Roman" w:cs="Times New Roman"/>
          <w:sz w:val="22"/>
          <w:szCs w:val="22"/>
        </w:rPr>
      </w:pPr>
      <w:r w:rsidRPr="002A1084">
        <w:rPr>
          <w:rStyle w:val="7"/>
          <w:rFonts w:ascii="Times New Roman" w:hAnsi="Times New Roman" w:cs="Times New Roman"/>
          <w:sz w:val="22"/>
          <w:szCs w:val="22"/>
        </w:rPr>
        <w:t>Приобретение эмитентом облигаций по соглашению с их владельцами (владельцем)</w:t>
      </w:r>
    </w:p>
    <w:p w14:paraId="6482E5A0" w14:textId="77777777" w:rsidR="00A54BBE" w:rsidRPr="002A1084" w:rsidRDefault="00A54BBE" w:rsidP="002A1084">
      <w:pPr>
        <w:pStyle w:val="4"/>
        <w:shd w:val="clear" w:color="auto" w:fill="auto"/>
        <w:spacing w:after="180"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имеет право приобретать Биржевые облигации путем заключения договоров купли - 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0CB02676" w14:textId="77777777" w:rsidR="00A54BBE" w:rsidRPr="002A1084" w:rsidRDefault="00A54BBE"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и условия приобретения облигаций их эмитентом, в том числе:</w:t>
      </w:r>
    </w:p>
    <w:p w14:paraId="5CC02F98" w14:textId="77777777" w:rsidR="00A54BBE" w:rsidRPr="002A1084" w:rsidRDefault="00A54BBE"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принятия уполномоченным органом эмитента решения о приобретении облигаций:</w:t>
      </w:r>
    </w:p>
    <w:p w14:paraId="53EEB2EF" w14:textId="77777777" w:rsidR="00A54BBE" w:rsidRPr="002A1084" w:rsidRDefault="00A54BB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p>
    <w:p w14:paraId="07535711" w14:textId="77777777" w:rsidR="00A54BBE" w:rsidRPr="002A1084" w:rsidRDefault="00A54BB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Возможно неоднократное принятие решений о приобретении Биржевых облигаций.</w:t>
      </w:r>
    </w:p>
    <w:p w14:paraId="233FCB4B" w14:textId="77777777" w:rsidR="00A54BBE" w:rsidRPr="002A1084" w:rsidRDefault="00A54BBE" w:rsidP="002A1084">
      <w:pPr>
        <w:pStyle w:val="210"/>
        <w:shd w:val="clear" w:color="auto" w:fill="auto"/>
        <w:spacing w:line="240" w:lineRule="auto"/>
        <w:ind w:left="20" w:right="40" w:firstLine="420"/>
        <w:rPr>
          <w:rStyle w:val="22"/>
          <w:rFonts w:ascii="Times New Roman" w:hAnsi="Times New Roman" w:cs="Times New Roman"/>
          <w:sz w:val="22"/>
          <w:szCs w:val="22"/>
        </w:rPr>
      </w:pPr>
    </w:p>
    <w:p w14:paraId="6166C4DA" w14:textId="77777777" w:rsidR="00A54BBE" w:rsidRPr="002A1084" w:rsidRDefault="00A54BBE"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3E9AB969" w14:textId="77777777" w:rsidR="00A54BBE" w:rsidRPr="002A1084" w:rsidRDefault="00A54BB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w:t>
      </w:r>
    </w:p>
    <w:p w14:paraId="50C7BF4B" w14:textId="77777777" w:rsidR="00A54BBE" w:rsidRPr="002A1084" w:rsidRDefault="00A54BB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1A028B65" w14:textId="77777777" w:rsidR="00A54BBE" w:rsidRPr="002A1084" w:rsidRDefault="00A54BBE" w:rsidP="00681A52">
      <w:pPr>
        <w:pStyle w:val="4"/>
        <w:numPr>
          <w:ilvl w:val="0"/>
          <w:numId w:val="3"/>
        </w:numPr>
        <w:shd w:val="clear" w:color="auto" w:fill="auto"/>
        <w:spacing w:line="240" w:lineRule="auto"/>
        <w:ind w:left="2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дату принятия решения о приобретении (выкупе) Биржевых облигаций;</w:t>
      </w:r>
    </w:p>
    <w:p w14:paraId="6EAA71CA" w14:textId="77777777" w:rsidR="00A54BBE" w:rsidRPr="002A1084" w:rsidRDefault="00A54BBE" w:rsidP="00681A52">
      <w:pPr>
        <w:pStyle w:val="4"/>
        <w:numPr>
          <w:ilvl w:val="0"/>
          <w:numId w:val="3"/>
        </w:numPr>
        <w:shd w:val="clear" w:color="auto" w:fill="auto"/>
        <w:spacing w:line="240" w:lineRule="auto"/>
        <w:ind w:left="2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серию и форму Биржевых облигаций, идентификационный номер выпуска Биржевых облигаций;</w:t>
      </w:r>
    </w:p>
    <w:p w14:paraId="1BDC32E5" w14:textId="77777777" w:rsidR="00A54BBE" w:rsidRPr="002A1084" w:rsidRDefault="00A54BBE" w:rsidP="00681A52">
      <w:pPr>
        <w:pStyle w:val="4"/>
        <w:numPr>
          <w:ilvl w:val="0"/>
          <w:numId w:val="3"/>
        </w:numPr>
        <w:shd w:val="clear" w:color="auto" w:fill="auto"/>
        <w:spacing w:line="240" w:lineRule="auto"/>
        <w:ind w:left="2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количество приобретаемых Биржевых облигаций;</w:t>
      </w:r>
    </w:p>
    <w:p w14:paraId="69992CDE" w14:textId="77777777" w:rsidR="00A54BBE" w:rsidRPr="002A1084" w:rsidRDefault="00A54BBE" w:rsidP="00681A52">
      <w:pPr>
        <w:pStyle w:val="4"/>
        <w:numPr>
          <w:ilvl w:val="0"/>
          <w:numId w:val="3"/>
        </w:numPr>
        <w:shd w:val="clear" w:color="auto" w:fill="auto"/>
        <w:spacing w:line="240" w:lineRule="auto"/>
        <w:ind w:left="20" w:right="4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345B2AE6" w14:textId="77777777" w:rsidR="00A54BBE" w:rsidRPr="002A1084" w:rsidRDefault="00A54BBE" w:rsidP="00681A52">
      <w:pPr>
        <w:pStyle w:val="4"/>
        <w:numPr>
          <w:ilvl w:val="0"/>
          <w:numId w:val="3"/>
        </w:numPr>
        <w:shd w:val="clear" w:color="auto" w:fill="auto"/>
        <w:spacing w:line="240" w:lineRule="auto"/>
        <w:ind w:left="2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дату начала приобретения Эмитентом Биржевых облигаций;</w:t>
      </w:r>
    </w:p>
    <w:p w14:paraId="288982C3" w14:textId="77777777" w:rsidR="00A54BBE" w:rsidRPr="002A1084" w:rsidRDefault="00A54BBE" w:rsidP="00681A52">
      <w:pPr>
        <w:pStyle w:val="4"/>
        <w:numPr>
          <w:ilvl w:val="0"/>
          <w:numId w:val="3"/>
        </w:numPr>
        <w:shd w:val="clear" w:color="auto" w:fill="auto"/>
        <w:spacing w:line="240" w:lineRule="auto"/>
        <w:ind w:left="2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дату окончания приобретения Биржевых облигаций;</w:t>
      </w:r>
    </w:p>
    <w:p w14:paraId="3E6A3813" w14:textId="77777777" w:rsidR="00A54BBE" w:rsidRPr="002A1084" w:rsidRDefault="00A54BBE" w:rsidP="00681A52">
      <w:pPr>
        <w:pStyle w:val="4"/>
        <w:numPr>
          <w:ilvl w:val="0"/>
          <w:numId w:val="3"/>
        </w:numPr>
        <w:shd w:val="clear" w:color="auto" w:fill="auto"/>
        <w:spacing w:line="240" w:lineRule="auto"/>
        <w:ind w:left="2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цену приобретения Биржевых облигаций или порядок ее определения;</w:t>
      </w:r>
    </w:p>
    <w:p w14:paraId="0BF60473" w14:textId="77777777" w:rsidR="00A54BBE" w:rsidRPr="002A1084" w:rsidRDefault="00A54BBE" w:rsidP="00681A52">
      <w:pPr>
        <w:pStyle w:val="4"/>
        <w:numPr>
          <w:ilvl w:val="0"/>
          <w:numId w:val="3"/>
        </w:numPr>
        <w:shd w:val="clear" w:color="auto" w:fill="auto"/>
        <w:spacing w:line="240" w:lineRule="auto"/>
        <w:ind w:left="2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порядок приобретения Биржевых облигаций;</w:t>
      </w:r>
    </w:p>
    <w:p w14:paraId="7815778E" w14:textId="77777777" w:rsidR="00A54BBE" w:rsidRPr="002A1084" w:rsidRDefault="00A54BBE" w:rsidP="00681A52">
      <w:pPr>
        <w:pStyle w:val="4"/>
        <w:numPr>
          <w:ilvl w:val="0"/>
          <w:numId w:val="3"/>
        </w:numPr>
        <w:shd w:val="clear" w:color="auto" w:fill="auto"/>
        <w:spacing w:line="240" w:lineRule="auto"/>
        <w:ind w:left="2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форму и срок оплаты;</w:t>
      </w:r>
    </w:p>
    <w:p w14:paraId="6A98833C" w14:textId="77777777" w:rsidR="00A54BBE" w:rsidRPr="002A1084" w:rsidRDefault="00A54BBE" w:rsidP="00681A52">
      <w:pPr>
        <w:pStyle w:val="4"/>
        <w:numPr>
          <w:ilvl w:val="0"/>
          <w:numId w:val="3"/>
        </w:numPr>
        <w:shd w:val="clear" w:color="auto" w:fill="auto"/>
        <w:spacing w:line="240" w:lineRule="auto"/>
        <w:ind w:left="20" w:right="40" w:firstLine="406"/>
        <w:jc w:val="both"/>
        <w:rPr>
          <w:rFonts w:ascii="Times New Roman" w:hAnsi="Times New Roman" w:cs="Times New Roman"/>
          <w:sz w:val="22"/>
          <w:szCs w:val="22"/>
        </w:rPr>
      </w:pPr>
      <w:r w:rsidRPr="002A1084">
        <w:rPr>
          <w:rStyle w:val="1"/>
          <w:rFonts w:ascii="Times New Roman" w:hAnsi="Times New Roman" w:cs="Times New Roman"/>
          <w:sz w:val="22"/>
          <w:szCs w:val="22"/>
        </w:rPr>
        <w:t>наименование Агента по приобретению, его место нахождения, ИНН, ОГРН (в случае, если Эмитент действует с привлечением Агента по приобретению).</w:t>
      </w:r>
    </w:p>
    <w:p w14:paraId="77EF905A" w14:textId="77777777" w:rsidR="00A54BBE" w:rsidRPr="002A1084" w:rsidRDefault="00A54BBE" w:rsidP="002A1084">
      <w:pPr>
        <w:pStyle w:val="4"/>
        <w:shd w:val="clear" w:color="auto" w:fill="auto"/>
        <w:spacing w:after="176"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Pr="002A1084">
        <w:rPr>
          <w:rFonts w:ascii="Times New Roman" w:hAnsi="Times New Roman" w:cs="Times New Roman"/>
          <w:sz w:val="22"/>
          <w:szCs w:val="22"/>
        </w:rPr>
        <w:t xml:space="preserve"> </w:t>
      </w:r>
    </w:p>
    <w:p w14:paraId="3C81BAB1" w14:textId="77777777" w:rsidR="00A54BBE" w:rsidRPr="002A1084" w:rsidRDefault="00A54BBE" w:rsidP="002A1084">
      <w:pPr>
        <w:pStyle w:val="210"/>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57E3E4A7" w14:textId="77777777" w:rsidR="00A54BBE" w:rsidRPr="002A1084" w:rsidRDefault="00A54BB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5CC7B807" w14:textId="77777777" w:rsidR="00A54BBE" w:rsidRPr="002A1084" w:rsidRDefault="00A54BBE" w:rsidP="002A1084">
      <w:pPr>
        <w:pStyle w:val="210"/>
        <w:shd w:val="clear" w:color="auto" w:fill="auto"/>
        <w:spacing w:line="240" w:lineRule="auto"/>
        <w:ind w:left="20" w:firstLine="420"/>
        <w:rPr>
          <w:rStyle w:val="22"/>
          <w:rFonts w:ascii="Times New Roman" w:hAnsi="Times New Roman" w:cs="Times New Roman"/>
          <w:sz w:val="22"/>
          <w:szCs w:val="22"/>
        </w:rPr>
      </w:pPr>
    </w:p>
    <w:p w14:paraId="74EBCAD1" w14:textId="77777777" w:rsidR="00A54BBE" w:rsidRPr="002A1084" w:rsidRDefault="00A54BBE"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срок (порядок определения срока) приобретения облигаций их эмитентом:</w:t>
      </w:r>
    </w:p>
    <w:p w14:paraId="14D0B1CF" w14:textId="45D5CA53" w:rsidR="00A54BBE" w:rsidRPr="002A1084" w:rsidRDefault="00A54BBE" w:rsidP="002A1084">
      <w:pPr>
        <w:pStyle w:val="4"/>
        <w:shd w:val="clear" w:color="auto" w:fill="auto"/>
        <w:spacing w:after="180"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Биржевые облигации приобретаются в Дату (даты) приобретения Биржевых облигаций, определенную (определенные)соответствующим решением о приобретении Биржевых облигаций, принятым уполномоченным органом управления Эмитента</w:t>
      </w:r>
      <w:r w:rsidR="00681A52">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(далее - "Дата приобретения по соглашению с владельцами").</w:t>
      </w:r>
    </w:p>
    <w:p w14:paraId="25420BAC" w14:textId="77777777" w:rsidR="00A54BBE" w:rsidRPr="002A1084" w:rsidRDefault="00A54BBE"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приобретения облигаций их эмитентом:</w:t>
      </w:r>
    </w:p>
    <w:p w14:paraId="71C6852C" w14:textId="77777777" w:rsidR="00A54BBE" w:rsidRPr="002A1084" w:rsidRDefault="00A54BBE" w:rsidP="002A1084">
      <w:pPr>
        <w:pStyle w:val="4"/>
        <w:shd w:val="clear" w:color="auto" w:fill="auto"/>
        <w:spacing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Приобретение Эмитентом Биржевых облигаций осуществляется путем заключения договоров купли - 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67EFD1F5" w14:textId="77777777" w:rsidR="00A54BBE" w:rsidRPr="002A1084" w:rsidRDefault="00A54BBE" w:rsidP="002A1084">
      <w:pPr>
        <w:pStyle w:val="4"/>
        <w:shd w:val="clear" w:color="auto" w:fill="auto"/>
        <w:spacing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76569046" w14:textId="77777777" w:rsidR="00A54BBE" w:rsidRPr="002A1084" w:rsidRDefault="00A54BBE" w:rsidP="002A1084">
      <w:pPr>
        <w:pStyle w:val="4"/>
        <w:shd w:val="clear" w:color="auto" w:fill="auto"/>
        <w:spacing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вправе действовать самостоятельно (в случае, если Эмитент является участником организованных торгов) или с привлечением Агента по приобретению.</w:t>
      </w:r>
    </w:p>
    <w:p w14:paraId="71E9B953" w14:textId="77777777" w:rsidR="00A54BBE" w:rsidRPr="002A1084" w:rsidRDefault="00A54BBE" w:rsidP="002A1084">
      <w:pPr>
        <w:pStyle w:val="4"/>
        <w:shd w:val="clear" w:color="auto" w:fill="auto"/>
        <w:spacing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2E779492" w14:textId="77777777" w:rsidR="00A54BBE" w:rsidRPr="002A1084" w:rsidRDefault="00A54BBE" w:rsidP="002A1084">
      <w:pPr>
        <w:pStyle w:val="4"/>
        <w:shd w:val="clear" w:color="auto" w:fill="auto"/>
        <w:spacing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Информация об указанном решении публикуется Эмитентом в порядке и сроки, указанные в п. 11 Программы.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3C8B82C6" w14:textId="35BFB5E2" w:rsidR="00A54BBE" w:rsidRPr="002A1084" w:rsidRDefault="00A54BBE" w:rsidP="002A1084">
      <w:pPr>
        <w:pStyle w:val="4"/>
        <w:shd w:val="clear" w:color="auto" w:fill="auto"/>
        <w:spacing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w:t>
      </w:r>
      <w:r w:rsidR="00681A52">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p>
    <w:p w14:paraId="4F24C8AF" w14:textId="77777777" w:rsidR="00A54BBE" w:rsidRPr="002A1084" w:rsidRDefault="00A54BBE" w:rsidP="002A1084">
      <w:pPr>
        <w:pStyle w:val="4"/>
        <w:shd w:val="clear" w:color="auto" w:fill="auto"/>
        <w:spacing w:after="225"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r w:rsidRPr="002A1084">
        <w:rPr>
          <w:rFonts w:ascii="Times New Roman" w:hAnsi="Times New Roman" w:cs="Times New Roman"/>
          <w:sz w:val="22"/>
          <w:szCs w:val="22"/>
        </w:rPr>
        <w:t xml:space="preserve"> </w:t>
      </w:r>
    </w:p>
    <w:p w14:paraId="5133CAD9" w14:textId="77777777" w:rsidR="00A54BBE" w:rsidRPr="002A1084" w:rsidRDefault="00A54BBE" w:rsidP="002A1084">
      <w:pPr>
        <w:pStyle w:val="210"/>
        <w:shd w:val="clear" w:color="auto" w:fill="auto"/>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Цена (порядок определения цены) приобретения облигаций их эмитентом:</w:t>
      </w:r>
    </w:p>
    <w:p w14:paraId="4AF9C88A" w14:textId="77777777" w:rsidR="00A54BBE" w:rsidRPr="002A1084" w:rsidRDefault="00A54BBE" w:rsidP="002A1084">
      <w:pPr>
        <w:pStyle w:val="4"/>
        <w:shd w:val="clear" w:color="auto" w:fill="auto"/>
        <w:spacing w:after="180"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6B8F2A93" w14:textId="77777777" w:rsidR="00A54BBE" w:rsidRPr="002A1084" w:rsidRDefault="00A54BBE" w:rsidP="002A1084">
      <w:pPr>
        <w:pStyle w:val="210"/>
        <w:shd w:val="clear" w:color="auto" w:fill="auto"/>
        <w:spacing w:line="240" w:lineRule="auto"/>
        <w:ind w:left="20" w:righ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эмитентом информации о порядке и условиях приобретения эмитентом облигаций по соглашению с их владельцами.</w:t>
      </w:r>
    </w:p>
    <w:p w14:paraId="6E613E70" w14:textId="77777777" w:rsidR="00A54BBE" w:rsidRPr="002A1084" w:rsidRDefault="00A54BBE" w:rsidP="002A1084">
      <w:pPr>
        <w:pStyle w:val="4"/>
        <w:shd w:val="clear" w:color="auto" w:fill="auto"/>
        <w:spacing w:after="180" w:line="240" w:lineRule="auto"/>
        <w:ind w:left="20" w:righ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w:t>
      </w:r>
    </w:p>
    <w:p w14:paraId="23A54467" w14:textId="77777777" w:rsidR="00A54BBE" w:rsidRPr="002A1084" w:rsidRDefault="00A54BBE" w:rsidP="002A1084">
      <w:pPr>
        <w:pStyle w:val="210"/>
        <w:shd w:val="clear" w:color="auto" w:fill="auto"/>
        <w:spacing w:line="240" w:lineRule="auto"/>
        <w:ind w:left="20" w:righ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163DE4AF" w14:textId="77777777" w:rsidR="00A54BBE" w:rsidRPr="002A1084" w:rsidRDefault="00A54BBE" w:rsidP="002A1084">
      <w:pPr>
        <w:pStyle w:val="4"/>
        <w:shd w:val="clear" w:color="auto" w:fill="auto"/>
        <w:spacing w:after="173" w:line="240" w:lineRule="auto"/>
        <w:ind w:left="20" w:righ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w:t>
      </w:r>
    </w:p>
    <w:p w14:paraId="5F7AC911" w14:textId="77777777" w:rsidR="00A54BBE" w:rsidRPr="002A1084" w:rsidRDefault="00A54BBE" w:rsidP="002A1084">
      <w:pPr>
        <w:pStyle w:val="4"/>
        <w:numPr>
          <w:ilvl w:val="0"/>
          <w:numId w:val="1"/>
        </w:numPr>
        <w:shd w:val="clear" w:color="auto" w:fill="auto"/>
        <w:spacing w:after="173" w:line="240" w:lineRule="auto"/>
        <w:ind w:left="20" w:right="20" w:firstLine="420"/>
        <w:jc w:val="both"/>
        <w:rPr>
          <w:rStyle w:val="7"/>
          <w:rFonts w:ascii="Times New Roman" w:hAnsi="Times New Roman" w:cs="Times New Roman"/>
          <w:b/>
          <w:bCs/>
          <w:i w:val="0"/>
          <w:color w:val="auto"/>
          <w:spacing w:val="2"/>
          <w:sz w:val="22"/>
          <w:szCs w:val="22"/>
          <w:lang w:eastAsia="en-US" w:bidi="ar-SA"/>
        </w:rPr>
      </w:pPr>
      <w:r w:rsidRPr="002A1084">
        <w:rPr>
          <w:rStyle w:val="7"/>
          <w:rFonts w:ascii="Times New Roman" w:hAnsi="Times New Roman" w:cs="Times New Roman"/>
          <w:b/>
          <w:i w:val="0"/>
          <w:sz w:val="22"/>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04807390" w14:textId="77777777" w:rsidR="00A54BBE" w:rsidRPr="002A1084" w:rsidRDefault="00A54BBE" w:rsidP="002A1084">
      <w:pPr>
        <w:pStyle w:val="4"/>
        <w:spacing w:after="176" w:line="240" w:lineRule="auto"/>
        <w:ind w:left="20" w:righ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На дату утверждения Программы у Эмитента отсутствует обязанность по раскрытию информации в форме ежеквартальных отчетов и сообщений о существенных фактах.</w:t>
      </w:r>
      <w:r w:rsidRPr="002A1084">
        <w:rPr>
          <w:rStyle w:val="22"/>
          <w:rFonts w:ascii="Times New Roman" w:hAnsi="Times New Roman" w:cs="Times New Roman"/>
          <w:b w:val="0"/>
          <w:bCs w:val="0"/>
          <w:i w:val="0"/>
          <w:iCs w:val="0"/>
          <w:sz w:val="22"/>
          <w:szCs w:val="22"/>
        </w:rPr>
        <w:t xml:space="preserve"> </w:t>
      </w:r>
    </w:p>
    <w:p w14:paraId="4EDDFB62" w14:textId="77777777" w:rsidR="00A54BBE" w:rsidRPr="002A1084" w:rsidRDefault="00A54BBE" w:rsidP="002A1084">
      <w:pPr>
        <w:pStyle w:val="4"/>
        <w:spacing w:after="176" w:line="240" w:lineRule="auto"/>
        <w:ind w:left="20" w:righ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 (далее – Правила биржи по раскрытию информации) поскольку в отношении Биржевых облигаций, размещаемых в рамках Программы, не осуществлено представление на Биржу проспекта ценных бумаг для публичного обращения.</w:t>
      </w:r>
    </w:p>
    <w:p w14:paraId="3501AE8D" w14:textId="77777777" w:rsidR="00345FFF" w:rsidRPr="002A1084" w:rsidRDefault="00A54BBE" w:rsidP="002A1084">
      <w:pPr>
        <w:pStyle w:val="4"/>
        <w:spacing w:after="176" w:line="240" w:lineRule="auto"/>
        <w:ind w:left="20" w:righ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Обязанность Эмитента по раскрытию информации, предусмотренной Правилами биржи по раскрытию информации, возникает с даты, следующей за датой включения Биржевых облигаций в Список ценных бумаг, допущенных к торгам в ПАО Московская Биржа (далее – Список).</w:t>
      </w:r>
      <w:r w:rsidR="00345FFF" w:rsidRPr="002A1084">
        <w:rPr>
          <w:rStyle w:val="22"/>
          <w:rFonts w:ascii="Times New Roman" w:hAnsi="Times New Roman" w:cs="Times New Roman"/>
          <w:b w:val="0"/>
          <w:bCs w:val="0"/>
          <w:i w:val="0"/>
          <w:iCs w:val="0"/>
          <w:sz w:val="22"/>
          <w:szCs w:val="22"/>
        </w:rPr>
        <w:t xml:space="preserve"> </w:t>
      </w:r>
    </w:p>
    <w:p w14:paraId="1C9229CC" w14:textId="77777777" w:rsidR="00345FFF" w:rsidRPr="00D075C7" w:rsidRDefault="00345FFF" w:rsidP="002A1084">
      <w:pPr>
        <w:autoSpaceDE w:val="0"/>
        <w:autoSpaceDN w:val="0"/>
        <w:adjustRightInd w:val="0"/>
        <w:ind w:left="20" w:firstLine="540"/>
        <w:jc w:val="both"/>
        <w:rPr>
          <w:rFonts w:ascii="Times New Roman" w:hAnsi="Times New Roman" w:cs="Times New Roman"/>
          <w:b/>
          <w:i/>
          <w:sz w:val="22"/>
          <w:szCs w:val="22"/>
        </w:rPr>
      </w:pPr>
      <w:r w:rsidRPr="007635C3">
        <w:rPr>
          <w:rStyle w:val="1"/>
          <w:rFonts w:ascii="Times New Roman" w:hAnsi="Times New Roman" w:cs="Times New Roman"/>
          <w:b w:val="0"/>
          <w:i w:val="0"/>
          <w:sz w:val="22"/>
          <w:szCs w:val="22"/>
        </w:rPr>
        <w:t>В связи с тем, что Биржевые облигации размещаются путем открытой подписки, Эмитент также осуществляет раскрытие информации о выпуске ценных бумаг в порядке, установленном Положением о раскрытии информации эмитентами эмис</w:t>
      </w:r>
      <w:r w:rsidRPr="00E47C32">
        <w:rPr>
          <w:rStyle w:val="1"/>
          <w:rFonts w:ascii="Times New Roman" w:hAnsi="Times New Roman" w:cs="Times New Roman"/>
          <w:b w:val="0"/>
          <w:i w:val="0"/>
          <w:sz w:val="22"/>
          <w:szCs w:val="22"/>
        </w:rPr>
        <w:t>сионных ценных бумаг от 30.12.2014 № 454-П (далее и ранее - "Положение о раскрытии информации"), утвержденным Банком России.</w:t>
      </w:r>
    </w:p>
    <w:p w14:paraId="2E5A3108" w14:textId="77777777" w:rsidR="00345FFF" w:rsidRPr="007635C3" w:rsidRDefault="00345FFF" w:rsidP="002A1084">
      <w:pPr>
        <w:autoSpaceDE w:val="0"/>
        <w:autoSpaceDN w:val="0"/>
        <w:adjustRightInd w:val="0"/>
        <w:ind w:left="20" w:firstLine="540"/>
        <w:jc w:val="both"/>
        <w:rPr>
          <w:rStyle w:val="1"/>
          <w:rFonts w:ascii="Times New Roman" w:hAnsi="Times New Roman" w:cs="Times New Roman"/>
          <w:b w:val="0"/>
          <w:i w:val="0"/>
          <w:sz w:val="22"/>
          <w:szCs w:val="22"/>
        </w:rPr>
      </w:pPr>
      <w:r w:rsidRPr="007635C3">
        <w:rPr>
          <w:rStyle w:val="1"/>
          <w:rFonts w:ascii="Times New Roman" w:hAnsi="Times New Roman" w:cs="Times New Roman"/>
          <w:b w:val="0"/>
          <w:i w:val="0"/>
          <w:sz w:val="22"/>
          <w:szCs w:val="22"/>
        </w:rPr>
        <w:t xml:space="preserve">Эмитент обязан предоставлять копию каждого сообщения, публикуемого Эмитентом в соответствии с Положением о раскрытии информации, а </w:t>
      </w:r>
      <w:r w:rsidRPr="00E47C32">
        <w:rPr>
          <w:rStyle w:val="1"/>
          <w:rFonts w:ascii="Times New Roman" w:hAnsi="Times New Roman" w:cs="Times New Roman"/>
          <w:b w:val="0"/>
          <w:i w:val="0"/>
          <w:sz w:val="22"/>
          <w:szCs w:val="22"/>
        </w:rPr>
        <w:t>также копии Программы, Условий выпуска и изменений к ним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семи дней с даты получения (предъявления) соответствующего требования.</w:t>
      </w:r>
      <w:r w:rsidRPr="00D075C7">
        <w:rPr>
          <w:rStyle w:val="22"/>
          <w:rFonts w:ascii="Times New Roman" w:hAnsi="Times New Roman" w:cs="Times New Roman"/>
          <w:b/>
          <w:i/>
          <w:sz w:val="22"/>
          <w:szCs w:val="22"/>
        </w:rPr>
        <w:t xml:space="preserve"> </w:t>
      </w:r>
    </w:p>
    <w:p w14:paraId="5517C30B" w14:textId="77777777" w:rsidR="00345FFF" w:rsidRPr="00E47C32" w:rsidRDefault="00345FFF" w:rsidP="002A1084">
      <w:pPr>
        <w:autoSpaceDE w:val="0"/>
        <w:autoSpaceDN w:val="0"/>
        <w:adjustRightInd w:val="0"/>
        <w:ind w:left="20" w:firstLine="540"/>
        <w:jc w:val="both"/>
        <w:rPr>
          <w:rStyle w:val="1"/>
          <w:rFonts w:ascii="Times New Roman" w:hAnsi="Times New Roman" w:cs="Times New Roman"/>
          <w:b w:val="0"/>
          <w:i w:val="0"/>
          <w:sz w:val="22"/>
          <w:szCs w:val="22"/>
        </w:rPr>
      </w:pPr>
    </w:p>
    <w:p w14:paraId="0BA24D3F" w14:textId="77777777" w:rsidR="00345FFF" w:rsidRPr="007635C3" w:rsidRDefault="00345FFF" w:rsidP="002A1084">
      <w:pPr>
        <w:autoSpaceDE w:val="0"/>
        <w:autoSpaceDN w:val="0"/>
        <w:adjustRightInd w:val="0"/>
        <w:ind w:left="20" w:firstLine="540"/>
        <w:jc w:val="both"/>
        <w:rPr>
          <w:rStyle w:val="1"/>
          <w:rFonts w:ascii="Times New Roman" w:hAnsi="Times New Roman" w:cs="Times New Roman"/>
          <w:b w:val="0"/>
          <w:bCs w:val="0"/>
          <w:i w:val="0"/>
          <w:iCs w:val="0"/>
          <w:sz w:val="22"/>
          <w:szCs w:val="22"/>
        </w:rPr>
      </w:pPr>
      <w:r w:rsidRPr="00E47C32">
        <w:rPr>
          <w:rStyle w:val="1"/>
          <w:rFonts w:ascii="Times New Roman" w:hAnsi="Times New Roman" w:cs="Times New Roman"/>
          <w:b w:val="0"/>
          <w:i w:val="0"/>
          <w:sz w:val="22"/>
          <w:szCs w:val="22"/>
        </w:rPr>
        <w:t>В связи с тем, что в отношении Биржевых облигаций планируется допуск к торговле на организованных торгах на территории Российской Федерации (подача заявки об их допуске к организованным торгам на территории Российской Федера</w:t>
      </w:r>
      <w:r w:rsidRPr="00F71A67">
        <w:rPr>
          <w:rStyle w:val="1"/>
          <w:rFonts w:ascii="Times New Roman" w:hAnsi="Times New Roman" w:cs="Times New Roman"/>
          <w:b w:val="0"/>
          <w:i w:val="0"/>
          <w:sz w:val="22"/>
          <w:szCs w:val="22"/>
        </w:rPr>
        <w:t>ции), Эмитент также осуществляет раскрытие сообщений об инсайдерской информации в соответствии с Федеральным законом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подзаконными актами.</w:t>
      </w:r>
    </w:p>
    <w:p w14:paraId="6C7A31F7" w14:textId="77777777" w:rsidR="00345FFF" w:rsidRPr="005211ED" w:rsidRDefault="00345FFF" w:rsidP="002A1084">
      <w:pPr>
        <w:ind w:left="20" w:firstLine="426"/>
        <w:jc w:val="both"/>
        <w:rPr>
          <w:rStyle w:val="1"/>
          <w:rFonts w:ascii="Times New Roman" w:hAnsi="Times New Roman" w:cs="Times New Roman"/>
          <w:b w:val="0"/>
          <w:i w:val="0"/>
          <w:sz w:val="22"/>
          <w:szCs w:val="22"/>
        </w:rPr>
      </w:pPr>
    </w:p>
    <w:p w14:paraId="26DBC6E5" w14:textId="77777777" w:rsidR="00345FFF" w:rsidRPr="007635C3" w:rsidRDefault="00345FFF" w:rsidP="002A1084">
      <w:pPr>
        <w:ind w:left="20" w:firstLine="426"/>
        <w:jc w:val="both"/>
        <w:rPr>
          <w:rStyle w:val="1"/>
          <w:rFonts w:ascii="Times New Roman" w:hAnsi="Times New Roman" w:cs="Times New Roman"/>
          <w:b w:val="0"/>
          <w:i w:val="0"/>
          <w:sz w:val="22"/>
          <w:szCs w:val="22"/>
        </w:rPr>
      </w:pPr>
      <w:r w:rsidRPr="005211ED">
        <w:rPr>
          <w:rStyle w:val="1"/>
          <w:rFonts w:ascii="Times New Roman" w:hAnsi="Times New Roman" w:cs="Times New Roman"/>
          <w:b w:val="0"/>
          <w:i w:val="0"/>
          <w:sz w:val="22"/>
          <w:szCs w:val="22"/>
        </w:rPr>
        <w:t>В случае, если на момент наступления события, о котором Эмитент должен раскрыть информацию, в соответствии с действующими федеральными законами, Правилами биржи по раскрытию информации, а также нормативными актами Банка России установлен иной порядок и сроки раскрытия информации о таком событии, нежели порядок и сроки, предусмотренные</w:t>
      </w:r>
      <w:r w:rsidRPr="00AA1D3A">
        <w:rPr>
          <w:rStyle w:val="1"/>
          <w:rFonts w:ascii="Times New Roman" w:hAnsi="Times New Roman" w:cs="Times New Roman"/>
          <w:b w:val="0"/>
          <w:i w:val="0"/>
          <w:sz w:val="22"/>
          <w:szCs w:val="22"/>
        </w:rPr>
        <w:t xml:space="preserve"> Программой, информация о таком событии раскрывается в порядке и сроки, предусмотренные федер</w:t>
      </w:r>
      <w:r w:rsidRPr="007155D9">
        <w:rPr>
          <w:rStyle w:val="1"/>
          <w:rFonts w:ascii="Times New Roman" w:hAnsi="Times New Roman" w:cs="Times New Roman"/>
          <w:b w:val="0"/>
          <w:i w:val="0"/>
          <w:sz w:val="22"/>
          <w:szCs w:val="22"/>
        </w:rPr>
        <w:t>альными законами, Правилами биржи по раскрытию информации, а также нормативными актами Банка России, действующими на момент наступления события.</w:t>
      </w:r>
      <w:r w:rsidRPr="00D075C7">
        <w:rPr>
          <w:rStyle w:val="22"/>
          <w:rFonts w:ascii="Times New Roman" w:hAnsi="Times New Roman" w:cs="Times New Roman"/>
          <w:b/>
          <w:i/>
          <w:sz w:val="22"/>
          <w:szCs w:val="22"/>
        </w:rPr>
        <w:t xml:space="preserve"> </w:t>
      </w:r>
    </w:p>
    <w:p w14:paraId="586A03E6" w14:textId="77777777" w:rsidR="00345FFF" w:rsidRPr="00E47C32" w:rsidRDefault="00345FFF" w:rsidP="002A1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jc w:val="both"/>
        <w:rPr>
          <w:rStyle w:val="1"/>
          <w:rFonts w:ascii="Times New Roman" w:hAnsi="Times New Roman" w:cs="Times New Roman"/>
          <w:b w:val="0"/>
          <w:i w:val="0"/>
          <w:sz w:val="22"/>
          <w:szCs w:val="22"/>
        </w:rPr>
      </w:pPr>
      <w:r w:rsidRPr="00E47C32">
        <w:rPr>
          <w:rStyle w:val="1"/>
          <w:rFonts w:ascii="Times New Roman" w:hAnsi="Times New Roman" w:cs="Times New Roman"/>
          <w:b w:val="0"/>
          <w:i w:val="0"/>
          <w:sz w:val="22"/>
          <w:szCs w:val="22"/>
        </w:rPr>
        <w:tab/>
      </w:r>
    </w:p>
    <w:p w14:paraId="49FE98DF" w14:textId="5C826225" w:rsidR="007635C3" w:rsidRDefault="00345FFF" w:rsidP="002A1084">
      <w:pPr>
        <w:ind w:left="20" w:firstLine="426"/>
        <w:jc w:val="both"/>
        <w:rPr>
          <w:rStyle w:val="1"/>
          <w:rFonts w:ascii="Times New Roman" w:hAnsi="Times New Roman" w:cs="Times New Roman"/>
          <w:b w:val="0"/>
          <w:bCs w:val="0"/>
          <w:i w:val="0"/>
          <w:iCs w:val="0"/>
          <w:sz w:val="22"/>
          <w:szCs w:val="22"/>
        </w:rPr>
      </w:pPr>
      <w:r w:rsidRPr="00E47C32">
        <w:rPr>
          <w:rStyle w:val="1"/>
          <w:rFonts w:ascii="Times New Roman" w:hAnsi="Times New Roman" w:cs="Times New Roman"/>
          <w:b w:val="0"/>
          <w:i w:val="0"/>
          <w:sz w:val="22"/>
          <w:szCs w:val="22"/>
        </w:rPr>
        <w:t>Ранее и далее по тексту раскрытие информации "на странице в Cети Интернет" означает раскрытие информации нас</w:t>
      </w:r>
      <w:r w:rsidRPr="00F71A67">
        <w:rPr>
          <w:rStyle w:val="1"/>
          <w:rFonts w:ascii="Times New Roman" w:hAnsi="Times New Roman" w:cs="Times New Roman"/>
          <w:b w:val="0"/>
          <w:i w:val="0"/>
          <w:sz w:val="22"/>
          <w:szCs w:val="22"/>
        </w:rPr>
        <w:t xml:space="preserve"> </w:t>
      </w:r>
      <w:r w:rsidR="008E388E" w:rsidRPr="00F71A67">
        <w:rPr>
          <w:rStyle w:val="1"/>
          <w:rFonts w:ascii="Times New Roman" w:hAnsi="Times New Roman" w:cs="Times New Roman"/>
          <w:b w:val="0"/>
          <w:i w:val="0"/>
          <w:sz w:val="22"/>
          <w:szCs w:val="22"/>
        </w:rPr>
        <w:t>с</w:t>
      </w:r>
      <w:r w:rsidRPr="005211ED">
        <w:rPr>
          <w:rStyle w:val="1"/>
          <w:rFonts w:ascii="Times New Roman" w:hAnsi="Times New Roman" w:cs="Times New Roman"/>
          <w:b w:val="0"/>
          <w:i w:val="0"/>
          <w:sz w:val="22"/>
          <w:szCs w:val="22"/>
        </w:rPr>
        <w:t>транице в Cети Интернет, предоставляемой одним из распространителей информации на рынке ценных бумаг по адресу:</w:t>
      </w:r>
      <w:r w:rsidR="007635C3" w:rsidRPr="00D075C7">
        <w:rPr>
          <w:b/>
          <w:i/>
        </w:rPr>
        <w:t xml:space="preserve"> </w:t>
      </w:r>
      <w:hyperlink r:id="rId8" w:history="1">
        <w:r w:rsidR="007635C3" w:rsidRPr="00E47C32">
          <w:rPr>
            <w:rStyle w:val="ac"/>
            <w:rFonts w:ascii="Times New Roman" w:eastAsia="Calibri" w:hAnsi="Times New Roman" w:cs="Times New Roman"/>
            <w:sz w:val="22"/>
            <w:szCs w:val="22"/>
            <w:u w:val="none"/>
            <w:shd w:val="clear" w:color="auto" w:fill="FFFFFF"/>
          </w:rPr>
          <w:t>https://www.e-disclosure.ru/portal/company.aspx?id=7704</w:t>
        </w:r>
      </w:hyperlink>
    </w:p>
    <w:p w14:paraId="710476FC" w14:textId="11699FA3" w:rsidR="00345FFF" w:rsidRPr="002A1084" w:rsidRDefault="007635C3" w:rsidP="00D075C7">
      <w:pPr>
        <w:ind w:left="20" w:firstLine="426"/>
        <w:jc w:val="both"/>
        <w:rPr>
          <w:rStyle w:val="1"/>
          <w:rFonts w:ascii="Times New Roman" w:hAnsi="Times New Roman" w:cs="Times New Roman"/>
          <w:b w:val="0"/>
          <w:bCs w:val="0"/>
          <w:i w:val="0"/>
          <w:iCs w:val="0"/>
          <w:sz w:val="22"/>
          <w:szCs w:val="22"/>
        </w:rPr>
      </w:pPr>
      <w:r w:rsidRPr="00D075C7">
        <w:rPr>
          <w:rStyle w:val="1"/>
          <w:rFonts w:ascii="Times New Roman" w:hAnsi="Times New Roman" w:cs="Times New Roman"/>
          <w:sz w:val="22"/>
          <w:szCs w:val="22"/>
        </w:rPr>
        <w:t xml:space="preserve"> </w:t>
      </w:r>
    </w:p>
    <w:p w14:paraId="53559FA6" w14:textId="77777777" w:rsidR="00345FFF" w:rsidRPr="002A1084" w:rsidRDefault="00345FFF" w:rsidP="002A1084">
      <w:pPr>
        <w:pStyle w:val="4"/>
        <w:spacing w:after="229" w:line="240" w:lineRule="auto"/>
        <w:ind w:left="20" w:righ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Раскрытие информации о выпуске Биржевых облигаций, которые могут быть размещены в рамках Программы, осуществляется в следующем порядке.</w:t>
      </w:r>
    </w:p>
    <w:p w14:paraId="16DA981F" w14:textId="77777777" w:rsidR="00345FFF" w:rsidRPr="002A1084" w:rsidRDefault="00345FFF" w:rsidP="002A1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jc w:val="both"/>
        <w:rPr>
          <w:rFonts w:ascii="Times New Roman" w:eastAsia="Times New Roman" w:hAnsi="Times New Roman" w:cs="Times New Roman"/>
          <w:b/>
          <w:i/>
          <w:sz w:val="22"/>
          <w:szCs w:val="22"/>
        </w:rPr>
      </w:pPr>
    </w:p>
    <w:p w14:paraId="5B0A978E" w14:textId="77777777" w:rsidR="00345FFF" w:rsidRPr="002A1084" w:rsidRDefault="00345FFF" w:rsidP="002A1084">
      <w:pPr>
        <w:pStyle w:val="4"/>
        <w:numPr>
          <w:ilvl w:val="0"/>
          <w:numId w:val="10"/>
        </w:numPr>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Информация о присвоении идентификационного номера Программе публикуется Эмитентом в форме сообщения в следующие сроки с даты опубликования на странице Биржи в Сети Интернет информации о присвоении Программе идентификационного номера или получения Эмитентом письменного уведомления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p>
    <w:p w14:paraId="40650890" w14:textId="77777777" w:rsidR="00345FFF" w:rsidRPr="002A1084" w:rsidRDefault="00345FFF" w:rsidP="002A1084">
      <w:pPr>
        <w:pStyle w:val="4"/>
        <w:numPr>
          <w:ilvl w:val="0"/>
          <w:numId w:val="3"/>
        </w:numPr>
        <w:shd w:val="clear" w:color="auto" w:fill="auto"/>
        <w:spacing w:after="20"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в Ленте новостей - не позднее 1 (Одного) дня;</w:t>
      </w:r>
    </w:p>
    <w:p w14:paraId="7F065E51" w14:textId="77777777" w:rsidR="00345FFF" w:rsidRPr="002A1084" w:rsidRDefault="00345FFF" w:rsidP="002A1084">
      <w:pPr>
        <w:pStyle w:val="4"/>
        <w:numPr>
          <w:ilvl w:val="0"/>
          <w:numId w:val="3"/>
        </w:numPr>
        <w:shd w:val="clear" w:color="auto" w:fill="auto"/>
        <w:spacing w:after="20"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на странице в Сети Интернет – не позднее 2 (Двух) дней.</w:t>
      </w:r>
    </w:p>
    <w:p w14:paraId="325D39BF" w14:textId="77777777" w:rsidR="00345FFF" w:rsidRPr="002A1084" w:rsidRDefault="00345FFF" w:rsidP="002A1084">
      <w:pPr>
        <w:pStyle w:val="4"/>
        <w:shd w:val="clear" w:color="auto" w:fill="auto"/>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14:paraId="3D7D12A7" w14:textId="77777777" w:rsidR="00345FFF" w:rsidRPr="002A1084" w:rsidRDefault="00345FFF" w:rsidP="002A1084">
      <w:pPr>
        <w:pStyle w:val="4"/>
        <w:spacing w:after="20" w:line="240" w:lineRule="auto"/>
        <w:ind w:left="20"/>
        <w:jc w:val="both"/>
        <w:rPr>
          <w:rStyle w:val="1"/>
          <w:rFonts w:ascii="Times New Roman" w:hAnsi="Times New Roman" w:cs="Times New Roman"/>
          <w:sz w:val="22"/>
          <w:szCs w:val="22"/>
        </w:rPr>
      </w:pPr>
    </w:p>
    <w:p w14:paraId="02416857" w14:textId="77777777" w:rsidR="00345FFF" w:rsidRPr="002A1084" w:rsidRDefault="00345FFF" w:rsidP="002A1084">
      <w:pPr>
        <w:pStyle w:val="4"/>
        <w:numPr>
          <w:ilvl w:val="0"/>
          <w:numId w:val="10"/>
        </w:numPr>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Информация о присвоении идентификационного номера отдельному выпуску Биржевых облигаций публикуется Эмитентом в форме сообщения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p>
    <w:p w14:paraId="224C72A7" w14:textId="77777777" w:rsidR="00345FFF" w:rsidRPr="002A1084" w:rsidRDefault="00345FFF" w:rsidP="002A1084">
      <w:pPr>
        <w:pStyle w:val="4"/>
        <w:numPr>
          <w:ilvl w:val="0"/>
          <w:numId w:val="3"/>
        </w:numPr>
        <w:shd w:val="clear" w:color="auto" w:fill="auto"/>
        <w:spacing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в Ленте новостей - не позднее 1 (Одного) дня;</w:t>
      </w:r>
    </w:p>
    <w:p w14:paraId="69D7281D" w14:textId="77777777" w:rsidR="00345FFF" w:rsidRPr="002A1084" w:rsidRDefault="00345FFF" w:rsidP="002A1084">
      <w:pPr>
        <w:pStyle w:val="4"/>
        <w:numPr>
          <w:ilvl w:val="0"/>
          <w:numId w:val="3"/>
        </w:numPr>
        <w:shd w:val="clear" w:color="auto" w:fill="auto"/>
        <w:spacing w:after="20"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на странице в Сети Интернет – не позднее 2 (Двух) дней.</w:t>
      </w:r>
    </w:p>
    <w:p w14:paraId="7E2AE142" w14:textId="77777777" w:rsidR="00345FFF" w:rsidRPr="002A1084" w:rsidRDefault="00345FFF" w:rsidP="002A1084">
      <w:pPr>
        <w:pStyle w:val="4"/>
        <w:shd w:val="clear" w:color="auto" w:fill="auto"/>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 </w:t>
      </w:r>
    </w:p>
    <w:p w14:paraId="4E10A36D" w14:textId="77777777" w:rsidR="00345FFF" w:rsidRPr="002A1084" w:rsidRDefault="00345FFF" w:rsidP="002A1084">
      <w:pPr>
        <w:pStyle w:val="4"/>
        <w:spacing w:line="240" w:lineRule="auto"/>
        <w:ind w:left="20"/>
        <w:jc w:val="both"/>
        <w:rPr>
          <w:rStyle w:val="1"/>
          <w:rFonts w:ascii="Times New Roman" w:hAnsi="Times New Roman" w:cs="Times New Roman"/>
          <w:sz w:val="22"/>
          <w:szCs w:val="22"/>
        </w:rPr>
      </w:pPr>
    </w:p>
    <w:p w14:paraId="6F5A6F93" w14:textId="77777777" w:rsidR="00345FFF" w:rsidRPr="002A1084" w:rsidRDefault="00345FFF" w:rsidP="002A1084">
      <w:pPr>
        <w:pStyle w:val="4"/>
        <w:numPr>
          <w:ilvl w:val="0"/>
          <w:numId w:val="10"/>
        </w:numPr>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Информация о включении Биржевых облигаций в Список публикуется Эмитентом в форме сообщения в следующие сроки с даты опубликования информации о включении Биржевых облигаций в Список на странице Биржи в Сети Интернет или получения Эмитентом письменного уведомления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7B775894" w14:textId="77777777" w:rsidR="00345FFF" w:rsidRPr="002A1084" w:rsidRDefault="00345FFF" w:rsidP="002A1084">
      <w:pPr>
        <w:pStyle w:val="4"/>
        <w:numPr>
          <w:ilvl w:val="0"/>
          <w:numId w:val="3"/>
        </w:numPr>
        <w:shd w:val="clear" w:color="auto" w:fill="auto"/>
        <w:spacing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в Ленте новостей - не позднее 1 (Одного) дня;</w:t>
      </w:r>
    </w:p>
    <w:p w14:paraId="2C8E2179" w14:textId="77777777" w:rsidR="00345FFF" w:rsidRPr="007635C3" w:rsidRDefault="00345FFF" w:rsidP="002A1084">
      <w:pPr>
        <w:numPr>
          <w:ilvl w:val="0"/>
          <w:numId w:val="3"/>
        </w:numPr>
        <w:spacing w:after="20"/>
        <w:ind w:left="20" w:firstLine="426"/>
        <w:jc w:val="both"/>
        <w:rPr>
          <w:rStyle w:val="1"/>
          <w:rFonts w:ascii="Times New Roman" w:hAnsi="Times New Roman" w:cs="Times New Roman"/>
          <w:b w:val="0"/>
          <w:i w:val="0"/>
          <w:sz w:val="22"/>
          <w:szCs w:val="22"/>
        </w:rPr>
      </w:pPr>
      <w:r w:rsidRPr="007635C3">
        <w:rPr>
          <w:rStyle w:val="1"/>
          <w:rFonts w:ascii="Times New Roman" w:hAnsi="Times New Roman" w:cs="Times New Roman"/>
          <w:b w:val="0"/>
          <w:i w:val="0"/>
          <w:sz w:val="22"/>
          <w:szCs w:val="22"/>
        </w:rPr>
        <w:t>на странице в Сети Интернет – не позднее 2 (Двух) дней.</w:t>
      </w:r>
    </w:p>
    <w:p w14:paraId="63A6F499" w14:textId="77777777" w:rsidR="00345FFF" w:rsidRPr="002A1084" w:rsidRDefault="00345FFF" w:rsidP="002A1084">
      <w:pPr>
        <w:pStyle w:val="4"/>
        <w:shd w:val="clear" w:color="auto" w:fill="auto"/>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14:paraId="17028307" w14:textId="77777777" w:rsidR="00345FFF" w:rsidRPr="002A1084" w:rsidRDefault="00345FFF" w:rsidP="002A1084">
      <w:pPr>
        <w:pStyle w:val="4"/>
        <w:spacing w:line="240" w:lineRule="auto"/>
        <w:ind w:left="20"/>
        <w:jc w:val="both"/>
        <w:rPr>
          <w:rStyle w:val="1"/>
          <w:rFonts w:ascii="Times New Roman" w:hAnsi="Times New Roman" w:cs="Times New Roman"/>
          <w:sz w:val="22"/>
          <w:szCs w:val="22"/>
        </w:rPr>
      </w:pPr>
    </w:p>
    <w:p w14:paraId="5669572B" w14:textId="77777777" w:rsidR="00345FFF" w:rsidRPr="002A1084" w:rsidRDefault="00345FFF" w:rsidP="002A1084">
      <w:pPr>
        <w:pStyle w:val="210"/>
        <w:numPr>
          <w:ilvl w:val="0"/>
          <w:numId w:val="10"/>
        </w:numPr>
        <w:shd w:val="clear" w:color="auto" w:fill="auto"/>
        <w:spacing w:after="210"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 xml:space="preserve"> Порядок публикации текстов эмиссионных документов по Биржевым облигациям:</w:t>
      </w:r>
    </w:p>
    <w:p w14:paraId="2241EC3B" w14:textId="77777777" w:rsidR="00345FFF" w:rsidRPr="002A1084" w:rsidRDefault="007A4F6F" w:rsidP="002A1084">
      <w:pPr>
        <w:pStyle w:val="4"/>
        <w:numPr>
          <w:ilvl w:val="1"/>
          <w:numId w:val="10"/>
        </w:numPr>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w:t>
      </w:r>
      <w:r w:rsidR="00345FFF" w:rsidRPr="002A1084">
        <w:rPr>
          <w:rStyle w:val="1"/>
          <w:rFonts w:ascii="Times New Roman" w:hAnsi="Times New Roman" w:cs="Times New Roman"/>
          <w:sz w:val="22"/>
          <w:szCs w:val="22"/>
        </w:rPr>
        <w:t>Эмитент обязан опубликовать текст представленной бирже Программы на странице в Сети Интернет в срок не позднее даты начала размещения Биржевых облигаций.</w:t>
      </w:r>
    </w:p>
    <w:p w14:paraId="56106494" w14:textId="77777777" w:rsidR="00345FFF" w:rsidRPr="002A1084" w:rsidRDefault="00345FFF"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При публикации текста представленной бирже Программы на странице в Сети Интернет 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4DEF771A" w14:textId="77777777" w:rsidR="00345FFF" w:rsidRPr="002A1084" w:rsidRDefault="00345FFF"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Текст представленной бирже Программы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76B90B84" w14:textId="77777777" w:rsidR="00345FFF" w:rsidRPr="002A1084" w:rsidRDefault="00345FFF" w:rsidP="002A1084">
      <w:pPr>
        <w:pStyle w:val="4"/>
        <w:shd w:val="clear" w:color="auto" w:fill="auto"/>
        <w:spacing w:after="180"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Запрещается размещение Биржевых облигаций в рамках Программы ранее даты, с которой Эмитент предоставляет доступ к Программе.</w:t>
      </w:r>
    </w:p>
    <w:p w14:paraId="33FBB673" w14:textId="77777777" w:rsidR="00345FFF" w:rsidRPr="002A1084" w:rsidRDefault="00345FFF" w:rsidP="002A1084">
      <w:pPr>
        <w:pStyle w:val="4"/>
        <w:numPr>
          <w:ilvl w:val="1"/>
          <w:numId w:val="10"/>
        </w:numPr>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срок не позднее даты начала размещения Биржевых облигаций, Эмитент публикует текст Условий выпуска на странице в Сети Интернет.</w:t>
      </w:r>
    </w:p>
    <w:p w14:paraId="5A93180B" w14:textId="77777777" w:rsidR="00345FFF" w:rsidRPr="002A1084" w:rsidRDefault="00345FFF" w:rsidP="002A1084">
      <w:pPr>
        <w:pStyle w:val="4"/>
        <w:shd w:val="clear" w:color="auto" w:fill="auto"/>
        <w:spacing w:line="240" w:lineRule="auto"/>
        <w:ind w:left="20" w:right="4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580E35A9" w14:textId="77777777" w:rsidR="00345FFF" w:rsidRPr="002A1084" w:rsidRDefault="00345FFF" w:rsidP="002A1084">
      <w:pPr>
        <w:pStyle w:val="4"/>
        <w:shd w:val="clear" w:color="auto" w:fill="auto"/>
        <w:spacing w:line="240" w:lineRule="auto"/>
        <w:ind w:left="20" w:right="4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p>
    <w:p w14:paraId="342D822A" w14:textId="77777777" w:rsidR="00345FFF" w:rsidRPr="002A1084" w:rsidRDefault="00345FFF" w:rsidP="002A1084">
      <w:pPr>
        <w:pStyle w:val="4"/>
        <w:shd w:val="clear" w:color="auto" w:fill="auto"/>
        <w:spacing w:line="240" w:lineRule="auto"/>
        <w:ind w:left="20" w:right="40" w:firstLine="426"/>
        <w:jc w:val="both"/>
        <w:rPr>
          <w:rStyle w:val="1"/>
          <w:rFonts w:ascii="Times New Roman" w:hAnsi="Times New Roman" w:cs="Times New Roman"/>
          <w:sz w:val="22"/>
          <w:szCs w:val="22"/>
        </w:rPr>
      </w:pPr>
    </w:p>
    <w:p w14:paraId="50E76311" w14:textId="77777777" w:rsidR="00345FFF" w:rsidRPr="002A1084" w:rsidRDefault="00345FFF" w:rsidP="002A1084">
      <w:pPr>
        <w:pStyle w:val="210"/>
        <w:numPr>
          <w:ilvl w:val="0"/>
          <w:numId w:val="10"/>
        </w:numPr>
        <w:shd w:val="clear" w:color="auto" w:fill="auto"/>
        <w:tabs>
          <w:tab w:val="left" w:pos="786"/>
        </w:tabs>
        <w:spacing w:after="210"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внесении изменений в эмиссионные документы по Биржевым облигациям:</w:t>
      </w:r>
    </w:p>
    <w:p w14:paraId="57D06CE6" w14:textId="77777777" w:rsidR="00345FFF" w:rsidRPr="002A1084" w:rsidRDefault="00345FFF" w:rsidP="002A1084">
      <w:pPr>
        <w:pStyle w:val="4"/>
        <w:shd w:val="clear" w:color="auto" w:fill="auto"/>
        <w:spacing w:line="240" w:lineRule="auto"/>
        <w:ind w:left="20" w:right="40" w:firstLine="426"/>
        <w:jc w:val="both"/>
        <w:rPr>
          <w:rStyle w:val="1"/>
          <w:rFonts w:ascii="Times New Roman" w:hAnsi="Times New Roman" w:cs="Times New Roman"/>
          <w:sz w:val="22"/>
          <w:szCs w:val="22"/>
        </w:rPr>
      </w:pPr>
      <w:r w:rsidRPr="002A1084">
        <w:rPr>
          <w:rStyle w:val="1"/>
          <w:rFonts w:ascii="Times New Roman" w:hAnsi="Times New Roman" w:cs="Times New Roman"/>
          <w:b/>
          <w:sz w:val="22"/>
          <w:szCs w:val="22"/>
        </w:rPr>
        <w:t>5.1</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В случае принятия Эмитентом решения о внесении изменений в Программу и/или Условия выпуска информация об этом должна быть опубликована в форме сообщения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или с даты принятия такого решения, если составления протокола не требуется;</w:t>
      </w:r>
    </w:p>
    <w:p w14:paraId="71EE98B5" w14:textId="77777777" w:rsidR="00345FFF" w:rsidRPr="002A1084" w:rsidRDefault="00345FFF" w:rsidP="002A1084">
      <w:pPr>
        <w:pStyle w:val="4"/>
        <w:shd w:val="clear" w:color="auto" w:fill="auto"/>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в Ленте новостей - не позднее 1 (Одного) дня.</w:t>
      </w:r>
    </w:p>
    <w:p w14:paraId="696539D5" w14:textId="77777777" w:rsidR="00345FFF" w:rsidRPr="002A1084" w:rsidRDefault="00345FFF" w:rsidP="002A1084">
      <w:pPr>
        <w:pStyle w:val="4"/>
        <w:shd w:val="clear" w:color="auto" w:fill="auto"/>
        <w:spacing w:line="240" w:lineRule="auto"/>
        <w:ind w:left="20" w:right="40" w:firstLine="426"/>
        <w:jc w:val="both"/>
        <w:rPr>
          <w:rStyle w:val="1"/>
          <w:rFonts w:ascii="Times New Roman" w:hAnsi="Times New Roman" w:cs="Times New Roman"/>
          <w:sz w:val="22"/>
          <w:szCs w:val="22"/>
        </w:rPr>
      </w:pPr>
    </w:p>
    <w:p w14:paraId="6B6897BD" w14:textId="77777777" w:rsidR="00345FFF" w:rsidRPr="002A1084" w:rsidRDefault="00345FFF" w:rsidP="002A1084">
      <w:pPr>
        <w:pStyle w:val="4"/>
        <w:shd w:val="clear" w:color="auto" w:fill="auto"/>
        <w:spacing w:line="240" w:lineRule="auto"/>
        <w:ind w:left="20" w:right="40" w:firstLine="426"/>
        <w:jc w:val="both"/>
        <w:rPr>
          <w:rStyle w:val="1"/>
          <w:rFonts w:ascii="Times New Roman" w:hAnsi="Times New Roman" w:cs="Times New Roman"/>
          <w:sz w:val="22"/>
          <w:szCs w:val="22"/>
        </w:rPr>
      </w:pPr>
      <w:r w:rsidRPr="002A1084">
        <w:rPr>
          <w:rStyle w:val="1"/>
          <w:rFonts w:ascii="Times New Roman" w:hAnsi="Times New Roman" w:cs="Times New Roman"/>
          <w:b/>
          <w:sz w:val="22"/>
          <w:szCs w:val="22"/>
        </w:rPr>
        <w:t>5.2</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В случае если в течение срока размещения ценных бумаг Эмитент принимает решение о внесении изменений в Программу, Условия выпуска,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26921510" w14:textId="77777777" w:rsidR="00345FFF" w:rsidRPr="002A1084" w:rsidRDefault="00345FFF" w:rsidP="002A1084">
      <w:pPr>
        <w:pStyle w:val="4"/>
        <w:shd w:val="clear" w:color="auto" w:fill="auto"/>
        <w:spacing w:line="240" w:lineRule="auto"/>
        <w:ind w:left="20" w:right="4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либо даты получения Эмитентом письменного требования(предписания,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4D3ED3C3" w14:textId="77777777" w:rsidR="00345FFF" w:rsidRPr="002A1084" w:rsidRDefault="00345FFF" w:rsidP="002A1084">
      <w:pPr>
        <w:pStyle w:val="4"/>
        <w:numPr>
          <w:ilvl w:val="0"/>
          <w:numId w:val="3"/>
        </w:numPr>
        <w:shd w:val="clear" w:color="auto" w:fill="auto"/>
        <w:spacing w:line="240" w:lineRule="auto"/>
        <w:ind w:left="20" w:firstLine="426"/>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в Ленте новостей - не позднее 1 (Одного) дня;</w:t>
      </w:r>
    </w:p>
    <w:p w14:paraId="7E4ECE95" w14:textId="77777777" w:rsidR="00345FFF" w:rsidRPr="007635C3" w:rsidRDefault="00345FFF" w:rsidP="002A1084">
      <w:pPr>
        <w:pStyle w:val="ad"/>
        <w:widowControl/>
        <w:numPr>
          <w:ilvl w:val="0"/>
          <w:numId w:val="3"/>
        </w:numPr>
        <w:spacing w:after="200"/>
        <w:ind w:left="20" w:firstLine="420"/>
        <w:jc w:val="both"/>
        <w:rPr>
          <w:rStyle w:val="1"/>
          <w:rFonts w:ascii="Times New Roman" w:hAnsi="Times New Roman" w:cs="Times New Roman"/>
          <w:b w:val="0"/>
          <w:bCs w:val="0"/>
          <w:i w:val="0"/>
          <w:iCs w:val="0"/>
          <w:sz w:val="22"/>
          <w:szCs w:val="22"/>
        </w:rPr>
      </w:pPr>
      <w:r w:rsidRPr="007635C3">
        <w:rPr>
          <w:rStyle w:val="1"/>
          <w:rFonts w:ascii="Times New Roman" w:hAnsi="Times New Roman" w:cs="Times New Roman"/>
          <w:b w:val="0"/>
          <w:i w:val="0"/>
          <w:sz w:val="22"/>
          <w:szCs w:val="22"/>
        </w:rPr>
        <w:t>на странице в Сети Интернет – не позднее 2 (Двух) дней.</w:t>
      </w:r>
      <w:r w:rsidRPr="007635C3">
        <w:rPr>
          <w:rStyle w:val="1"/>
          <w:rFonts w:ascii="Times New Roman" w:hAnsi="Times New Roman" w:cs="Times New Roman"/>
          <w:b w:val="0"/>
          <w:bCs w:val="0"/>
          <w:i w:val="0"/>
          <w:iCs w:val="0"/>
          <w:sz w:val="22"/>
          <w:szCs w:val="22"/>
        </w:rPr>
        <w:t xml:space="preserve"> </w:t>
      </w:r>
    </w:p>
    <w:p w14:paraId="305815CD" w14:textId="77777777" w:rsidR="00345FFF" w:rsidRPr="002A1084" w:rsidRDefault="00345FFF" w:rsidP="002A1084">
      <w:pPr>
        <w:pStyle w:val="4"/>
        <w:shd w:val="clear" w:color="auto" w:fill="auto"/>
        <w:spacing w:line="240" w:lineRule="auto"/>
        <w:ind w:left="20" w:right="4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следующие сроки с даты опубликования информации о приостановлении эмиссии Биржевых облигаций на странице уполномоченного органа в сети Интернет или дата получения Эмитентом письменного уведомления уполномоченного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3E493410" w14:textId="77777777" w:rsidR="00345FFF" w:rsidRPr="002A1084" w:rsidRDefault="00345FFF" w:rsidP="002A1084">
      <w:pPr>
        <w:pStyle w:val="4"/>
        <w:shd w:val="clear" w:color="auto" w:fill="auto"/>
        <w:spacing w:line="240" w:lineRule="auto"/>
        <w:ind w:left="20" w:right="4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в Ленте новостей – не позднее 1 (Одного) дня.</w:t>
      </w:r>
    </w:p>
    <w:p w14:paraId="195F1472" w14:textId="77777777" w:rsidR="00345FFF" w:rsidRPr="002A1084" w:rsidRDefault="00345FFF" w:rsidP="002A1084">
      <w:pPr>
        <w:pStyle w:val="4"/>
        <w:shd w:val="clear" w:color="auto" w:fill="auto"/>
        <w:spacing w:line="240" w:lineRule="auto"/>
        <w:ind w:left="20" w:right="4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на странице в Сети Интернет - не позднее 2 (Двух) дней.</w:t>
      </w:r>
    </w:p>
    <w:p w14:paraId="6FA00997" w14:textId="77777777" w:rsidR="00345FFF" w:rsidRPr="007635C3" w:rsidRDefault="00345FFF" w:rsidP="002A1084">
      <w:pPr>
        <w:shd w:val="clear" w:color="auto" w:fill="FFFFFF"/>
        <w:ind w:left="20" w:firstLine="426"/>
        <w:jc w:val="both"/>
        <w:rPr>
          <w:rStyle w:val="1"/>
          <w:rFonts w:ascii="Times New Roman" w:hAnsi="Times New Roman" w:cs="Times New Roman"/>
          <w:b w:val="0"/>
          <w:bCs w:val="0"/>
          <w:i w:val="0"/>
          <w:iCs w:val="0"/>
          <w:sz w:val="22"/>
          <w:szCs w:val="22"/>
        </w:rPr>
      </w:pPr>
      <w:r w:rsidRPr="007635C3">
        <w:rPr>
          <w:rStyle w:val="1"/>
          <w:rFonts w:ascii="Times New Roman" w:hAnsi="Times New Roman" w:cs="Times New Roman"/>
          <w:b w:val="0"/>
          <w:i w:val="0"/>
          <w:sz w:val="22"/>
          <w:szCs w:val="22"/>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14:paraId="699CDE30" w14:textId="77777777" w:rsidR="00345FFF" w:rsidRPr="002A1084" w:rsidRDefault="00345FFF" w:rsidP="002A1084">
      <w:pPr>
        <w:pStyle w:val="4"/>
        <w:shd w:val="clear" w:color="auto" w:fill="auto"/>
        <w:spacing w:line="240" w:lineRule="auto"/>
        <w:ind w:left="20" w:right="40" w:firstLine="426"/>
        <w:jc w:val="both"/>
        <w:rPr>
          <w:rStyle w:val="1"/>
          <w:rFonts w:ascii="Times New Roman" w:hAnsi="Times New Roman" w:cs="Times New Roman"/>
          <w:sz w:val="22"/>
          <w:szCs w:val="22"/>
        </w:rPr>
      </w:pPr>
    </w:p>
    <w:p w14:paraId="4204CCDA" w14:textId="77777777" w:rsidR="00345FFF" w:rsidRPr="002A1084" w:rsidRDefault="00345FFF" w:rsidP="002A1084">
      <w:pPr>
        <w:pStyle w:val="4"/>
        <w:shd w:val="clear" w:color="auto" w:fill="auto"/>
        <w:spacing w:line="240" w:lineRule="auto"/>
        <w:ind w:left="20" w:right="40" w:firstLine="426"/>
        <w:jc w:val="both"/>
        <w:rPr>
          <w:rStyle w:val="1"/>
          <w:rFonts w:ascii="Times New Roman" w:hAnsi="Times New Roman" w:cs="Times New Roman"/>
          <w:sz w:val="22"/>
          <w:szCs w:val="22"/>
        </w:rPr>
      </w:pPr>
      <w:r w:rsidRPr="002A1084">
        <w:rPr>
          <w:rStyle w:val="1"/>
          <w:rFonts w:ascii="Times New Roman" w:hAnsi="Times New Roman" w:cs="Times New Roman"/>
          <w:b/>
          <w:sz w:val="22"/>
          <w:szCs w:val="22"/>
        </w:rPr>
        <w:t>5.3</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b/>
          <w:sz w:val="22"/>
          <w:szCs w:val="22"/>
        </w:rPr>
        <w:t xml:space="preserve"> </w:t>
      </w:r>
      <w:r w:rsidRPr="002A1084">
        <w:rPr>
          <w:rStyle w:val="1"/>
          <w:rFonts w:ascii="Times New Roman" w:hAnsi="Times New Roman" w:cs="Times New Roman"/>
          <w:sz w:val="22"/>
          <w:szCs w:val="22"/>
        </w:rPr>
        <w:t>После утверждения Биржей в течение срока размещения ценных бумаг изменений в Программу, в Условия выпуска принятия решения об отказе в утверждении таких изменений или получения в течение срока размещения</w:t>
      </w:r>
      <w:r w:rsidR="0042446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ценных бумаг письменного уведомления (определения, решения) уполномоченного органа о разрешении возобновления размещения</w:t>
      </w:r>
      <w:r w:rsidR="0042446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ценных бумаг (прекращении действия оснований для приостановления размещения ценных бумаг) Эмитент обязан опубликовать</w:t>
      </w:r>
      <w:r w:rsidR="0042446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сообщение о возобновлении размещения ценных бумаг в Ленте новостей и на странице в Сети Интернет.</w:t>
      </w:r>
    </w:p>
    <w:p w14:paraId="4D3392DF" w14:textId="77777777" w:rsidR="00345FFF" w:rsidRPr="002A1084" w:rsidRDefault="00345FFF"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Сообщение о возобновлении размещения ценных бумаг должно быть опубликовано Эмитентом в следующие сроки с даты</w:t>
      </w:r>
      <w:r w:rsidR="0042446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опубликования информации об утверждении биржей изменений в Программу, в Условия выпуска или</w:t>
      </w:r>
      <w:r w:rsidR="0042446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об отказе биржи в утверждении таких изменений на странице Биржи в Сети Интернет или с даты получения Эмитентом</w:t>
      </w:r>
      <w:r w:rsidR="0042446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письменного уведомления биржи о принятом решении об утверждении изменений в Программу, в Условия выпуска или об отказе биржи в утверждении таких изменений либо письменного уведомления (определения, решения)уполномоченного органа о возобновлении размещения ценных бумаг (прекращении действия оснований для приостановления</w:t>
      </w:r>
      <w:r w:rsidR="0042446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размещения ценных бумаг) посредством почтовой, факсимильной, электронной связи, вручения под подпись в зависимости от того,</w:t>
      </w:r>
      <w:r w:rsidR="0042446E"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какая из указанных дат наступит раньше:</w:t>
      </w:r>
    </w:p>
    <w:p w14:paraId="4E966062" w14:textId="77777777" w:rsidR="00345FFF" w:rsidRPr="002A1084" w:rsidRDefault="00345FFF" w:rsidP="002A1084">
      <w:pPr>
        <w:pStyle w:val="4"/>
        <w:numPr>
          <w:ilvl w:val="0"/>
          <w:numId w:val="3"/>
        </w:numPr>
        <w:shd w:val="clear" w:color="auto" w:fill="auto"/>
        <w:spacing w:line="240" w:lineRule="auto"/>
        <w:ind w:left="20" w:firstLine="426"/>
        <w:rPr>
          <w:rStyle w:val="1"/>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p>
    <w:p w14:paraId="79FC749A" w14:textId="77777777" w:rsidR="00345FFF" w:rsidRPr="007635C3" w:rsidRDefault="00345FFF" w:rsidP="002A1084">
      <w:pPr>
        <w:pStyle w:val="ad"/>
        <w:widowControl/>
        <w:numPr>
          <w:ilvl w:val="0"/>
          <w:numId w:val="3"/>
        </w:numPr>
        <w:spacing w:after="200"/>
        <w:ind w:left="20" w:firstLine="420"/>
        <w:jc w:val="both"/>
        <w:rPr>
          <w:rStyle w:val="1"/>
          <w:rFonts w:ascii="Times New Roman" w:hAnsi="Times New Roman" w:cs="Times New Roman"/>
          <w:b w:val="0"/>
          <w:bCs w:val="0"/>
          <w:i w:val="0"/>
          <w:iCs w:val="0"/>
          <w:sz w:val="22"/>
          <w:szCs w:val="22"/>
        </w:rPr>
      </w:pPr>
      <w:r w:rsidRPr="007635C3">
        <w:rPr>
          <w:rStyle w:val="1"/>
          <w:rFonts w:ascii="Times New Roman" w:hAnsi="Times New Roman" w:cs="Times New Roman"/>
          <w:b w:val="0"/>
          <w:i w:val="0"/>
          <w:sz w:val="22"/>
          <w:szCs w:val="22"/>
        </w:rPr>
        <w:t>на странице в Сети Интернет – не позднее 2 (Двух) дней.</w:t>
      </w:r>
    </w:p>
    <w:p w14:paraId="65123273" w14:textId="77777777" w:rsidR="00345FFF" w:rsidRPr="002A1084" w:rsidRDefault="00345FFF"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случае если размещение ценных бумаг возобновляется в связи с принятием уполномоченным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следующие сроки с даты опубликования информации о возобновлении эмиссии ценных бумаг на странице уполномоченного органа  в сети Интернет или даты получения Эмитентом письменного уведомления  уполномоченного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06266562" w14:textId="77777777" w:rsidR="00345FFF" w:rsidRPr="002A1084" w:rsidRDefault="00345FFF"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в Ленте новостей – не позднее 1 (Одного) дня.</w:t>
      </w:r>
    </w:p>
    <w:p w14:paraId="0A0C20E5" w14:textId="77777777" w:rsidR="00345FFF" w:rsidRPr="002A1084" w:rsidRDefault="00345FFF"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на странице в Сети Интернет - не позднее 2 (Двух) дней.</w:t>
      </w:r>
    </w:p>
    <w:p w14:paraId="0E569ED3" w14:textId="77777777" w:rsidR="00345FFF" w:rsidRPr="002A1084" w:rsidRDefault="00345FFF" w:rsidP="002A1084">
      <w:pPr>
        <w:pStyle w:val="4"/>
        <w:shd w:val="clear" w:color="auto" w:fill="auto"/>
        <w:spacing w:after="180"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Возобновление размещения ценных бумаг до опубликования сообщения о возобновлении размещения ценных бумаг не допускается.</w:t>
      </w:r>
    </w:p>
    <w:p w14:paraId="2C17CFE2" w14:textId="77777777" w:rsidR="0042446E" w:rsidRPr="00E47C32" w:rsidRDefault="00345FFF" w:rsidP="002A1084">
      <w:pPr>
        <w:shd w:val="clear" w:color="auto" w:fill="FFFFFF"/>
        <w:ind w:left="20" w:firstLine="426"/>
        <w:jc w:val="both"/>
        <w:rPr>
          <w:rStyle w:val="1"/>
          <w:rFonts w:ascii="Times New Roman" w:hAnsi="Times New Roman" w:cs="Times New Roman"/>
          <w:b w:val="0"/>
          <w:bCs w:val="0"/>
          <w:i w:val="0"/>
          <w:iCs w:val="0"/>
          <w:sz w:val="22"/>
          <w:szCs w:val="22"/>
        </w:rPr>
      </w:pPr>
      <w:r w:rsidRPr="007635C3">
        <w:rPr>
          <w:rStyle w:val="1"/>
          <w:rFonts w:ascii="Times New Roman" w:hAnsi="Times New Roman" w:cs="Times New Roman"/>
          <w:b w:val="0"/>
          <w:i w:val="0"/>
          <w:sz w:val="22"/>
          <w:szCs w:val="22"/>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r w:rsidR="0042446E" w:rsidRPr="00E47C32">
        <w:rPr>
          <w:rStyle w:val="1"/>
          <w:rFonts w:ascii="Times New Roman" w:hAnsi="Times New Roman" w:cs="Times New Roman"/>
          <w:b w:val="0"/>
          <w:bCs w:val="0"/>
          <w:i w:val="0"/>
          <w:iCs w:val="0"/>
          <w:sz w:val="22"/>
          <w:szCs w:val="22"/>
        </w:rPr>
        <w:t xml:space="preserve"> </w:t>
      </w:r>
    </w:p>
    <w:p w14:paraId="288ED2AA" w14:textId="77777777" w:rsidR="0042446E" w:rsidRPr="002A1084" w:rsidRDefault="0042446E" w:rsidP="002A1084">
      <w:pPr>
        <w:pStyle w:val="4"/>
        <w:shd w:val="clear" w:color="auto" w:fill="auto"/>
        <w:spacing w:line="240" w:lineRule="auto"/>
        <w:ind w:left="20" w:right="40" w:firstLine="426"/>
        <w:jc w:val="both"/>
        <w:rPr>
          <w:rStyle w:val="1"/>
          <w:rFonts w:ascii="Times New Roman" w:hAnsi="Times New Roman" w:cs="Times New Roman"/>
          <w:sz w:val="22"/>
          <w:szCs w:val="22"/>
        </w:rPr>
      </w:pPr>
    </w:p>
    <w:p w14:paraId="0A349B21" w14:textId="77777777" w:rsidR="0042446E" w:rsidRPr="002A1084" w:rsidRDefault="0042446E" w:rsidP="002A1084">
      <w:pPr>
        <w:pStyle w:val="4"/>
        <w:shd w:val="clear" w:color="auto" w:fill="auto"/>
        <w:spacing w:line="240" w:lineRule="auto"/>
        <w:ind w:left="20" w:right="40" w:firstLine="426"/>
        <w:jc w:val="both"/>
        <w:rPr>
          <w:rStyle w:val="1"/>
          <w:rFonts w:ascii="Times New Roman" w:hAnsi="Times New Roman" w:cs="Times New Roman"/>
          <w:sz w:val="22"/>
          <w:szCs w:val="22"/>
        </w:rPr>
      </w:pPr>
      <w:r w:rsidRPr="002A1084">
        <w:rPr>
          <w:rStyle w:val="1"/>
          <w:rFonts w:ascii="Times New Roman" w:hAnsi="Times New Roman" w:cs="Times New Roman"/>
          <w:b/>
          <w:sz w:val="22"/>
          <w:szCs w:val="22"/>
        </w:rPr>
        <w:t>5.4</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Информация об утверждении Биржей изменений в Программу и/или в Условия выпуска должна быть раскрыта Эмитентом в форме сообщения в следующие сроки с даты раскрытия на странице Биржи в Сети Интернет информации об утверждении изменений в Программу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F2FEC86" w14:textId="77777777" w:rsidR="0042446E" w:rsidRPr="002A1084" w:rsidRDefault="0042446E" w:rsidP="002A1084">
      <w:pPr>
        <w:pStyle w:val="4"/>
        <w:numPr>
          <w:ilvl w:val="0"/>
          <w:numId w:val="3"/>
        </w:numPr>
        <w:shd w:val="clear" w:color="auto" w:fill="auto"/>
        <w:spacing w:line="240" w:lineRule="auto"/>
        <w:ind w:left="20" w:firstLine="426"/>
        <w:rPr>
          <w:rStyle w:val="1"/>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p>
    <w:p w14:paraId="0C91989D" w14:textId="77777777" w:rsidR="0042446E" w:rsidRPr="007635C3" w:rsidRDefault="0042446E" w:rsidP="002A1084">
      <w:pPr>
        <w:pStyle w:val="ad"/>
        <w:widowControl/>
        <w:numPr>
          <w:ilvl w:val="0"/>
          <w:numId w:val="3"/>
        </w:numPr>
        <w:spacing w:after="200"/>
        <w:ind w:left="20" w:firstLine="420"/>
        <w:jc w:val="both"/>
        <w:rPr>
          <w:rStyle w:val="1"/>
          <w:rFonts w:ascii="Times New Roman" w:hAnsi="Times New Roman" w:cs="Times New Roman"/>
          <w:b w:val="0"/>
          <w:bCs w:val="0"/>
          <w:i w:val="0"/>
          <w:iCs w:val="0"/>
          <w:sz w:val="22"/>
          <w:szCs w:val="22"/>
        </w:rPr>
      </w:pPr>
      <w:r w:rsidRPr="007635C3">
        <w:rPr>
          <w:rStyle w:val="1"/>
          <w:rFonts w:ascii="Times New Roman" w:hAnsi="Times New Roman" w:cs="Times New Roman"/>
          <w:b w:val="0"/>
          <w:i w:val="0"/>
          <w:sz w:val="22"/>
          <w:szCs w:val="22"/>
        </w:rPr>
        <w:t>на странице в Сети Интернет – не позднее 2 (Двух) дней.</w:t>
      </w:r>
    </w:p>
    <w:p w14:paraId="489880E6" w14:textId="77777777" w:rsidR="0042446E" w:rsidRPr="002A1084" w:rsidRDefault="0042446E"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После утверждения биржей изменений в Программу, в Условия выпуска Эмитент обязан опубликовать текст утвержденных биржей изменений в Программу, в Условия выпуска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При опубликовании текста изменений в Программу облигаций, в Условия выпуска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1D95C46F" w14:textId="77777777" w:rsidR="0042446E" w:rsidRPr="002A1084" w:rsidRDefault="0042446E" w:rsidP="002A1084">
      <w:pPr>
        <w:pStyle w:val="4"/>
        <w:shd w:val="clear" w:color="auto" w:fill="auto"/>
        <w:spacing w:line="240" w:lineRule="auto"/>
        <w:ind w:left="20" w:right="4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14:paraId="159D97BD" w14:textId="77777777" w:rsidR="0042446E" w:rsidRPr="002A1084" w:rsidRDefault="0042446E" w:rsidP="002A1084">
      <w:pPr>
        <w:pStyle w:val="4"/>
        <w:shd w:val="clear" w:color="auto" w:fill="auto"/>
        <w:spacing w:line="240" w:lineRule="auto"/>
        <w:ind w:left="20" w:right="40" w:firstLine="420"/>
        <w:jc w:val="both"/>
        <w:rPr>
          <w:rStyle w:val="1"/>
          <w:rFonts w:ascii="Times New Roman" w:hAnsi="Times New Roman" w:cs="Times New Roman"/>
          <w:sz w:val="22"/>
          <w:szCs w:val="22"/>
        </w:rPr>
      </w:pPr>
    </w:p>
    <w:p w14:paraId="59D2F717" w14:textId="77777777" w:rsidR="0042446E" w:rsidRPr="002A1084" w:rsidRDefault="0042446E" w:rsidP="002A1084">
      <w:pPr>
        <w:pStyle w:val="4"/>
        <w:numPr>
          <w:ilvl w:val="0"/>
          <w:numId w:val="10"/>
        </w:numPr>
        <w:shd w:val="clear" w:color="auto" w:fill="auto"/>
        <w:spacing w:line="240" w:lineRule="auto"/>
        <w:ind w:left="20" w:right="40" w:firstLine="420"/>
        <w:jc w:val="both"/>
        <w:rPr>
          <w:rStyle w:val="22"/>
          <w:rFonts w:ascii="Times New Roman" w:hAnsi="Times New Roman" w:cs="Times New Roman"/>
          <w:b w:val="0"/>
          <w:i w:val="0"/>
          <w:sz w:val="22"/>
          <w:szCs w:val="22"/>
        </w:rPr>
      </w:pPr>
      <w:r w:rsidRPr="002A1084">
        <w:rPr>
          <w:rStyle w:val="22"/>
          <w:rFonts w:ascii="Times New Roman" w:hAnsi="Times New Roman" w:cs="Times New Roman"/>
          <w:b w:val="0"/>
          <w:i w:val="0"/>
          <w:sz w:val="22"/>
          <w:szCs w:val="22"/>
        </w:rPr>
        <w:t>Порядок публикации текста Инвестиционного меморандума, предусмотренного Правилами биржи по раскрытию информации:</w:t>
      </w:r>
    </w:p>
    <w:p w14:paraId="0D5E077F" w14:textId="77777777" w:rsidR="0042446E" w:rsidRPr="00D075C7" w:rsidRDefault="0042446E" w:rsidP="002A1084">
      <w:pPr>
        <w:pStyle w:val="4"/>
        <w:shd w:val="clear" w:color="auto" w:fill="auto"/>
        <w:spacing w:line="240" w:lineRule="auto"/>
        <w:ind w:left="20" w:right="40" w:firstLine="420"/>
        <w:jc w:val="both"/>
        <w:rPr>
          <w:rFonts w:ascii="Times New Roman" w:hAnsi="Times New Roman" w:cs="Times New Roman"/>
          <w:b w:val="0"/>
          <w:i w:val="0"/>
          <w:spacing w:val="0"/>
          <w:sz w:val="22"/>
          <w:szCs w:val="22"/>
        </w:rPr>
      </w:pPr>
      <w:r w:rsidRPr="00D075C7">
        <w:rPr>
          <w:rFonts w:ascii="Times New Roman" w:hAnsi="Times New Roman" w:cs="Times New Roman"/>
          <w:b w:val="0"/>
          <w:i w:val="0"/>
          <w:spacing w:val="0"/>
          <w:sz w:val="22"/>
          <w:szCs w:val="22"/>
        </w:rPr>
        <w:t>Эмитент обязан опубликовать текст Инвестиционного меморандума на странице в Сети Интернет в срок до даты начала размещения Биржевых облигаций.</w:t>
      </w:r>
      <w:r w:rsidRPr="00D075C7">
        <w:rPr>
          <w:rFonts w:ascii="Times New Roman" w:hAnsi="Times New Roman" w:cs="Times New Roman"/>
          <w:b w:val="0"/>
          <w:i w:val="0"/>
          <w:sz w:val="22"/>
          <w:szCs w:val="22"/>
        </w:rPr>
        <w:t xml:space="preserve"> </w:t>
      </w:r>
    </w:p>
    <w:p w14:paraId="6B525A51" w14:textId="77777777" w:rsidR="0042446E" w:rsidRPr="00D075C7" w:rsidRDefault="0042446E" w:rsidP="002A1084">
      <w:pPr>
        <w:pStyle w:val="4"/>
        <w:shd w:val="clear" w:color="auto" w:fill="auto"/>
        <w:spacing w:line="240" w:lineRule="auto"/>
        <w:ind w:left="20" w:right="40" w:firstLine="420"/>
        <w:jc w:val="both"/>
        <w:rPr>
          <w:rFonts w:ascii="Times New Roman" w:hAnsi="Times New Roman" w:cs="Times New Roman"/>
          <w:b w:val="0"/>
          <w:i w:val="0"/>
          <w:spacing w:val="0"/>
          <w:sz w:val="22"/>
          <w:szCs w:val="22"/>
        </w:rPr>
      </w:pPr>
      <w:r w:rsidRPr="00D075C7">
        <w:rPr>
          <w:rFonts w:ascii="Times New Roman" w:hAnsi="Times New Roman" w:cs="Times New Roman"/>
          <w:b w:val="0"/>
          <w:i w:val="0"/>
          <w:spacing w:val="0"/>
          <w:sz w:val="22"/>
          <w:szCs w:val="22"/>
        </w:rPr>
        <w:t>При публикации текста Инвестиционного меморандума на странице в Сети Интернет должен быть указан идентификационный номер, присвоенный выпуску Биржевых облигаций, дата его присвоения и наименование биржи, осуществившей присвоение идентификационного номера выпуску Биржевых облигаций.</w:t>
      </w:r>
    </w:p>
    <w:p w14:paraId="515FC4B2" w14:textId="77777777" w:rsidR="0042446E" w:rsidRPr="00D075C7" w:rsidRDefault="0042446E" w:rsidP="002A1084">
      <w:pPr>
        <w:pStyle w:val="4"/>
        <w:shd w:val="clear" w:color="auto" w:fill="auto"/>
        <w:spacing w:line="240" w:lineRule="auto"/>
        <w:ind w:left="20" w:right="40" w:firstLine="420"/>
        <w:jc w:val="both"/>
        <w:rPr>
          <w:rFonts w:ascii="Times New Roman" w:hAnsi="Times New Roman" w:cs="Times New Roman"/>
          <w:b w:val="0"/>
          <w:i w:val="0"/>
          <w:spacing w:val="0"/>
          <w:sz w:val="22"/>
          <w:szCs w:val="22"/>
        </w:rPr>
      </w:pPr>
      <w:r w:rsidRPr="00D075C7">
        <w:rPr>
          <w:rFonts w:ascii="Times New Roman" w:hAnsi="Times New Roman" w:cs="Times New Roman"/>
          <w:b w:val="0"/>
          <w:i w:val="0"/>
          <w:spacing w:val="0"/>
          <w:sz w:val="22"/>
          <w:szCs w:val="22"/>
        </w:rPr>
        <w:t>Текст Инвестиционного меморандума должен быть доступен на странице в Сети Интернет до даты погашения всех Биржевых облигаций выпуска, в отношении которых составлен Инвестиционный меморандум.</w:t>
      </w:r>
    </w:p>
    <w:p w14:paraId="6209B076" w14:textId="77777777" w:rsidR="0042446E" w:rsidRPr="00D075C7" w:rsidRDefault="0042446E" w:rsidP="002A1084">
      <w:pPr>
        <w:pStyle w:val="4"/>
        <w:shd w:val="clear" w:color="auto" w:fill="auto"/>
        <w:spacing w:line="240" w:lineRule="auto"/>
        <w:ind w:left="20" w:right="40" w:firstLine="420"/>
        <w:jc w:val="both"/>
        <w:rPr>
          <w:rFonts w:ascii="Times New Roman" w:hAnsi="Times New Roman" w:cs="Times New Roman"/>
          <w:b w:val="0"/>
          <w:i w:val="0"/>
          <w:spacing w:val="0"/>
          <w:sz w:val="22"/>
          <w:szCs w:val="22"/>
        </w:rPr>
      </w:pPr>
      <w:r w:rsidRPr="00D075C7">
        <w:rPr>
          <w:rFonts w:ascii="Times New Roman" w:hAnsi="Times New Roman" w:cs="Times New Roman"/>
          <w:b w:val="0"/>
          <w:i w:val="0"/>
          <w:spacing w:val="0"/>
          <w:sz w:val="22"/>
          <w:szCs w:val="22"/>
        </w:rPr>
        <w:t>Информация об опубликовании текста Инвестиционного меморандума раскрывается Эмитентом в форме сообщения в следующие сроки с даты раскрытия текста Инвестиционного меморандума на странице в Сети Интернет:</w:t>
      </w:r>
    </w:p>
    <w:p w14:paraId="28C389DE" w14:textId="77777777" w:rsidR="0042446E" w:rsidRPr="00D075C7" w:rsidRDefault="0042446E" w:rsidP="002A1084">
      <w:pPr>
        <w:pStyle w:val="4"/>
        <w:shd w:val="clear" w:color="auto" w:fill="auto"/>
        <w:spacing w:line="240" w:lineRule="auto"/>
        <w:ind w:left="20" w:right="40" w:firstLine="420"/>
        <w:jc w:val="both"/>
        <w:rPr>
          <w:rFonts w:ascii="Times New Roman" w:hAnsi="Times New Roman" w:cs="Times New Roman"/>
          <w:b w:val="0"/>
          <w:i w:val="0"/>
          <w:spacing w:val="0"/>
          <w:sz w:val="22"/>
          <w:szCs w:val="22"/>
        </w:rPr>
      </w:pPr>
      <w:r w:rsidRPr="00D075C7">
        <w:rPr>
          <w:rFonts w:ascii="Times New Roman" w:hAnsi="Times New Roman" w:cs="Times New Roman"/>
          <w:b w:val="0"/>
          <w:i w:val="0"/>
          <w:spacing w:val="0"/>
          <w:sz w:val="22"/>
          <w:szCs w:val="22"/>
        </w:rPr>
        <w:t>- в Ленте новостей - не позднее 1 (Одного) дня.</w:t>
      </w:r>
    </w:p>
    <w:p w14:paraId="708CCBCF" w14:textId="77777777" w:rsidR="0042446E" w:rsidRPr="00D075C7" w:rsidRDefault="0042446E" w:rsidP="002A1084">
      <w:pPr>
        <w:pStyle w:val="4"/>
        <w:shd w:val="clear" w:color="auto" w:fill="auto"/>
        <w:spacing w:line="240" w:lineRule="auto"/>
        <w:ind w:left="20" w:right="40" w:firstLine="420"/>
        <w:jc w:val="both"/>
        <w:rPr>
          <w:rFonts w:ascii="Times New Roman" w:hAnsi="Times New Roman" w:cs="Times New Roman"/>
          <w:b w:val="0"/>
          <w:i w:val="0"/>
          <w:spacing w:val="0"/>
          <w:sz w:val="22"/>
          <w:szCs w:val="22"/>
        </w:rPr>
      </w:pPr>
      <w:r w:rsidRPr="00D075C7">
        <w:rPr>
          <w:rFonts w:ascii="Times New Roman" w:hAnsi="Times New Roman" w:cs="Times New Roman"/>
          <w:b w:val="0"/>
          <w:i w:val="0"/>
          <w:spacing w:val="0"/>
          <w:sz w:val="22"/>
          <w:szCs w:val="22"/>
        </w:rPr>
        <w:t>Указанная информация в том числе должна включать в себя дату опубликования текста Инвестиционного меморандума, адрес страницы в сети Интернет, на которой опубликован текст Инвестиционного меморандума.</w:t>
      </w:r>
    </w:p>
    <w:p w14:paraId="6473ACF2" w14:textId="77777777" w:rsidR="0042446E" w:rsidRPr="002A1084" w:rsidRDefault="0042446E" w:rsidP="002A1084">
      <w:pPr>
        <w:pStyle w:val="4"/>
        <w:shd w:val="clear" w:color="auto" w:fill="auto"/>
        <w:spacing w:line="240" w:lineRule="auto"/>
        <w:ind w:left="20" w:right="40" w:firstLine="420"/>
        <w:jc w:val="both"/>
        <w:rPr>
          <w:rFonts w:ascii="Times New Roman" w:hAnsi="Times New Roman" w:cs="Times New Roman"/>
          <w:spacing w:val="0"/>
          <w:sz w:val="22"/>
          <w:szCs w:val="22"/>
        </w:rPr>
      </w:pPr>
    </w:p>
    <w:p w14:paraId="44BEBDB8" w14:textId="77777777" w:rsidR="0042446E" w:rsidRPr="002A1084" w:rsidRDefault="0042446E" w:rsidP="002A1084">
      <w:pPr>
        <w:pStyle w:val="210"/>
        <w:numPr>
          <w:ilvl w:val="0"/>
          <w:numId w:val="10"/>
        </w:numPr>
        <w:shd w:val="clear" w:color="auto" w:fill="auto"/>
        <w:tabs>
          <w:tab w:val="left" w:pos="700"/>
        </w:tabs>
        <w:spacing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досрочном погашении Биржевых облигаций по усмотрению Эмитента:</w:t>
      </w:r>
    </w:p>
    <w:p w14:paraId="648114B5" w14:textId="77777777" w:rsidR="0042446E" w:rsidRPr="002A1084" w:rsidRDefault="0042446E" w:rsidP="002A1084">
      <w:pPr>
        <w:pStyle w:val="4"/>
        <w:shd w:val="clear" w:color="auto" w:fill="auto"/>
        <w:spacing w:line="240" w:lineRule="auto"/>
        <w:ind w:left="20" w:right="20" w:firstLine="567"/>
        <w:jc w:val="both"/>
        <w:rPr>
          <w:rFonts w:ascii="Times New Roman" w:hAnsi="Times New Roman" w:cs="Times New Roman"/>
          <w:sz w:val="22"/>
          <w:szCs w:val="22"/>
        </w:rPr>
      </w:pPr>
      <w:r w:rsidRPr="002A1084">
        <w:rPr>
          <w:rStyle w:val="1"/>
          <w:rFonts w:ascii="Times New Roman" w:hAnsi="Times New Roman" w:cs="Times New Roman"/>
          <w:b/>
          <w:sz w:val="22"/>
          <w:szCs w:val="22"/>
        </w:rPr>
        <w:t>7.1</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47044DED" w14:textId="77777777" w:rsidR="0042446E" w:rsidRPr="002A1084" w:rsidRDefault="0042446E" w:rsidP="002A1084">
      <w:pPr>
        <w:pStyle w:val="4"/>
        <w:shd w:val="clear" w:color="auto" w:fill="auto"/>
        <w:spacing w:line="240" w:lineRule="auto"/>
        <w:ind w:left="20" w:right="20" w:firstLine="567"/>
        <w:jc w:val="both"/>
        <w:rPr>
          <w:rFonts w:ascii="Times New Roman" w:hAnsi="Times New Roman" w:cs="Times New Roman"/>
          <w:sz w:val="22"/>
          <w:szCs w:val="22"/>
        </w:rPr>
      </w:pPr>
      <w:r w:rsidRPr="002A1084">
        <w:rPr>
          <w:rStyle w:val="1"/>
          <w:rFonts w:ascii="Times New Roman" w:hAnsi="Times New Roman" w:cs="Times New Roman"/>
          <w:b/>
          <w:sz w:val="22"/>
          <w:szCs w:val="22"/>
        </w:rPr>
        <w:t>7.1.1</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Сообщение </w:t>
      </w:r>
      <w:r w:rsidRPr="00577E36">
        <w:rPr>
          <w:rStyle w:val="1"/>
          <w:rFonts w:ascii="Times New Roman" w:hAnsi="Times New Roman" w:cs="Times New Roman"/>
          <w:sz w:val="22"/>
          <w:szCs w:val="22"/>
        </w:rPr>
        <w:t>о возможности досрочного погашения</w:t>
      </w:r>
      <w:r w:rsidRPr="002A1084">
        <w:rPr>
          <w:rStyle w:val="1"/>
          <w:rFonts w:ascii="Times New Roman" w:hAnsi="Times New Roman" w:cs="Times New Roman"/>
          <w:sz w:val="22"/>
          <w:szCs w:val="22"/>
        </w:rPr>
        <w:t xml:space="preserve"> Биржевых облигаций по усмотрению Эмитента раскрывается в форме сообщения не позднее 1 (Одного)дня,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возможности досрочного погашения Биржевых облигаций:</w:t>
      </w:r>
    </w:p>
    <w:p w14:paraId="0B2E65B3" w14:textId="77777777" w:rsidR="0042446E" w:rsidRPr="002A1084" w:rsidRDefault="0042446E" w:rsidP="002A1084">
      <w:pPr>
        <w:pStyle w:val="4"/>
        <w:numPr>
          <w:ilvl w:val="0"/>
          <w:numId w:val="3"/>
        </w:numPr>
        <w:shd w:val="clear" w:color="auto" w:fill="auto"/>
        <w:spacing w:line="240" w:lineRule="auto"/>
        <w:ind w:left="20" w:firstLine="567"/>
        <w:jc w:val="both"/>
        <w:rPr>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5 (Пяти) дней.</w:t>
      </w:r>
    </w:p>
    <w:p w14:paraId="0E004D63" w14:textId="77777777" w:rsidR="0042446E" w:rsidRPr="002A1084" w:rsidRDefault="0042446E" w:rsidP="002A1084">
      <w:pPr>
        <w:pStyle w:val="4"/>
        <w:shd w:val="clear" w:color="auto" w:fill="auto"/>
        <w:spacing w:after="184" w:line="240" w:lineRule="auto"/>
        <w:ind w:left="20" w:right="20" w:firstLine="567"/>
        <w:jc w:val="both"/>
        <w:rPr>
          <w:rFonts w:ascii="Times New Roman" w:hAnsi="Times New Roman" w:cs="Times New Roman"/>
          <w:sz w:val="22"/>
          <w:szCs w:val="22"/>
        </w:rPr>
      </w:pPr>
      <w:r w:rsidRPr="002A1084">
        <w:rPr>
          <w:rStyle w:val="1"/>
          <w:rFonts w:ascii="Times New Roman" w:hAnsi="Times New Roman" w:cs="Times New Roman"/>
          <w:sz w:val="22"/>
          <w:szCs w:val="22"/>
        </w:rPr>
        <w:t>Данное сообщение среди прочих сведений должно включать в себя также дату/даты, в которую/которые возможно досрочное погашение Биржевых облигаций по усмотрению Эмитента.</w:t>
      </w:r>
    </w:p>
    <w:p w14:paraId="3CA57BC6" w14:textId="77777777" w:rsidR="0042446E" w:rsidRPr="002A1084" w:rsidRDefault="0042446E" w:rsidP="002A1084">
      <w:pPr>
        <w:pStyle w:val="4"/>
        <w:shd w:val="clear" w:color="auto" w:fill="auto"/>
        <w:spacing w:line="240" w:lineRule="auto"/>
        <w:ind w:left="20" w:right="20" w:firstLine="567"/>
        <w:jc w:val="both"/>
        <w:rPr>
          <w:rFonts w:ascii="Times New Roman" w:hAnsi="Times New Roman" w:cs="Times New Roman"/>
          <w:sz w:val="22"/>
          <w:szCs w:val="22"/>
        </w:rPr>
      </w:pPr>
      <w:r w:rsidRPr="002A1084">
        <w:rPr>
          <w:rStyle w:val="1"/>
          <w:rFonts w:ascii="Times New Roman" w:hAnsi="Times New Roman" w:cs="Times New Roman"/>
          <w:b/>
          <w:sz w:val="22"/>
          <w:szCs w:val="22"/>
        </w:rPr>
        <w:t>7.1.2</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Информация </w:t>
      </w:r>
      <w:r w:rsidRPr="00577E36">
        <w:rPr>
          <w:rStyle w:val="1"/>
          <w:rFonts w:ascii="Times New Roman" w:hAnsi="Times New Roman" w:cs="Times New Roman"/>
          <w:sz w:val="22"/>
          <w:szCs w:val="22"/>
        </w:rPr>
        <w:t>о досрочном погашении Биржевых облигаций</w:t>
      </w:r>
      <w:r w:rsidRPr="002A1084">
        <w:rPr>
          <w:rStyle w:val="1"/>
          <w:rFonts w:ascii="Times New Roman" w:hAnsi="Times New Roman" w:cs="Times New Roman"/>
          <w:sz w:val="22"/>
          <w:szCs w:val="22"/>
        </w:rPr>
        <w:t xml:space="preserve"> публикуется Эмитентом в форме сообщения не позднее чем за 14 (Четырнадцать) дней до дня осуществления такого досрочного погашения и в следующие сроки с даты принятия уполномоченным органом управления Эмитента решения о досрочном погашении Биржевых облигаций:</w:t>
      </w:r>
    </w:p>
    <w:p w14:paraId="338A263C" w14:textId="77777777" w:rsidR="0042446E" w:rsidRPr="002A1084" w:rsidRDefault="0042446E" w:rsidP="002A1084">
      <w:pPr>
        <w:pStyle w:val="4"/>
        <w:numPr>
          <w:ilvl w:val="0"/>
          <w:numId w:val="3"/>
        </w:numPr>
        <w:shd w:val="clear" w:color="auto" w:fill="auto"/>
        <w:spacing w:after="20" w:line="240" w:lineRule="auto"/>
        <w:ind w:left="20" w:firstLine="567"/>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p>
    <w:p w14:paraId="55E99454" w14:textId="77777777" w:rsidR="0042446E" w:rsidRPr="00D075C7" w:rsidRDefault="0042446E" w:rsidP="002A1084">
      <w:pPr>
        <w:pStyle w:val="4"/>
        <w:spacing w:after="20" w:line="240" w:lineRule="auto"/>
        <w:ind w:left="20" w:firstLine="567"/>
        <w:jc w:val="both"/>
        <w:rPr>
          <w:rFonts w:ascii="Times New Roman" w:hAnsi="Times New Roman" w:cs="Times New Roman"/>
          <w:b w:val="0"/>
          <w:i w:val="0"/>
          <w:sz w:val="22"/>
          <w:szCs w:val="22"/>
        </w:rPr>
      </w:pPr>
      <w:r w:rsidRPr="00D075C7">
        <w:rPr>
          <w:rFonts w:ascii="Times New Roman" w:hAnsi="Times New Roman" w:cs="Times New Roman"/>
          <w:b w:val="0"/>
          <w:i w:val="0"/>
          <w:sz w:val="22"/>
          <w:szCs w:val="22"/>
        </w:rPr>
        <w:t>Данное сообщение среди прочих сведений должно включать в себя также информацию о предстоящем событии; сведения о причинах / основаниях предстоящего события; дату досрочного погашения.</w:t>
      </w:r>
    </w:p>
    <w:p w14:paraId="7CEC2DC2" w14:textId="77777777" w:rsidR="0042446E" w:rsidRPr="002A1084" w:rsidRDefault="0042446E" w:rsidP="002A1084">
      <w:pPr>
        <w:pStyle w:val="4"/>
        <w:spacing w:after="20" w:line="240" w:lineRule="auto"/>
        <w:ind w:left="20" w:firstLine="567"/>
        <w:jc w:val="both"/>
        <w:rPr>
          <w:rFonts w:ascii="Times New Roman" w:hAnsi="Times New Roman" w:cs="Times New Roman"/>
          <w:sz w:val="22"/>
          <w:szCs w:val="22"/>
        </w:rPr>
      </w:pPr>
    </w:p>
    <w:p w14:paraId="0BA4641D" w14:textId="77777777" w:rsidR="0042446E" w:rsidRPr="002A1084" w:rsidRDefault="0042446E" w:rsidP="002A1084">
      <w:pPr>
        <w:pStyle w:val="4"/>
        <w:shd w:val="clear" w:color="auto" w:fill="auto"/>
        <w:spacing w:line="240" w:lineRule="auto"/>
        <w:ind w:left="20" w:right="20" w:firstLine="567"/>
        <w:jc w:val="both"/>
        <w:rPr>
          <w:rFonts w:ascii="Times New Roman" w:hAnsi="Times New Roman" w:cs="Times New Roman"/>
          <w:sz w:val="22"/>
          <w:szCs w:val="22"/>
        </w:rPr>
      </w:pPr>
      <w:r w:rsidRPr="002A1084">
        <w:rPr>
          <w:rStyle w:val="1"/>
          <w:rFonts w:ascii="Times New Roman" w:hAnsi="Times New Roman" w:cs="Times New Roman"/>
          <w:b/>
          <w:sz w:val="22"/>
          <w:szCs w:val="22"/>
        </w:rPr>
        <w:t>7.2</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Сообщение </w:t>
      </w:r>
      <w:r w:rsidRPr="00577E36">
        <w:rPr>
          <w:rStyle w:val="1"/>
          <w:rFonts w:ascii="Times New Roman" w:hAnsi="Times New Roman" w:cs="Times New Roman"/>
          <w:sz w:val="22"/>
          <w:szCs w:val="22"/>
        </w:rPr>
        <w:t>о частичном досрочном погашении</w:t>
      </w:r>
      <w:r w:rsidRPr="002A1084">
        <w:rPr>
          <w:rStyle w:val="1"/>
          <w:rFonts w:ascii="Times New Roman" w:hAnsi="Times New Roman" w:cs="Times New Roman"/>
          <w:sz w:val="22"/>
          <w:szCs w:val="22"/>
        </w:rPr>
        <w:t xml:space="preserve"> Биржевых облигаций в дату окончания очередного(ых) купонного(ых)периода(ов) публикуется Эмитентом в форме сообщения не позднее 1 (Одного)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частичном досрочном погашении Биржевых облигаций в дату окончания очередного(ых) купонного(ых) периода(ов):</w:t>
      </w:r>
    </w:p>
    <w:p w14:paraId="3CA17118" w14:textId="77777777" w:rsidR="0042446E" w:rsidRPr="002A1084" w:rsidRDefault="0042446E" w:rsidP="002A1084">
      <w:pPr>
        <w:pStyle w:val="4"/>
        <w:numPr>
          <w:ilvl w:val="0"/>
          <w:numId w:val="3"/>
        </w:numPr>
        <w:shd w:val="clear" w:color="auto" w:fill="auto"/>
        <w:spacing w:line="240" w:lineRule="auto"/>
        <w:ind w:left="20" w:firstLine="567"/>
        <w:jc w:val="both"/>
        <w:rPr>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p>
    <w:p w14:paraId="187C8747" w14:textId="77777777" w:rsidR="0042446E" w:rsidRPr="002A1084" w:rsidRDefault="0042446E" w:rsidP="002A1084">
      <w:pPr>
        <w:pStyle w:val="4"/>
        <w:shd w:val="clear" w:color="auto" w:fill="auto"/>
        <w:spacing w:after="176" w:line="240" w:lineRule="auto"/>
        <w:ind w:left="20" w:right="20" w:firstLine="567"/>
        <w:jc w:val="both"/>
        <w:rPr>
          <w:rFonts w:ascii="Times New Roman" w:hAnsi="Times New Roman" w:cs="Times New Roman"/>
          <w:sz w:val="22"/>
          <w:szCs w:val="22"/>
        </w:rPr>
      </w:pPr>
      <w:r w:rsidRPr="002A1084">
        <w:rPr>
          <w:rStyle w:val="1"/>
          <w:rFonts w:ascii="Times New Roman" w:hAnsi="Times New Roman" w:cs="Times New Roman"/>
          <w:sz w:val="22"/>
          <w:szCs w:val="22"/>
        </w:rPr>
        <w:t>Данное сообщение среди прочих сведений должно содержать информацию о предстоящем событии; сведения о причинах / основаниях предстоящего события; дату/даты досрочного погашения; номер(а) купонного(ых) периода(ов), в дату окончания которого(ых)Эмитент осуществляет досрочное погашение определенной части номинальной стоимости Биржевых облигаций, а также процент</w:t>
      </w:r>
      <w:r w:rsidR="00D87C95" w:rsidRPr="002A1084">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от номинальной стоимости, подлежащий погашению в дату окончания указанного(ых) купонного(ых) периода(ов).</w:t>
      </w:r>
    </w:p>
    <w:p w14:paraId="7C5E754C" w14:textId="77777777" w:rsidR="0042446E" w:rsidRPr="002A1084" w:rsidRDefault="0042446E" w:rsidP="002A1084">
      <w:pPr>
        <w:pStyle w:val="4"/>
        <w:shd w:val="clear" w:color="auto" w:fill="auto"/>
        <w:spacing w:line="240" w:lineRule="auto"/>
        <w:ind w:left="20" w:right="20" w:firstLine="406"/>
        <w:jc w:val="both"/>
        <w:rPr>
          <w:rFonts w:ascii="Times New Roman" w:hAnsi="Times New Roman" w:cs="Times New Roman"/>
          <w:sz w:val="22"/>
          <w:szCs w:val="22"/>
        </w:rPr>
      </w:pPr>
      <w:r w:rsidRPr="002A1084">
        <w:rPr>
          <w:rStyle w:val="1"/>
          <w:rFonts w:ascii="Times New Roman" w:hAnsi="Times New Roman" w:cs="Times New Roman"/>
          <w:b/>
          <w:sz w:val="22"/>
          <w:szCs w:val="22"/>
        </w:rPr>
        <w:t>7.3</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Информация </w:t>
      </w:r>
      <w:r w:rsidRPr="00577E36">
        <w:rPr>
          <w:rStyle w:val="1"/>
          <w:rFonts w:ascii="Times New Roman" w:hAnsi="Times New Roman" w:cs="Times New Roman"/>
          <w:sz w:val="22"/>
          <w:szCs w:val="22"/>
        </w:rPr>
        <w:t>о досрочном погашении Биржевых облигаций в дату окончания купонного периода</w:t>
      </w:r>
      <w:r w:rsidRPr="002A1084">
        <w:rPr>
          <w:rStyle w:val="1"/>
          <w:rFonts w:ascii="Times New Roman" w:hAnsi="Times New Roman" w:cs="Times New Roman"/>
          <w:sz w:val="22"/>
          <w:szCs w:val="22"/>
        </w:rPr>
        <w:t>, непосредственно предшествующего Дате приобретения по требованию владельцев, как эта дата определена в п. 10.1 Программы публикуется Эмитентом в форме сообщения не позднее, чем за 14 (Четырнадцать) дней до даты досрочного погашения Биржевых облигаций и в следующие сроки с даты принятия уполномоченным органом управления Эмитента решения о досрочном погашении Биржевых облигаций:</w:t>
      </w:r>
    </w:p>
    <w:p w14:paraId="4EC6E1E4" w14:textId="77777777" w:rsidR="0042446E" w:rsidRPr="002A1084" w:rsidRDefault="0042446E" w:rsidP="002A1084">
      <w:pPr>
        <w:pStyle w:val="4"/>
        <w:numPr>
          <w:ilvl w:val="0"/>
          <w:numId w:val="3"/>
        </w:numPr>
        <w:shd w:val="clear" w:color="auto" w:fill="auto"/>
        <w:spacing w:after="184" w:line="240" w:lineRule="auto"/>
        <w:ind w:left="20" w:right="20" w:firstLine="420"/>
        <w:jc w:val="both"/>
        <w:rPr>
          <w:rFonts w:ascii="Times New Roman" w:hAnsi="Times New Roman" w:cs="Times New Roman"/>
          <w:b w:val="0"/>
          <w:bCs w:val="0"/>
          <w:iCs w:val="0"/>
          <w:sz w:val="22"/>
          <w:szCs w:val="22"/>
          <w:shd w:val="clear" w:color="auto" w:fill="FFFFFF"/>
        </w:rPr>
      </w:pPr>
      <w:r w:rsidRPr="002A1084">
        <w:rPr>
          <w:rStyle w:val="1"/>
          <w:rFonts w:ascii="Times New Roman" w:hAnsi="Times New Roman" w:cs="Times New Roman"/>
          <w:sz w:val="22"/>
          <w:szCs w:val="22"/>
        </w:rPr>
        <w:t>в Ленте новостей - не позднее 1 (Одного) дня.</w:t>
      </w:r>
    </w:p>
    <w:p w14:paraId="3ED4B647" w14:textId="77777777" w:rsidR="0042446E" w:rsidRPr="00D075C7" w:rsidDel="004B69DD" w:rsidRDefault="0042446E" w:rsidP="002A1084">
      <w:pPr>
        <w:pStyle w:val="4"/>
        <w:shd w:val="clear" w:color="auto" w:fill="auto"/>
        <w:spacing w:after="184" w:line="240" w:lineRule="auto"/>
        <w:ind w:left="20" w:right="20" w:firstLine="420"/>
        <w:jc w:val="both"/>
        <w:rPr>
          <w:rFonts w:ascii="Times New Roman" w:hAnsi="Times New Roman" w:cs="Times New Roman"/>
          <w:b w:val="0"/>
          <w:i w:val="0"/>
          <w:sz w:val="22"/>
          <w:szCs w:val="22"/>
          <w:shd w:val="clear" w:color="auto" w:fill="FFFFFF"/>
        </w:rPr>
      </w:pPr>
      <w:r w:rsidRPr="00D075C7">
        <w:rPr>
          <w:rFonts w:ascii="Times New Roman" w:hAnsi="Times New Roman" w:cs="Times New Roman"/>
          <w:b w:val="0"/>
          <w:i w:val="0"/>
          <w:sz w:val="22"/>
          <w:szCs w:val="22"/>
          <w:shd w:val="clear" w:color="auto" w:fill="FFFFFF"/>
        </w:rPr>
        <w:t>Данное сообщение среди прочих сведений должно включать в себя также информацию о предстоящем событии; сведения о причинах / основаниях предстоящего события; дату досрочного погашения.</w:t>
      </w:r>
      <w:r w:rsidRPr="00D075C7" w:rsidDel="004B69DD">
        <w:rPr>
          <w:rFonts w:ascii="Times New Roman" w:hAnsi="Times New Roman" w:cs="Times New Roman"/>
          <w:b w:val="0"/>
          <w:i w:val="0"/>
          <w:sz w:val="22"/>
          <w:szCs w:val="22"/>
          <w:shd w:val="clear" w:color="auto" w:fill="FFFFFF"/>
        </w:rPr>
        <w:t xml:space="preserve"> </w:t>
      </w:r>
    </w:p>
    <w:p w14:paraId="0161A274" w14:textId="77777777" w:rsidR="0042446E" w:rsidRPr="002A1084" w:rsidRDefault="0042446E" w:rsidP="002A1084">
      <w:pPr>
        <w:pStyle w:val="4"/>
        <w:shd w:val="clear" w:color="auto" w:fill="auto"/>
        <w:spacing w:line="240" w:lineRule="auto"/>
        <w:ind w:left="20" w:firstLine="0"/>
        <w:rPr>
          <w:rFonts w:ascii="Times New Roman" w:hAnsi="Times New Roman" w:cs="Times New Roman"/>
          <w:sz w:val="22"/>
          <w:szCs w:val="22"/>
        </w:rPr>
      </w:pPr>
    </w:p>
    <w:p w14:paraId="19A1FBC2" w14:textId="77777777" w:rsidR="0042446E" w:rsidRPr="002A1084" w:rsidRDefault="0042446E" w:rsidP="002A1084">
      <w:pPr>
        <w:pStyle w:val="210"/>
        <w:numPr>
          <w:ilvl w:val="0"/>
          <w:numId w:val="10"/>
        </w:numPr>
        <w:shd w:val="clear" w:color="auto" w:fill="auto"/>
        <w:tabs>
          <w:tab w:val="left" w:pos="290"/>
        </w:tabs>
        <w:spacing w:after="210"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сроке размещения Биржевых облигаций:</w:t>
      </w:r>
    </w:p>
    <w:p w14:paraId="7643FD1E" w14:textId="77777777" w:rsidR="0042446E" w:rsidRPr="002A1084" w:rsidRDefault="0042446E" w:rsidP="002A1084">
      <w:pPr>
        <w:pStyle w:val="4"/>
        <w:shd w:val="clear" w:color="auto" w:fill="auto"/>
        <w:spacing w:line="240" w:lineRule="auto"/>
        <w:ind w:left="20" w:right="1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w:t>
      </w:r>
      <w:r w:rsidRPr="002A1084">
        <w:rPr>
          <w:rStyle w:val="1"/>
          <w:rFonts w:ascii="Times New Roman" w:hAnsi="Times New Roman" w:cs="Times New Roman"/>
          <w:b/>
          <w:sz w:val="22"/>
          <w:szCs w:val="22"/>
        </w:rPr>
        <w:t>8.1</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Информация </w:t>
      </w:r>
      <w:r w:rsidRPr="00577E36">
        <w:rPr>
          <w:rStyle w:val="1"/>
          <w:rFonts w:ascii="Times New Roman" w:hAnsi="Times New Roman" w:cs="Times New Roman"/>
          <w:sz w:val="22"/>
          <w:szCs w:val="22"/>
        </w:rPr>
        <w:t>о дате начала размещения</w:t>
      </w:r>
      <w:r w:rsidRPr="002A1084">
        <w:rPr>
          <w:rStyle w:val="1"/>
          <w:rFonts w:ascii="Times New Roman" w:hAnsi="Times New Roman" w:cs="Times New Roman"/>
          <w:sz w:val="22"/>
          <w:szCs w:val="22"/>
        </w:rPr>
        <w:t xml:space="preserve"> Биржевых облигаций должна быть опубликована Эмитентом в форме сообщения в Ленте новостей и на странице в Сети Интернет в течение 1 (Одного) дня с даты принятия соответствующего решения уполномоченным органом управления Эмитента и не позднее, чем за 1 (Один) день до даты начала размещения.</w:t>
      </w:r>
    </w:p>
    <w:p w14:paraId="295263B8" w14:textId="77777777" w:rsidR="0042446E" w:rsidRPr="002A1084" w:rsidRDefault="0042446E" w:rsidP="002A1084">
      <w:pPr>
        <w:pStyle w:val="4"/>
        <w:shd w:val="clear" w:color="auto" w:fill="auto"/>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Содержание сообщения должно соответствовать составу и объему раскрытия аналогичного сообщения, установленным Положением о раскрытии информации.</w:t>
      </w:r>
    </w:p>
    <w:p w14:paraId="58C856CB" w14:textId="77777777" w:rsidR="0042446E" w:rsidRPr="002A1084" w:rsidRDefault="0042446E" w:rsidP="002A1084">
      <w:pPr>
        <w:pStyle w:val="4"/>
        <w:spacing w:line="240" w:lineRule="auto"/>
        <w:ind w:left="20" w:firstLine="426"/>
        <w:jc w:val="both"/>
        <w:rPr>
          <w:rFonts w:ascii="Times New Roman" w:hAnsi="Times New Roman" w:cs="Times New Roman"/>
          <w:sz w:val="22"/>
          <w:szCs w:val="22"/>
        </w:rPr>
      </w:pPr>
    </w:p>
    <w:p w14:paraId="18B6987E" w14:textId="77777777" w:rsidR="0042446E" w:rsidRPr="002A1084" w:rsidRDefault="0042446E" w:rsidP="002A1084">
      <w:pPr>
        <w:pStyle w:val="4"/>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b/>
          <w:sz w:val="22"/>
          <w:szCs w:val="22"/>
        </w:rPr>
        <w:t>8.2</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В случае принятия Эмитентом решения </w:t>
      </w:r>
      <w:r w:rsidRPr="00577E36">
        <w:rPr>
          <w:rStyle w:val="1"/>
          <w:rFonts w:ascii="Times New Roman" w:hAnsi="Times New Roman" w:cs="Times New Roman"/>
          <w:sz w:val="22"/>
          <w:szCs w:val="22"/>
        </w:rPr>
        <w:t>об изменении (переносе) даты начала размещения</w:t>
      </w:r>
      <w:r w:rsidRPr="002A1084">
        <w:rPr>
          <w:rStyle w:val="1"/>
          <w:rFonts w:ascii="Times New Roman" w:hAnsi="Times New Roman" w:cs="Times New Roman"/>
          <w:sz w:val="22"/>
          <w:szCs w:val="22"/>
        </w:rPr>
        <w:t xml:space="preserve"> ценных бумаг, раскрытой в порядке, предусмотренном выше, и которая не была установлена в Условиях выпуска, Эмитент обязан в течение 1 (одного) дня с даты принятия решения об изменении (переносе) даты начала размещения, но не позднее 1 (Одного) дня до наступления такой даты опубликовать в Ленте новостей и на странице в Сети Интернет сообщение об изменении даты начала размещения ценных бумаг. </w:t>
      </w:r>
    </w:p>
    <w:p w14:paraId="3004DF15" w14:textId="77777777" w:rsidR="0042446E" w:rsidRPr="002A1084" w:rsidRDefault="0042446E" w:rsidP="002A1084">
      <w:pPr>
        <w:pStyle w:val="4"/>
        <w:shd w:val="clear" w:color="auto" w:fill="auto"/>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Содержание сообщения должно соответствовать составу и объему раскрытия аналогичного сообщения, установленным Положением о раскрытии информации.</w:t>
      </w:r>
    </w:p>
    <w:p w14:paraId="45EF0324" w14:textId="77777777" w:rsidR="0042446E" w:rsidRPr="002A1084" w:rsidRDefault="0042446E" w:rsidP="002A1084">
      <w:pPr>
        <w:pStyle w:val="4"/>
        <w:shd w:val="clear" w:color="auto" w:fill="auto"/>
        <w:spacing w:line="240" w:lineRule="auto"/>
        <w:ind w:left="20" w:firstLine="426"/>
        <w:jc w:val="both"/>
        <w:rPr>
          <w:rStyle w:val="1"/>
          <w:rFonts w:ascii="Times New Roman" w:hAnsi="Times New Roman" w:cs="Times New Roman"/>
          <w:sz w:val="22"/>
          <w:szCs w:val="22"/>
        </w:rPr>
      </w:pPr>
    </w:p>
    <w:p w14:paraId="7D586619" w14:textId="77777777" w:rsidR="0042446E" w:rsidRPr="002A1084" w:rsidRDefault="0042446E" w:rsidP="002A1084">
      <w:pPr>
        <w:pStyle w:val="4"/>
        <w:shd w:val="clear" w:color="auto" w:fill="auto"/>
        <w:spacing w:line="240" w:lineRule="auto"/>
        <w:ind w:left="20" w:right="20" w:firstLine="426"/>
        <w:jc w:val="both"/>
        <w:rPr>
          <w:rFonts w:ascii="Times New Roman" w:hAnsi="Times New Roman" w:cs="Times New Roman"/>
          <w:sz w:val="22"/>
          <w:szCs w:val="22"/>
        </w:rPr>
      </w:pPr>
      <w:r w:rsidRPr="002A1084">
        <w:rPr>
          <w:rStyle w:val="1"/>
          <w:rFonts w:ascii="Times New Roman" w:hAnsi="Times New Roman" w:cs="Times New Roman"/>
          <w:b/>
          <w:sz w:val="22"/>
          <w:szCs w:val="22"/>
        </w:rPr>
        <w:t>8.3</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Сообщение о завершении размещения Биржевых облигаций раскрывается Эмитентом в форме сообщения в следующие сроки с даты, в которую завершается размещение Биржевых облигаций:</w:t>
      </w:r>
    </w:p>
    <w:p w14:paraId="4351CE1C" w14:textId="77777777" w:rsidR="0042446E" w:rsidRPr="002A1084" w:rsidRDefault="0042446E" w:rsidP="002A1084">
      <w:pPr>
        <w:pStyle w:val="4"/>
        <w:numPr>
          <w:ilvl w:val="0"/>
          <w:numId w:val="3"/>
        </w:numPr>
        <w:shd w:val="clear" w:color="auto" w:fill="auto"/>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в Ленте новостей - не позднее 1 (Одного) дня.</w:t>
      </w:r>
    </w:p>
    <w:p w14:paraId="345CD9EB" w14:textId="77777777" w:rsidR="0042446E" w:rsidRPr="002A1084" w:rsidRDefault="0042446E" w:rsidP="002A1084">
      <w:pPr>
        <w:pStyle w:val="4"/>
        <w:shd w:val="clear" w:color="auto" w:fill="auto"/>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14:paraId="6920ECBA" w14:textId="77777777" w:rsidR="0042446E" w:rsidRPr="002A1084" w:rsidRDefault="0042446E" w:rsidP="002A1084">
      <w:pPr>
        <w:pStyle w:val="4"/>
        <w:spacing w:line="240" w:lineRule="auto"/>
        <w:ind w:left="20" w:firstLine="426"/>
        <w:jc w:val="both"/>
        <w:rPr>
          <w:rStyle w:val="1"/>
          <w:rFonts w:ascii="Times New Roman" w:hAnsi="Times New Roman" w:cs="Times New Roman"/>
          <w:sz w:val="22"/>
          <w:szCs w:val="22"/>
        </w:rPr>
      </w:pPr>
    </w:p>
    <w:p w14:paraId="2F268C0A" w14:textId="77777777" w:rsidR="0042446E" w:rsidRPr="002A1084" w:rsidRDefault="0042446E" w:rsidP="002A1084">
      <w:pPr>
        <w:pStyle w:val="4"/>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b/>
          <w:sz w:val="22"/>
          <w:szCs w:val="22"/>
        </w:rPr>
        <w:t>8.4</w:t>
      </w:r>
      <w:r w:rsidR="00DC77EB"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Информация о признании выпуска ценных бумаг недействительным раскрывается Эмитентом в форме сообщения в следующие сроки с даты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Биржевых облигаций недействительным:</w:t>
      </w:r>
    </w:p>
    <w:p w14:paraId="74D727C2" w14:textId="77777777" w:rsidR="0042446E" w:rsidRPr="002A1084" w:rsidRDefault="0042446E" w:rsidP="002A1084">
      <w:pPr>
        <w:pStyle w:val="4"/>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в Ленте новостей - не позднее 1 (Одного) дня.</w:t>
      </w:r>
    </w:p>
    <w:p w14:paraId="7D1D2C4B" w14:textId="77777777" w:rsidR="0042446E" w:rsidRPr="00D075C7" w:rsidRDefault="0042446E" w:rsidP="002A1084">
      <w:pPr>
        <w:shd w:val="clear" w:color="auto" w:fill="FFFFFF"/>
        <w:ind w:left="20" w:firstLine="426"/>
        <w:jc w:val="both"/>
        <w:rPr>
          <w:rFonts w:ascii="Times New Roman" w:eastAsia="Calibri" w:hAnsi="Times New Roman" w:cs="Times New Roman"/>
          <w:bCs/>
          <w:iCs/>
          <w:sz w:val="22"/>
          <w:szCs w:val="22"/>
          <w:shd w:val="clear" w:color="auto" w:fill="FFFFFF"/>
        </w:rPr>
      </w:pPr>
      <w:r w:rsidRPr="00D075C7">
        <w:rPr>
          <w:rFonts w:ascii="Times New Roman" w:eastAsia="Calibri" w:hAnsi="Times New Roman" w:cs="Times New Roman"/>
          <w:bCs/>
          <w:iCs/>
          <w:sz w:val="22"/>
          <w:szCs w:val="22"/>
          <w:shd w:val="clear" w:color="auto" w:fill="FFFFFF"/>
        </w:rPr>
        <w:t xml:space="preserve">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 </w:t>
      </w:r>
    </w:p>
    <w:p w14:paraId="63392BF6" w14:textId="77777777" w:rsidR="0042446E" w:rsidRPr="002A1084" w:rsidRDefault="0042446E" w:rsidP="002A1084">
      <w:pPr>
        <w:pStyle w:val="4"/>
        <w:shd w:val="clear" w:color="auto" w:fill="auto"/>
        <w:spacing w:line="240" w:lineRule="auto"/>
        <w:ind w:left="20" w:firstLine="426"/>
        <w:jc w:val="both"/>
        <w:rPr>
          <w:rFonts w:ascii="Times New Roman" w:hAnsi="Times New Roman" w:cs="Times New Roman"/>
          <w:sz w:val="22"/>
          <w:szCs w:val="22"/>
        </w:rPr>
      </w:pPr>
    </w:p>
    <w:p w14:paraId="235859CE" w14:textId="77777777" w:rsidR="0042446E" w:rsidRPr="002A1084" w:rsidRDefault="0042446E" w:rsidP="002A1084">
      <w:pPr>
        <w:pStyle w:val="4"/>
        <w:numPr>
          <w:ilvl w:val="0"/>
          <w:numId w:val="10"/>
        </w:numPr>
        <w:shd w:val="clear" w:color="auto" w:fill="auto"/>
        <w:spacing w:line="240" w:lineRule="auto"/>
        <w:ind w:left="20" w:right="23"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В случае если информация о выбранной форме размещения Биржевых облигаций не указана в Условиях выпуска или решение о форме размещения Биржевых облигаций будет приниматься Эмитентом до утверждения Условий выпуска, </w:t>
      </w:r>
      <w:r w:rsidRPr="00577E36">
        <w:rPr>
          <w:rStyle w:val="1"/>
          <w:rFonts w:ascii="Times New Roman" w:hAnsi="Times New Roman" w:cs="Times New Roman"/>
          <w:sz w:val="22"/>
          <w:szCs w:val="22"/>
        </w:rPr>
        <w:t>сообщение о выбранной форме размещения</w:t>
      </w:r>
      <w:r w:rsidRPr="002A1084">
        <w:rPr>
          <w:rStyle w:val="1"/>
          <w:rFonts w:ascii="Times New Roman" w:hAnsi="Times New Roman" w:cs="Times New Roman"/>
          <w:sz w:val="22"/>
          <w:szCs w:val="22"/>
        </w:rPr>
        <w:t xml:space="preserve"> ценных бумаг должно быть опубликовано Эмитентом в форме сообщения в следующие сроки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w:t>
      </w:r>
    </w:p>
    <w:p w14:paraId="0F79FAB9" w14:textId="77777777" w:rsidR="0042446E" w:rsidRPr="002A1084" w:rsidRDefault="0042446E" w:rsidP="002A1084">
      <w:pPr>
        <w:pStyle w:val="4"/>
        <w:numPr>
          <w:ilvl w:val="0"/>
          <w:numId w:val="3"/>
        </w:numPr>
        <w:shd w:val="clear" w:color="auto" w:fill="auto"/>
        <w:spacing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в Ленте новостей - не позднее 5 (Пяти) дней.</w:t>
      </w:r>
    </w:p>
    <w:p w14:paraId="5594383D" w14:textId="77777777" w:rsidR="0042446E" w:rsidRPr="002A1084" w:rsidRDefault="0042446E" w:rsidP="002A1084">
      <w:pPr>
        <w:pStyle w:val="4"/>
        <w:spacing w:line="240" w:lineRule="auto"/>
        <w:ind w:left="20"/>
        <w:jc w:val="both"/>
        <w:rPr>
          <w:rFonts w:ascii="Times New Roman" w:hAnsi="Times New Roman" w:cs="Times New Roman"/>
          <w:sz w:val="22"/>
          <w:szCs w:val="22"/>
        </w:rPr>
      </w:pPr>
    </w:p>
    <w:p w14:paraId="323E5C5F" w14:textId="77777777" w:rsidR="0042446E" w:rsidRPr="002A1084" w:rsidRDefault="0042446E" w:rsidP="002A1084">
      <w:pPr>
        <w:pStyle w:val="4"/>
        <w:numPr>
          <w:ilvl w:val="0"/>
          <w:numId w:val="10"/>
        </w:numPr>
        <w:shd w:val="clear" w:color="auto" w:fill="auto"/>
        <w:spacing w:line="240" w:lineRule="auto"/>
        <w:ind w:left="20" w:right="23"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В случае, если решение </w:t>
      </w:r>
      <w:r w:rsidRPr="00577E36">
        <w:rPr>
          <w:rStyle w:val="1"/>
          <w:rFonts w:ascii="Times New Roman" w:hAnsi="Times New Roman" w:cs="Times New Roman"/>
          <w:sz w:val="22"/>
          <w:szCs w:val="22"/>
        </w:rPr>
        <w:t>о назначении Андеррайтера п</w:t>
      </w:r>
      <w:r w:rsidRPr="002A1084">
        <w:rPr>
          <w:rStyle w:val="1"/>
          <w:rFonts w:ascii="Times New Roman" w:hAnsi="Times New Roman" w:cs="Times New Roman"/>
          <w:sz w:val="22"/>
          <w:szCs w:val="22"/>
        </w:rPr>
        <w:t>ринимается до утверждения Условий выпуска, информацию о назначении Андеррайтера Эмитент раскрывает в форме сообщения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p>
    <w:p w14:paraId="1D6A64AE" w14:textId="77777777" w:rsidR="0042446E" w:rsidRPr="002A1084" w:rsidRDefault="0042446E" w:rsidP="002A1084">
      <w:pPr>
        <w:pStyle w:val="4"/>
        <w:numPr>
          <w:ilvl w:val="0"/>
          <w:numId w:val="3"/>
        </w:numPr>
        <w:shd w:val="clear" w:color="auto" w:fill="auto"/>
        <w:spacing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в Ленте новостей - не позднее 1 (Одного) дня;</w:t>
      </w:r>
    </w:p>
    <w:p w14:paraId="15A53B95" w14:textId="77777777" w:rsidR="0042446E" w:rsidRPr="007635C3" w:rsidRDefault="0042446E" w:rsidP="002A1084">
      <w:pPr>
        <w:pStyle w:val="ad"/>
        <w:widowControl/>
        <w:numPr>
          <w:ilvl w:val="0"/>
          <w:numId w:val="3"/>
        </w:numPr>
        <w:spacing w:after="200"/>
        <w:ind w:left="20" w:firstLine="420"/>
        <w:jc w:val="both"/>
        <w:rPr>
          <w:rStyle w:val="1"/>
          <w:rFonts w:ascii="Times New Roman" w:hAnsi="Times New Roman" w:cs="Times New Roman"/>
          <w:b w:val="0"/>
          <w:i w:val="0"/>
          <w:sz w:val="22"/>
          <w:szCs w:val="22"/>
        </w:rPr>
      </w:pPr>
      <w:r w:rsidRPr="007635C3">
        <w:rPr>
          <w:rStyle w:val="1"/>
          <w:rFonts w:ascii="Times New Roman" w:hAnsi="Times New Roman" w:cs="Times New Roman"/>
          <w:b w:val="0"/>
          <w:i w:val="0"/>
          <w:sz w:val="22"/>
          <w:szCs w:val="22"/>
        </w:rPr>
        <w:t>на странице в Сети Интернет – не позднее 2 (Двух) дней.</w:t>
      </w:r>
    </w:p>
    <w:p w14:paraId="7EEB8AD5" w14:textId="77777777" w:rsidR="0042446E" w:rsidRPr="00E47C32" w:rsidRDefault="0042446E" w:rsidP="002A1084">
      <w:pPr>
        <w:pStyle w:val="ad"/>
        <w:ind w:left="20" w:firstLine="440"/>
        <w:jc w:val="both"/>
        <w:rPr>
          <w:rStyle w:val="1"/>
          <w:rFonts w:ascii="Times New Roman" w:hAnsi="Times New Roman" w:cs="Times New Roman"/>
          <w:b w:val="0"/>
          <w:i w:val="0"/>
          <w:sz w:val="22"/>
          <w:szCs w:val="22"/>
        </w:rPr>
      </w:pPr>
      <w:r w:rsidRPr="00E47C32">
        <w:rPr>
          <w:rStyle w:val="1"/>
          <w:rFonts w:ascii="Times New Roman" w:hAnsi="Times New Roman" w:cs="Times New Roman"/>
          <w:b w:val="0"/>
          <w:i w:val="0"/>
          <w:sz w:val="22"/>
          <w:szCs w:val="22"/>
        </w:rPr>
        <w:t xml:space="preserve">Указанное сообщение должно содержать, в том числе, полное и сокращенное фирменные наименования, место нахождения, ИНН, ОГРН назначенного Андеррайтера. </w:t>
      </w:r>
    </w:p>
    <w:p w14:paraId="2D3A0710" w14:textId="77777777" w:rsidR="0042446E" w:rsidRPr="002A1084" w:rsidRDefault="0042446E" w:rsidP="002A1084">
      <w:pPr>
        <w:pStyle w:val="ad"/>
        <w:ind w:left="20" w:firstLine="440"/>
        <w:jc w:val="both"/>
        <w:rPr>
          <w:rStyle w:val="1"/>
          <w:rFonts w:ascii="Times New Roman" w:hAnsi="Times New Roman" w:cs="Times New Roman"/>
          <w:sz w:val="22"/>
          <w:szCs w:val="22"/>
        </w:rPr>
      </w:pPr>
    </w:p>
    <w:p w14:paraId="262DCA0E" w14:textId="323793E5" w:rsidR="0042446E" w:rsidRPr="002A1084" w:rsidRDefault="0042446E" w:rsidP="002A1084">
      <w:pPr>
        <w:pStyle w:val="210"/>
        <w:numPr>
          <w:ilvl w:val="0"/>
          <w:numId w:val="10"/>
        </w:numPr>
        <w:shd w:val="clear" w:color="auto" w:fill="auto"/>
        <w:spacing w:after="180" w:line="240" w:lineRule="auto"/>
        <w:ind w:left="20" w:right="23"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w:t>
      </w:r>
    </w:p>
    <w:p w14:paraId="45AD3B60" w14:textId="77777777" w:rsidR="0042446E" w:rsidRPr="002A1084" w:rsidRDefault="0042446E" w:rsidP="002A1084">
      <w:pPr>
        <w:pStyle w:val="210"/>
        <w:numPr>
          <w:ilvl w:val="1"/>
          <w:numId w:val="10"/>
        </w:numPr>
        <w:shd w:val="clear" w:color="auto" w:fill="auto"/>
        <w:spacing w:line="240" w:lineRule="auto"/>
        <w:ind w:left="20" w:right="23" w:firstLine="284"/>
        <w:rPr>
          <w:rFonts w:ascii="Times New Roman" w:hAnsi="Times New Roman" w:cs="Times New Roman"/>
          <w:sz w:val="22"/>
          <w:szCs w:val="22"/>
        </w:rPr>
      </w:pPr>
      <w:r w:rsidRPr="002A1084">
        <w:rPr>
          <w:rStyle w:val="22"/>
          <w:rFonts w:ascii="Times New Roman" w:hAnsi="Times New Roman" w:cs="Times New Roman"/>
          <w:sz w:val="22"/>
          <w:szCs w:val="22"/>
        </w:rPr>
        <w:t>о сроке для направления оферт от потенциальных приобретателей Биржевых облигаций с предложением заключить Предварительные договоры</w:t>
      </w:r>
    </w:p>
    <w:p w14:paraId="21CBA5DF" w14:textId="77777777" w:rsidR="0042446E" w:rsidRPr="002A1084" w:rsidRDefault="0042446E" w:rsidP="002A1084">
      <w:pPr>
        <w:pStyle w:val="4"/>
        <w:shd w:val="clear" w:color="auto" w:fill="auto"/>
        <w:spacing w:line="240" w:lineRule="auto"/>
        <w:ind w:left="20" w:right="20" w:firstLine="420"/>
        <w:jc w:val="both"/>
        <w:rPr>
          <w:rFonts w:ascii="Times New Roman" w:hAnsi="Times New Roman" w:cs="Times New Roman"/>
          <w:i w:val="0"/>
          <w:sz w:val="22"/>
          <w:szCs w:val="22"/>
        </w:rPr>
      </w:pPr>
      <w:r w:rsidRPr="002A1084">
        <w:rPr>
          <w:rStyle w:val="1"/>
          <w:rFonts w:ascii="Times New Roman" w:hAnsi="Times New Roman" w:cs="Times New Roman"/>
          <w:sz w:val="22"/>
          <w:szCs w:val="22"/>
        </w:rPr>
        <w:t xml:space="preserve">Эмитент раскрывает информацию </w:t>
      </w:r>
      <w:r w:rsidRPr="00577E36">
        <w:rPr>
          <w:rStyle w:val="1"/>
          <w:rFonts w:ascii="Times New Roman" w:hAnsi="Times New Roman" w:cs="Times New Roman"/>
          <w:sz w:val="22"/>
          <w:szCs w:val="22"/>
        </w:rPr>
        <w:t>о сроке для направления оферт</w:t>
      </w:r>
      <w:r w:rsidRPr="002A1084">
        <w:rPr>
          <w:rStyle w:val="1"/>
          <w:rFonts w:ascii="Times New Roman" w:hAnsi="Times New Roman" w:cs="Times New Roman"/>
          <w:sz w:val="22"/>
          <w:szCs w:val="22"/>
        </w:rPr>
        <w:t xml:space="preserve"> с предложением заключить Предварительный договор в форме сообщения до даты начала размещения Биржевых облигаций и в следующие сроки с даты принятия уполномоченным органом управления Эмитента такого решения:</w:t>
      </w:r>
    </w:p>
    <w:p w14:paraId="1CA7273E" w14:textId="77777777" w:rsidR="0042446E" w:rsidRPr="00D075C7" w:rsidRDefault="0042446E" w:rsidP="002A1084">
      <w:pPr>
        <w:numPr>
          <w:ilvl w:val="0"/>
          <w:numId w:val="3"/>
        </w:numPr>
        <w:ind w:left="20" w:firstLine="426"/>
        <w:jc w:val="both"/>
        <w:rPr>
          <w:rFonts w:ascii="Times New Roman" w:eastAsia="Calibri" w:hAnsi="Times New Roman" w:cs="Times New Roman"/>
          <w:bCs/>
          <w:iCs/>
          <w:color w:val="auto"/>
          <w:spacing w:val="2"/>
          <w:sz w:val="22"/>
          <w:szCs w:val="22"/>
          <w:lang w:eastAsia="en-US" w:bidi="ar-SA"/>
        </w:rPr>
      </w:pPr>
      <w:r w:rsidRPr="00D075C7">
        <w:rPr>
          <w:rFonts w:ascii="Times New Roman" w:eastAsia="Calibri" w:hAnsi="Times New Roman" w:cs="Times New Roman"/>
          <w:bCs/>
          <w:iCs/>
          <w:sz w:val="22"/>
          <w:szCs w:val="22"/>
          <w:shd w:val="clear" w:color="auto" w:fill="FFFFFF"/>
        </w:rPr>
        <w:t>в Ленте новостей - не позднее 5 (Пяти) дней.</w:t>
      </w:r>
    </w:p>
    <w:p w14:paraId="53993716" w14:textId="77777777" w:rsidR="0042446E" w:rsidRPr="002A1084" w:rsidRDefault="0042446E" w:rsidP="002A1084">
      <w:pPr>
        <w:pStyle w:val="4"/>
        <w:shd w:val="clear" w:color="auto" w:fill="auto"/>
        <w:spacing w:after="180" w:line="240" w:lineRule="auto"/>
        <w:ind w:left="20" w:right="20" w:firstLine="420"/>
        <w:jc w:val="both"/>
        <w:rPr>
          <w:rFonts w:ascii="Times New Roman" w:hAnsi="Times New Roman" w:cs="Times New Roman"/>
          <w:i w:val="0"/>
          <w:sz w:val="22"/>
          <w:szCs w:val="22"/>
        </w:rPr>
      </w:pPr>
      <w:r w:rsidRPr="002A1084">
        <w:rPr>
          <w:rStyle w:val="1"/>
          <w:rFonts w:ascii="Times New Roman" w:hAnsi="Times New Roman" w:cs="Times New Roman"/>
          <w:sz w:val="22"/>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37E31E5C" w14:textId="77777777" w:rsidR="0042446E" w:rsidRPr="002A1084" w:rsidRDefault="0042446E" w:rsidP="002A1084">
      <w:pPr>
        <w:pStyle w:val="4"/>
        <w:shd w:val="clear" w:color="auto" w:fill="auto"/>
        <w:spacing w:line="240" w:lineRule="auto"/>
        <w:ind w:left="20" w:right="20" w:firstLine="420"/>
        <w:jc w:val="both"/>
        <w:rPr>
          <w:rFonts w:ascii="Times New Roman" w:hAnsi="Times New Roman" w:cs="Times New Roman"/>
          <w:i w:val="0"/>
          <w:sz w:val="22"/>
          <w:szCs w:val="22"/>
        </w:rPr>
      </w:pPr>
      <w:r w:rsidRPr="002A1084">
        <w:rPr>
          <w:rStyle w:val="1"/>
          <w:rFonts w:ascii="Times New Roman" w:hAnsi="Times New Roman" w:cs="Times New Roman"/>
          <w:sz w:val="22"/>
          <w:szCs w:val="22"/>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w:t>
      </w:r>
    </w:p>
    <w:p w14:paraId="1F108152" w14:textId="77777777" w:rsidR="0042446E" w:rsidRPr="002A1084" w:rsidRDefault="0042446E" w:rsidP="002A1084">
      <w:pPr>
        <w:pStyle w:val="4"/>
        <w:shd w:val="clear" w:color="auto" w:fill="auto"/>
        <w:spacing w:line="240" w:lineRule="auto"/>
        <w:ind w:left="20" w:right="20" w:firstLine="420"/>
        <w:jc w:val="both"/>
        <w:rPr>
          <w:rFonts w:ascii="Times New Roman" w:hAnsi="Times New Roman" w:cs="Times New Roman"/>
          <w:i w:val="0"/>
          <w:sz w:val="22"/>
          <w:szCs w:val="22"/>
        </w:rPr>
      </w:pPr>
      <w:r w:rsidRPr="002A1084">
        <w:rPr>
          <w:rStyle w:val="1"/>
          <w:rFonts w:ascii="Times New Roman" w:hAnsi="Times New Roman" w:cs="Times New Roman"/>
          <w:sz w:val="22"/>
          <w:szCs w:val="22"/>
        </w:rPr>
        <w:t xml:space="preserve">Информация </w:t>
      </w:r>
      <w:r w:rsidRPr="00577E36">
        <w:rPr>
          <w:rStyle w:val="1"/>
          <w:rFonts w:ascii="Times New Roman" w:hAnsi="Times New Roman" w:cs="Times New Roman"/>
          <w:sz w:val="22"/>
          <w:szCs w:val="22"/>
        </w:rPr>
        <w:t>об этом раскрывается в форме сообщения до</w:t>
      </w:r>
      <w:r w:rsidRPr="002A1084">
        <w:rPr>
          <w:rStyle w:val="1"/>
          <w:rFonts w:ascii="Times New Roman" w:hAnsi="Times New Roman" w:cs="Times New Roman"/>
          <w:sz w:val="22"/>
          <w:szCs w:val="22"/>
        </w:rPr>
        <w:t xml:space="preserve">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573DEEB8" w14:textId="77777777" w:rsidR="0042446E" w:rsidRPr="005211ED" w:rsidRDefault="0042446E" w:rsidP="002A1084">
      <w:pPr>
        <w:pStyle w:val="4"/>
        <w:numPr>
          <w:ilvl w:val="0"/>
          <w:numId w:val="3"/>
        </w:numPr>
        <w:shd w:val="clear" w:color="auto" w:fill="auto"/>
        <w:spacing w:line="240" w:lineRule="auto"/>
        <w:ind w:left="20" w:firstLine="420"/>
        <w:jc w:val="both"/>
        <w:rPr>
          <w:rStyle w:val="1"/>
          <w:rFonts w:ascii="Times New Roman" w:hAnsi="Times New Roman" w:cs="Times New Roman"/>
          <w:b/>
          <w:sz w:val="22"/>
          <w:szCs w:val="22"/>
        </w:rPr>
      </w:pPr>
      <w:r w:rsidRPr="00D075C7">
        <w:rPr>
          <w:rFonts w:ascii="Times New Roman" w:hAnsi="Times New Roman" w:cs="Times New Roman"/>
          <w:b w:val="0"/>
          <w:i w:val="0"/>
          <w:spacing w:val="0"/>
          <w:sz w:val="22"/>
          <w:szCs w:val="22"/>
          <w:shd w:val="clear" w:color="auto" w:fill="FFFFFF"/>
        </w:rPr>
        <w:t>в Ленте новостей - не позднее 5 (Пяти) дней</w:t>
      </w:r>
      <w:r w:rsidRPr="005211ED">
        <w:rPr>
          <w:rStyle w:val="1"/>
          <w:rFonts w:ascii="Times New Roman" w:hAnsi="Times New Roman" w:cs="Times New Roman"/>
          <w:b/>
          <w:sz w:val="22"/>
          <w:szCs w:val="22"/>
        </w:rPr>
        <w:t>.</w:t>
      </w:r>
    </w:p>
    <w:p w14:paraId="7DFBF111" w14:textId="77777777" w:rsidR="0042446E" w:rsidRPr="002A1084" w:rsidRDefault="0042446E" w:rsidP="002A1084">
      <w:pPr>
        <w:pStyle w:val="4"/>
        <w:spacing w:line="240" w:lineRule="auto"/>
        <w:ind w:left="20"/>
        <w:jc w:val="both"/>
        <w:rPr>
          <w:rFonts w:ascii="Times New Roman" w:hAnsi="Times New Roman" w:cs="Times New Roman"/>
          <w:sz w:val="22"/>
          <w:szCs w:val="22"/>
        </w:rPr>
      </w:pPr>
    </w:p>
    <w:p w14:paraId="455C0C6A" w14:textId="77777777" w:rsidR="0042446E" w:rsidRPr="002A1084" w:rsidRDefault="0042446E" w:rsidP="002A1084">
      <w:pPr>
        <w:pStyle w:val="210"/>
        <w:numPr>
          <w:ilvl w:val="1"/>
          <w:numId w:val="10"/>
        </w:numPr>
        <w:shd w:val="clear" w:color="auto" w:fill="auto"/>
        <w:spacing w:line="240" w:lineRule="auto"/>
        <w:ind w:left="20" w:right="23" w:firstLine="284"/>
        <w:rPr>
          <w:rFonts w:ascii="Times New Roman" w:hAnsi="Times New Roman" w:cs="Times New Roman"/>
          <w:sz w:val="22"/>
          <w:szCs w:val="22"/>
        </w:rPr>
      </w:pPr>
      <w:r w:rsidRPr="002A1084">
        <w:rPr>
          <w:rStyle w:val="22"/>
          <w:rFonts w:ascii="Times New Roman" w:hAnsi="Times New Roman" w:cs="Times New Roman"/>
          <w:sz w:val="22"/>
          <w:szCs w:val="22"/>
        </w:rPr>
        <w:t>об истечении срока для направления оферт потенциальных приобретателей облигаций с предложением заключить Предварительный договор</w:t>
      </w:r>
    </w:p>
    <w:p w14:paraId="7755266E" w14:textId="77777777" w:rsidR="0042446E" w:rsidRPr="002A1084" w:rsidRDefault="0042446E" w:rsidP="002A1084">
      <w:pPr>
        <w:pStyle w:val="4"/>
        <w:shd w:val="clear" w:color="auto" w:fill="auto"/>
        <w:spacing w:line="240" w:lineRule="auto"/>
        <w:ind w:left="20" w:right="20" w:firstLine="420"/>
        <w:jc w:val="both"/>
        <w:rPr>
          <w:rFonts w:ascii="Times New Roman" w:hAnsi="Times New Roman" w:cs="Times New Roman"/>
          <w:i w:val="0"/>
          <w:sz w:val="22"/>
          <w:szCs w:val="22"/>
        </w:rPr>
      </w:pPr>
      <w:r w:rsidRPr="002A1084">
        <w:rPr>
          <w:rStyle w:val="1"/>
          <w:rFonts w:ascii="Times New Roman" w:hAnsi="Times New Roman" w:cs="Times New Roman"/>
          <w:sz w:val="22"/>
          <w:szCs w:val="22"/>
        </w:rPr>
        <w:t xml:space="preserve">Информация </w:t>
      </w:r>
      <w:r w:rsidRPr="00577E36">
        <w:rPr>
          <w:rStyle w:val="1"/>
          <w:rFonts w:ascii="Times New Roman" w:hAnsi="Times New Roman" w:cs="Times New Roman"/>
          <w:sz w:val="22"/>
          <w:szCs w:val="22"/>
        </w:rPr>
        <w:t>об истечении срока для направления оферт</w:t>
      </w:r>
      <w:r w:rsidRPr="002A1084">
        <w:rPr>
          <w:rStyle w:val="1"/>
          <w:rFonts w:ascii="Times New Roman" w:hAnsi="Times New Roman" w:cs="Times New Roman"/>
          <w:sz w:val="22"/>
          <w:szCs w:val="22"/>
        </w:rPr>
        <w:t xml:space="preserve"> потенциальных покупателей с предложением заключить Предварительный договор раскрывается Эмитентом в форме сообщения в следующие сроки со дня истечения срока для направления оферт с предложением заключить Предварительный договор:</w:t>
      </w:r>
    </w:p>
    <w:p w14:paraId="18B047B1" w14:textId="77777777" w:rsidR="0042446E" w:rsidRPr="005211ED" w:rsidRDefault="0042446E" w:rsidP="002A1084">
      <w:pPr>
        <w:pStyle w:val="4"/>
        <w:numPr>
          <w:ilvl w:val="0"/>
          <w:numId w:val="3"/>
        </w:numPr>
        <w:shd w:val="clear" w:color="auto" w:fill="auto"/>
        <w:spacing w:line="240" w:lineRule="auto"/>
        <w:ind w:left="20" w:firstLine="420"/>
        <w:jc w:val="both"/>
        <w:rPr>
          <w:rStyle w:val="1"/>
          <w:rFonts w:ascii="Times New Roman" w:hAnsi="Times New Roman" w:cs="Times New Roman"/>
          <w:b/>
          <w:sz w:val="22"/>
          <w:szCs w:val="22"/>
        </w:rPr>
      </w:pPr>
      <w:r w:rsidRPr="00D075C7">
        <w:rPr>
          <w:rFonts w:ascii="Times New Roman" w:hAnsi="Times New Roman" w:cs="Times New Roman"/>
          <w:b w:val="0"/>
          <w:i w:val="0"/>
          <w:spacing w:val="0"/>
          <w:sz w:val="22"/>
          <w:szCs w:val="22"/>
          <w:shd w:val="clear" w:color="auto" w:fill="FFFFFF"/>
        </w:rPr>
        <w:t>в Ленте новостей - не позднее 5 (Пяти) дней</w:t>
      </w:r>
      <w:r w:rsidRPr="005211ED">
        <w:rPr>
          <w:rStyle w:val="1"/>
          <w:rFonts w:ascii="Times New Roman" w:hAnsi="Times New Roman" w:cs="Times New Roman"/>
          <w:b/>
          <w:sz w:val="22"/>
          <w:szCs w:val="22"/>
        </w:rPr>
        <w:t xml:space="preserve">. </w:t>
      </w:r>
    </w:p>
    <w:p w14:paraId="3DBB2359" w14:textId="77777777" w:rsidR="0042446E" w:rsidRPr="002A1084" w:rsidRDefault="0042446E" w:rsidP="002A1084">
      <w:pPr>
        <w:pStyle w:val="4"/>
        <w:spacing w:line="240" w:lineRule="auto"/>
        <w:ind w:left="20"/>
        <w:jc w:val="both"/>
        <w:rPr>
          <w:rFonts w:ascii="Times New Roman" w:hAnsi="Times New Roman" w:cs="Times New Roman"/>
          <w:sz w:val="22"/>
          <w:szCs w:val="22"/>
        </w:rPr>
      </w:pPr>
    </w:p>
    <w:p w14:paraId="4F47E333" w14:textId="77777777" w:rsidR="0042446E" w:rsidRPr="002A1084" w:rsidRDefault="0042446E" w:rsidP="002A1084">
      <w:pPr>
        <w:pStyle w:val="210"/>
        <w:numPr>
          <w:ilvl w:val="0"/>
          <w:numId w:val="10"/>
        </w:numPr>
        <w:shd w:val="clear" w:color="auto" w:fill="auto"/>
        <w:spacing w:after="210"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величине процентной ставки купона на первый купонный период по Биржевым облигациям:</w:t>
      </w:r>
    </w:p>
    <w:p w14:paraId="13E3FB83" w14:textId="46EA42B2" w:rsidR="0042446E" w:rsidRPr="002A1084" w:rsidRDefault="0042446E" w:rsidP="002A1084">
      <w:pPr>
        <w:pStyle w:val="4"/>
        <w:numPr>
          <w:ilvl w:val="1"/>
          <w:numId w:val="10"/>
        </w:numPr>
        <w:shd w:val="clear" w:color="auto" w:fill="auto"/>
        <w:spacing w:line="240" w:lineRule="auto"/>
        <w:ind w:left="20" w:right="23" w:firstLine="284"/>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В случае если Эмитент принимает решение о размещении Биржевых облигаций путем Формирования книги заявок, информация </w:t>
      </w:r>
      <w:r w:rsidRPr="00BA6137">
        <w:rPr>
          <w:rStyle w:val="1"/>
          <w:rFonts w:ascii="Times New Roman" w:hAnsi="Times New Roman" w:cs="Times New Roman"/>
          <w:sz w:val="22"/>
          <w:szCs w:val="22"/>
        </w:rPr>
        <w:t>о величине процентной ставки купона на первый купонный период</w:t>
      </w:r>
      <w:r w:rsidRPr="002A1084">
        <w:rPr>
          <w:rStyle w:val="1"/>
          <w:rFonts w:ascii="Times New Roman" w:hAnsi="Times New Roman" w:cs="Times New Roman"/>
          <w:sz w:val="22"/>
          <w:szCs w:val="22"/>
        </w:rPr>
        <w:t>, установленной уполномоченным органом управления Эмитента</w:t>
      </w:r>
      <w:r w:rsidR="007635C3">
        <w:rPr>
          <w:rStyle w:val="1"/>
          <w:rFonts w:ascii="Times New Roman" w:hAnsi="Times New Roman" w:cs="Times New Roman"/>
          <w:sz w:val="22"/>
          <w:szCs w:val="22"/>
        </w:rPr>
        <w:t xml:space="preserve"> до даты начала размещения</w:t>
      </w:r>
      <w:r w:rsidRPr="002A1084">
        <w:rPr>
          <w:rStyle w:val="1"/>
          <w:rFonts w:ascii="Times New Roman" w:hAnsi="Times New Roman" w:cs="Times New Roman"/>
          <w:sz w:val="22"/>
          <w:szCs w:val="22"/>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w:t>
      </w:r>
      <w:r w:rsidR="007635C3">
        <w:rPr>
          <w:rStyle w:val="1"/>
          <w:rFonts w:ascii="Times New Roman" w:hAnsi="Times New Roman" w:cs="Times New Roman"/>
          <w:sz w:val="22"/>
          <w:szCs w:val="22"/>
        </w:rPr>
        <w:t xml:space="preserve">в форме сообщения </w:t>
      </w:r>
      <w:r w:rsidRPr="002A1084">
        <w:rPr>
          <w:rStyle w:val="1"/>
          <w:rFonts w:ascii="Times New Roman" w:hAnsi="Times New Roman" w:cs="Times New Roman"/>
          <w:sz w:val="22"/>
          <w:szCs w:val="22"/>
        </w:rPr>
        <w:t>до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p>
    <w:p w14:paraId="2C349E38" w14:textId="77777777" w:rsidR="0042446E" w:rsidRPr="002A1084" w:rsidRDefault="0042446E" w:rsidP="002A1084">
      <w:pPr>
        <w:pStyle w:val="4"/>
        <w:numPr>
          <w:ilvl w:val="0"/>
          <w:numId w:val="3"/>
        </w:numPr>
        <w:shd w:val="clear" w:color="auto" w:fill="auto"/>
        <w:spacing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p>
    <w:p w14:paraId="79A684B6" w14:textId="77777777" w:rsidR="0042446E" w:rsidRPr="007635C3" w:rsidRDefault="0042446E" w:rsidP="002A1084">
      <w:pPr>
        <w:pStyle w:val="ad"/>
        <w:widowControl/>
        <w:numPr>
          <w:ilvl w:val="0"/>
          <w:numId w:val="3"/>
        </w:numPr>
        <w:spacing w:after="200"/>
        <w:ind w:left="20" w:firstLine="420"/>
        <w:jc w:val="both"/>
        <w:rPr>
          <w:rStyle w:val="1"/>
          <w:rFonts w:ascii="Times New Roman" w:hAnsi="Times New Roman" w:cs="Times New Roman"/>
          <w:b w:val="0"/>
          <w:i w:val="0"/>
          <w:sz w:val="22"/>
          <w:szCs w:val="22"/>
        </w:rPr>
      </w:pPr>
      <w:r w:rsidRPr="007635C3">
        <w:rPr>
          <w:rStyle w:val="1"/>
          <w:rFonts w:ascii="Times New Roman" w:hAnsi="Times New Roman" w:cs="Times New Roman"/>
          <w:b w:val="0"/>
          <w:i w:val="0"/>
          <w:sz w:val="22"/>
          <w:szCs w:val="22"/>
        </w:rPr>
        <w:t>на странице в Сети Интернет – не позднее 2 (Двух) дней.</w:t>
      </w:r>
    </w:p>
    <w:p w14:paraId="043E2711" w14:textId="77777777" w:rsidR="0042446E" w:rsidRPr="002A1084" w:rsidRDefault="0042446E" w:rsidP="002A1084">
      <w:pPr>
        <w:pStyle w:val="4"/>
        <w:numPr>
          <w:ilvl w:val="1"/>
          <w:numId w:val="10"/>
        </w:numPr>
        <w:shd w:val="clear" w:color="auto" w:fill="auto"/>
        <w:spacing w:line="240" w:lineRule="auto"/>
        <w:ind w:left="20" w:right="23" w:firstLine="284"/>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В случае если Эмитент принимает решение о размещении Биржевых облигаций путем проведения Конкурса, информация </w:t>
      </w:r>
      <w:r w:rsidRPr="00BA6137">
        <w:rPr>
          <w:rStyle w:val="1"/>
          <w:rFonts w:ascii="Times New Roman" w:hAnsi="Times New Roman" w:cs="Times New Roman"/>
          <w:sz w:val="22"/>
          <w:szCs w:val="22"/>
        </w:rPr>
        <w:t>о величине процентной ставки купона на первый купонный период</w:t>
      </w:r>
      <w:r w:rsidRPr="002A1084">
        <w:rPr>
          <w:rStyle w:val="1"/>
          <w:rFonts w:ascii="Times New Roman" w:hAnsi="Times New Roman" w:cs="Times New Roman"/>
          <w:sz w:val="22"/>
          <w:szCs w:val="22"/>
        </w:rPr>
        <w:t>, установленной уполномоченным органом управления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не позднее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p>
    <w:p w14:paraId="5F6D6ED9" w14:textId="77777777" w:rsidR="0042446E" w:rsidRPr="002A1084" w:rsidRDefault="0042446E" w:rsidP="002A1084">
      <w:pPr>
        <w:pStyle w:val="4"/>
        <w:numPr>
          <w:ilvl w:val="0"/>
          <w:numId w:val="3"/>
        </w:numPr>
        <w:shd w:val="clear" w:color="auto" w:fill="auto"/>
        <w:spacing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p>
    <w:p w14:paraId="0442531A" w14:textId="77777777" w:rsidR="0042446E" w:rsidRPr="007635C3" w:rsidRDefault="0042446E" w:rsidP="002A1084">
      <w:pPr>
        <w:pStyle w:val="ad"/>
        <w:widowControl/>
        <w:numPr>
          <w:ilvl w:val="0"/>
          <w:numId w:val="3"/>
        </w:numPr>
        <w:spacing w:after="200"/>
        <w:ind w:left="20" w:firstLine="420"/>
        <w:jc w:val="both"/>
        <w:rPr>
          <w:rStyle w:val="1"/>
          <w:rFonts w:ascii="Times New Roman" w:hAnsi="Times New Roman" w:cs="Times New Roman"/>
          <w:b w:val="0"/>
          <w:i w:val="0"/>
          <w:sz w:val="22"/>
          <w:szCs w:val="22"/>
        </w:rPr>
      </w:pPr>
      <w:r w:rsidRPr="007635C3">
        <w:rPr>
          <w:rStyle w:val="1"/>
          <w:rFonts w:ascii="Times New Roman" w:hAnsi="Times New Roman" w:cs="Times New Roman"/>
          <w:b w:val="0"/>
          <w:i w:val="0"/>
          <w:sz w:val="22"/>
          <w:szCs w:val="22"/>
        </w:rPr>
        <w:t>на странице в Сети Интернет – не позднее 2 (Двух) дней.</w:t>
      </w:r>
    </w:p>
    <w:p w14:paraId="7F7ABEDE" w14:textId="77777777" w:rsidR="0042446E" w:rsidRPr="002A1084" w:rsidRDefault="0042446E" w:rsidP="002A1084">
      <w:pPr>
        <w:pStyle w:val="210"/>
        <w:numPr>
          <w:ilvl w:val="0"/>
          <w:numId w:val="10"/>
        </w:numPr>
        <w:shd w:val="clear" w:color="auto" w:fill="auto"/>
        <w:spacing w:after="155"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об исполнении обязательств по Биржевым облигациям:</w:t>
      </w:r>
    </w:p>
    <w:p w14:paraId="22F95438" w14:textId="77777777" w:rsidR="0042446E" w:rsidRPr="002A1084" w:rsidRDefault="0042446E" w:rsidP="002A1084">
      <w:pPr>
        <w:pStyle w:val="4"/>
        <w:numPr>
          <w:ilvl w:val="1"/>
          <w:numId w:val="10"/>
        </w:numPr>
        <w:shd w:val="clear" w:color="auto" w:fill="auto"/>
        <w:spacing w:line="240" w:lineRule="auto"/>
        <w:ind w:left="20" w:right="40" w:firstLine="284"/>
        <w:jc w:val="both"/>
        <w:rPr>
          <w:rFonts w:ascii="Times New Roman" w:hAnsi="Times New Roman" w:cs="Times New Roman"/>
          <w:b w:val="0"/>
          <w:sz w:val="22"/>
          <w:szCs w:val="22"/>
        </w:rPr>
      </w:pPr>
      <w:r w:rsidRPr="002A1084">
        <w:rPr>
          <w:rStyle w:val="1"/>
          <w:rFonts w:ascii="Times New Roman" w:hAnsi="Times New Roman" w:cs="Times New Roman"/>
          <w:sz w:val="22"/>
          <w:szCs w:val="22"/>
        </w:rPr>
        <w:t xml:space="preserve">Информация об исполнении обязательств Эмитента по выплате дохода (купонного дохода, </w:t>
      </w:r>
      <w:r w:rsidRPr="00BA6137">
        <w:rPr>
          <w:rStyle w:val="1"/>
          <w:rFonts w:ascii="Times New Roman" w:hAnsi="Times New Roman" w:cs="Times New Roman"/>
          <w:sz w:val="22"/>
          <w:szCs w:val="22"/>
        </w:rPr>
        <w:t>части номинальной стоимости</w:t>
      </w:r>
      <w:r w:rsidRPr="002A1084">
        <w:rPr>
          <w:rStyle w:val="1"/>
          <w:rFonts w:ascii="Times New Roman" w:hAnsi="Times New Roman" w:cs="Times New Roman"/>
          <w:sz w:val="22"/>
          <w:szCs w:val="22"/>
        </w:rPr>
        <w:t>) по Биржевым облигациям раскрывается Эмитентом в форме сообщения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5220AEB3" w14:textId="77777777" w:rsidR="0042446E" w:rsidRPr="002A1084" w:rsidRDefault="0042446E" w:rsidP="002A1084">
      <w:pPr>
        <w:pStyle w:val="4"/>
        <w:numPr>
          <w:ilvl w:val="0"/>
          <w:numId w:val="3"/>
        </w:numPr>
        <w:shd w:val="clear" w:color="auto" w:fill="auto"/>
        <w:spacing w:line="240" w:lineRule="auto"/>
        <w:ind w:left="2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p>
    <w:p w14:paraId="4ADAF85F" w14:textId="77777777" w:rsidR="0042446E" w:rsidRPr="002A1084" w:rsidRDefault="0042446E" w:rsidP="002A1084">
      <w:pPr>
        <w:pStyle w:val="4"/>
        <w:numPr>
          <w:ilvl w:val="0"/>
          <w:numId w:val="3"/>
        </w:numPr>
        <w:shd w:val="clear" w:color="auto" w:fill="auto"/>
        <w:spacing w:after="20"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на странице в Сети Интернет – не позднее 2 (Двух) дней.</w:t>
      </w:r>
    </w:p>
    <w:p w14:paraId="4D772B34" w14:textId="77777777" w:rsidR="0042446E" w:rsidRPr="002A1084" w:rsidRDefault="0042446E" w:rsidP="00D075C7">
      <w:pPr>
        <w:pStyle w:val="4"/>
        <w:shd w:val="clear" w:color="auto" w:fill="auto"/>
        <w:spacing w:after="20" w:line="240" w:lineRule="auto"/>
        <w:ind w:left="440" w:firstLine="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Раскрываемая информация </w:t>
      </w:r>
      <w:r w:rsidRPr="00BA6137">
        <w:rPr>
          <w:rStyle w:val="1"/>
          <w:rFonts w:ascii="Times New Roman" w:hAnsi="Times New Roman" w:cs="Times New Roman"/>
          <w:sz w:val="22"/>
          <w:szCs w:val="22"/>
        </w:rPr>
        <w:t>о частичном досрочном погашении</w:t>
      </w:r>
      <w:r w:rsidRPr="002A1084">
        <w:rPr>
          <w:rStyle w:val="1"/>
          <w:rFonts w:ascii="Times New Roman" w:hAnsi="Times New Roman" w:cs="Times New Roman"/>
          <w:sz w:val="22"/>
          <w:szCs w:val="22"/>
        </w:rPr>
        <w:t xml:space="preserve"> должна содержать, в том числе сведения о части номинальной стоимости Биржевых облигаций, погашенной в ходе частичного досрочного погашения.</w:t>
      </w:r>
    </w:p>
    <w:p w14:paraId="6FC149CC" w14:textId="77777777" w:rsidR="0042446E" w:rsidRPr="002A1084" w:rsidRDefault="0042446E" w:rsidP="002A1084">
      <w:pPr>
        <w:pStyle w:val="4"/>
        <w:shd w:val="clear" w:color="auto" w:fill="auto"/>
        <w:spacing w:line="240" w:lineRule="auto"/>
        <w:ind w:left="20" w:right="40" w:firstLine="440"/>
        <w:jc w:val="both"/>
        <w:rPr>
          <w:rStyle w:val="1"/>
          <w:rFonts w:ascii="Times New Roman" w:hAnsi="Times New Roman" w:cs="Times New Roman"/>
          <w:sz w:val="22"/>
          <w:szCs w:val="22"/>
        </w:rPr>
      </w:pPr>
    </w:p>
    <w:p w14:paraId="65390421" w14:textId="77777777" w:rsidR="0042446E" w:rsidRPr="002A1084" w:rsidRDefault="0042446E" w:rsidP="002A1084">
      <w:pPr>
        <w:pStyle w:val="4"/>
        <w:numPr>
          <w:ilvl w:val="1"/>
          <w:numId w:val="10"/>
        </w:numPr>
        <w:shd w:val="clear" w:color="auto" w:fill="auto"/>
        <w:spacing w:line="240" w:lineRule="auto"/>
        <w:ind w:left="20" w:right="40" w:firstLine="284"/>
        <w:jc w:val="both"/>
        <w:rPr>
          <w:rFonts w:ascii="Times New Roman" w:hAnsi="Times New Roman" w:cs="Times New Roman"/>
          <w:b w:val="0"/>
          <w:sz w:val="22"/>
          <w:szCs w:val="22"/>
        </w:rPr>
      </w:pPr>
      <w:r w:rsidRPr="002A1084">
        <w:rPr>
          <w:rStyle w:val="1"/>
          <w:rFonts w:ascii="Times New Roman" w:hAnsi="Times New Roman" w:cs="Times New Roman"/>
          <w:sz w:val="22"/>
          <w:szCs w:val="22"/>
        </w:rPr>
        <w:t>Информация о погашении (досрочном погашении) Биржевых облигаций раскрывается Эмитентом в форме сообщения в следующие сроки с даты погашения/досрочного погашения Биржевых облигаций:</w:t>
      </w:r>
    </w:p>
    <w:p w14:paraId="57604AEA" w14:textId="77777777" w:rsidR="0042446E" w:rsidRPr="002A1084" w:rsidRDefault="0042446E" w:rsidP="002A1084">
      <w:pPr>
        <w:pStyle w:val="4"/>
        <w:numPr>
          <w:ilvl w:val="0"/>
          <w:numId w:val="3"/>
        </w:numPr>
        <w:shd w:val="clear" w:color="auto" w:fill="auto"/>
        <w:spacing w:line="240" w:lineRule="auto"/>
        <w:ind w:left="2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p>
    <w:p w14:paraId="2426E68D" w14:textId="77777777" w:rsidR="0042446E" w:rsidRPr="002A1084" w:rsidRDefault="0042446E" w:rsidP="002A1084">
      <w:pPr>
        <w:pStyle w:val="4"/>
        <w:numPr>
          <w:ilvl w:val="0"/>
          <w:numId w:val="3"/>
        </w:numPr>
        <w:shd w:val="clear" w:color="auto" w:fill="auto"/>
        <w:spacing w:after="20"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на странице в Сети Интернет – не позднее 2 (Двух) дней.</w:t>
      </w:r>
    </w:p>
    <w:p w14:paraId="03676626" w14:textId="77777777" w:rsidR="0042446E" w:rsidRPr="002A1084" w:rsidRDefault="0042446E" w:rsidP="00D075C7">
      <w:pPr>
        <w:pStyle w:val="4"/>
        <w:shd w:val="clear" w:color="auto" w:fill="auto"/>
        <w:spacing w:after="20" w:line="240" w:lineRule="auto"/>
        <w:ind w:left="440" w:firstLine="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Раскрываемая информация </w:t>
      </w:r>
      <w:r w:rsidRPr="00BA6137">
        <w:rPr>
          <w:rStyle w:val="1"/>
          <w:rFonts w:ascii="Times New Roman" w:hAnsi="Times New Roman" w:cs="Times New Roman"/>
          <w:sz w:val="22"/>
          <w:szCs w:val="22"/>
        </w:rPr>
        <w:t>об итогах досрочного погашения</w:t>
      </w:r>
      <w:r w:rsidRPr="002A1084">
        <w:rPr>
          <w:rStyle w:val="1"/>
          <w:rFonts w:ascii="Times New Roman" w:hAnsi="Times New Roman" w:cs="Times New Roman"/>
          <w:sz w:val="22"/>
          <w:szCs w:val="22"/>
        </w:rPr>
        <w:t xml:space="preserve"> должна содержать, в том числе сведения о количестве досрочно погашенных Биржевых облигаций.</w:t>
      </w:r>
    </w:p>
    <w:p w14:paraId="30C678C0" w14:textId="77777777" w:rsidR="0042446E" w:rsidRPr="002A1084" w:rsidRDefault="0042446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p>
    <w:p w14:paraId="49133963" w14:textId="77777777" w:rsidR="0042446E" w:rsidRPr="002A1084" w:rsidRDefault="0042446E" w:rsidP="002A1084">
      <w:pPr>
        <w:pStyle w:val="4"/>
        <w:numPr>
          <w:ilvl w:val="1"/>
          <w:numId w:val="10"/>
        </w:numPr>
        <w:shd w:val="clear" w:color="auto" w:fill="auto"/>
        <w:tabs>
          <w:tab w:val="left" w:pos="861"/>
        </w:tabs>
        <w:spacing w:line="240" w:lineRule="auto"/>
        <w:ind w:left="20" w:right="40" w:firstLine="284"/>
        <w:jc w:val="both"/>
        <w:rPr>
          <w:rFonts w:ascii="Times New Roman" w:hAnsi="Times New Roman" w:cs="Times New Roman"/>
          <w:b w:val="0"/>
          <w:sz w:val="22"/>
          <w:szCs w:val="22"/>
        </w:rPr>
      </w:pPr>
      <w:r w:rsidRPr="002A1084">
        <w:rPr>
          <w:rStyle w:val="1"/>
          <w:rFonts w:ascii="Times New Roman" w:hAnsi="Times New Roman" w:cs="Times New Roman"/>
          <w:sz w:val="22"/>
          <w:szCs w:val="22"/>
        </w:rPr>
        <w:t>Информация об исполнении Эмитентом обязательств по приобретению Биржевых облигаций раскрывается Эмитентом в форме сообщения об итогах приобретения Эмитентом Биржевых облигаций у их владельцев в следующие сроки с даты приобретения (даты окончания установленного срока приобретения)Биржевых облигаций:</w:t>
      </w:r>
    </w:p>
    <w:p w14:paraId="018D6A6D" w14:textId="77777777" w:rsidR="0042446E" w:rsidRPr="002A1084" w:rsidRDefault="0042446E" w:rsidP="002A1084">
      <w:pPr>
        <w:pStyle w:val="4"/>
        <w:numPr>
          <w:ilvl w:val="0"/>
          <w:numId w:val="3"/>
        </w:numPr>
        <w:shd w:val="clear" w:color="auto" w:fill="auto"/>
        <w:spacing w:after="20"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в Ленте новостей - не позднее 1 (Одного) дня.</w:t>
      </w:r>
    </w:p>
    <w:p w14:paraId="29389ACF" w14:textId="77777777" w:rsidR="0086124E" w:rsidRPr="002A1084" w:rsidRDefault="0042446E" w:rsidP="002A1084">
      <w:pPr>
        <w:pStyle w:val="4"/>
        <w:shd w:val="clear" w:color="auto" w:fill="auto"/>
        <w:spacing w:after="184" w:line="240" w:lineRule="auto"/>
        <w:ind w:left="20" w:right="40" w:firstLine="420"/>
        <w:jc w:val="both"/>
        <w:rPr>
          <w:rFonts w:ascii="Times New Roman" w:hAnsi="Times New Roman" w:cs="Times New Roman"/>
          <w:b w:val="0"/>
          <w:sz w:val="22"/>
          <w:szCs w:val="22"/>
        </w:rPr>
      </w:pPr>
      <w:r w:rsidRPr="002A1084">
        <w:rPr>
          <w:rStyle w:val="1"/>
          <w:rFonts w:ascii="Times New Roman" w:hAnsi="Times New Roman" w:cs="Times New Roman"/>
          <w:sz w:val="22"/>
          <w:szCs w:val="22"/>
        </w:rPr>
        <w:t>Раскрываемая информация об итогах приобретения должна содержать, в том числе, сведения о дате (сроке) приобретения и о количестве приобретенных Биржевых облигаций.</w:t>
      </w:r>
    </w:p>
    <w:p w14:paraId="7B97CE6A" w14:textId="77777777" w:rsidR="0086124E" w:rsidRPr="002A1084" w:rsidRDefault="0086124E" w:rsidP="002A1084">
      <w:pPr>
        <w:pStyle w:val="4"/>
        <w:spacing w:after="20" w:line="240" w:lineRule="auto"/>
        <w:ind w:left="20"/>
        <w:jc w:val="both"/>
        <w:rPr>
          <w:rFonts w:ascii="Times New Roman" w:hAnsi="Times New Roman" w:cs="Times New Roman"/>
          <w:sz w:val="22"/>
          <w:szCs w:val="22"/>
        </w:rPr>
      </w:pPr>
    </w:p>
    <w:p w14:paraId="09D6AE56" w14:textId="77777777" w:rsidR="0086124E" w:rsidRPr="002A1084" w:rsidRDefault="0086124E" w:rsidP="002A1084">
      <w:pPr>
        <w:pStyle w:val="210"/>
        <w:numPr>
          <w:ilvl w:val="0"/>
          <w:numId w:val="10"/>
        </w:numPr>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неисполнении или ненадлежащем исполнении Эмитентом обязательств по Биржевым облигациям.</w:t>
      </w:r>
    </w:p>
    <w:p w14:paraId="0BEAD1D1"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Информация о неисполнении обязательств Эмитента перед владельцами его эмиссионных ценных бумаг публикуется Эмитентом в форме сообщения в следующие сроки: </w:t>
      </w:r>
    </w:p>
    <w:p w14:paraId="4A7FF7B9"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2A4F41E9"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в Ленте новостей - не позднее 1 (Одного) дня;</w:t>
      </w:r>
    </w:p>
    <w:p w14:paraId="3DA048FC"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на странице в Сети Интернет – не позднее 2 (Двух) дней.</w:t>
      </w:r>
    </w:p>
    <w:p w14:paraId="491CAE02"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6C4C60FC"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в Ленте новостей - не позднее 1 (Одного) дня;</w:t>
      </w:r>
    </w:p>
    <w:p w14:paraId="493190B8"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на странице в Сети Интернет – не позднее 2 (Двух) дней.</w:t>
      </w:r>
    </w:p>
    <w:p w14:paraId="0D89AF59"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p>
    <w:p w14:paraId="7618AE43"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Сообщение наступлении дефолта Эмитента публикуется в Ленте новостей в течение 1 (Одного) дня с даты истечения срока технического дефолта (как эти понятия определены Правилами листинга).</w:t>
      </w:r>
    </w:p>
    <w:p w14:paraId="2BE244BD"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Сообщение должно содержать, в том числе: </w:t>
      </w:r>
    </w:p>
    <w:p w14:paraId="2273DF01"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содержание неисполненного обязательства (выплата купона, выкуп по оферте, погашение и т.д.); </w:t>
      </w:r>
    </w:p>
    <w:p w14:paraId="523EE2C2"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дату, в которую обязательство должно было быть исполнено; </w:t>
      </w:r>
    </w:p>
    <w:p w14:paraId="518E0B8F"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сумму неисполненных обязательств; </w:t>
      </w:r>
    </w:p>
    <w:p w14:paraId="515E5A0B"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сведения о причинах неисполнения обязательств; </w:t>
      </w:r>
    </w:p>
    <w:p w14:paraId="2BB143D2"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 xml:space="preserve">- дату наступления дефолта Эмитента. </w:t>
      </w:r>
    </w:p>
    <w:p w14:paraId="4A839160" w14:textId="77777777" w:rsidR="0086124E" w:rsidRPr="002A1084" w:rsidRDefault="0086124E" w:rsidP="002A1084">
      <w:pPr>
        <w:pStyle w:val="4"/>
        <w:shd w:val="clear" w:color="auto" w:fill="auto"/>
        <w:tabs>
          <w:tab w:val="left" w:pos="861"/>
        </w:tabs>
        <w:spacing w:line="240" w:lineRule="auto"/>
        <w:ind w:left="20" w:right="40" w:firstLine="440"/>
        <w:jc w:val="both"/>
        <w:rPr>
          <w:rStyle w:val="1"/>
          <w:rFonts w:ascii="Times New Roman" w:hAnsi="Times New Roman" w:cs="Times New Roman"/>
          <w:sz w:val="22"/>
          <w:szCs w:val="22"/>
        </w:rPr>
      </w:pPr>
    </w:p>
    <w:p w14:paraId="346CF1A8" w14:textId="77777777" w:rsidR="0086124E" w:rsidRPr="002A1084" w:rsidRDefault="0086124E" w:rsidP="002A1084">
      <w:pPr>
        <w:pStyle w:val="210"/>
        <w:numPr>
          <w:ilvl w:val="0"/>
          <w:numId w:val="10"/>
        </w:numPr>
        <w:shd w:val="clear" w:color="auto" w:fill="auto"/>
        <w:spacing w:line="240" w:lineRule="auto"/>
        <w:ind w:left="20" w:right="4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посредниках, привлекаемых Эмитентом при исполнении обязательств по Биржевым облигациям:</w:t>
      </w:r>
    </w:p>
    <w:p w14:paraId="527F9571" w14:textId="77777777" w:rsidR="0086124E" w:rsidRPr="002A1084" w:rsidRDefault="0086124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Информация о назначении Эмитентом </w:t>
      </w:r>
      <w:r w:rsidRPr="00DD3B79">
        <w:rPr>
          <w:rStyle w:val="1"/>
          <w:rFonts w:ascii="Times New Roman" w:hAnsi="Times New Roman" w:cs="Times New Roman"/>
          <w:sz w:val="22"/>
          <w:szCs w:val="22"/>
        </w:rPr>
        <w:t>платежного агента</w:t>
      </w:r>
      <w:r w:rsidRPr="002A1084">
        <w:rPr>
          <w:rStyle w:val="1"/>
          <w:rFonts w:ascii="Times New Roman" w:hAnsi="Times New Roman" w:cs="Times New Roman"/>
          <w:sz w:val="22"/>
          <w:szCs w:val="22"/>
        </w:rPr>
        <w:t xml:space="preserve"> и/или </w:t>
      </w:r>
      <w:r w:rsidRPr="00DD3B79">
        <w:rPr>
          <w:rStyle w:val="1"/>
          <w:rFonts w:ascii="Times New Roman" w:hAnsi="Times New Roman" w:cs="Times New Roman"/>
          <w:sz w:val="22"/>
          <w:szCs w:val="22"/>
        </w:rPr>
        <w:t>Агента по приобретению</w:t>
      </w:r>
      <w:r w:rsidRPr="002A1084">
        <w:rPr>
          <w:rStyle w:val="1"/>
          <w:rFonts w:ascii="Times New Roman" w:hAnsi="Times New Roman" w:cs="Times New Roman"/>
          <w:sz w:val="22"/>
          <w:szCs w:val="22"/>
        </w:rPr>
        <w:t xml:space="preserve"> и отмене таких назначений раскрывается Эмитентом в форме сообщения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p>
    <w:p w14:paraId="039500F9" w14:textId="77777777" w:rsidR="0086124E" w:rsidRPr="002A1084" w:rsidRDefault="0086124E" w:rsidP="002A1084">
      <w:pPr>
        <w:pStyle w:val="4"/>
        <w:numPr>
          <w:ilvl w:val="0"/>
          <w:numId w:val="3"/>
        </w:numPr>
        <w:shd w:val="clear" w:color="auto" w:fill="auto"/>
        <w:spacing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r w:rsidR="0002422B" w:rsidRPr="002A1084">
        <w:rPr>
          <w:rStyle w:val="1"/>
          <w:rFonts w:ascii="Times New Roman" w:hAnsi="Times New Roman" w:cs="Times New Roman"/>
          <w:sz w:val="22"/>
          <w:szCs w:val="22"/>
        </w:rPr>
        <w:tab/>
      </w:r>
    </w:p>
    <w:p w14:paraId="0652F9AC" w14:textId="77777777" w:rsidR="0086124E" w:rsidRPr="007635C3" w:rsidRDefault="0086124E" w:rsidP="002A1084">
      <w:pPr>
        <w:pStyle w:val="ad"/>
        <w:widowControl/>
        <w:numPr>
          <w:ilvl w:val="0"/>
          <w:numId w:val="3"/>
        </w:numPr>
        <w:spacing w:after="200"/>
        <w:ind w:left="20" w:firstLine="420"/>
        <w:jc w:val="both"/>
        <w:rPr>
          <w:rStyle w:val="1"/>
          <w:rFonts w:ascii="Times New Roman" w:hAnsi="Times New Roman" w:cs="Times New Roman"/>
          <w:b w:val="0"/>
          <w:i w:val="0"/>
          <w:sz w:val="22"/>
          <w:szCs w:val="22"/>
        </w:rPr>
      </w:pPr>
      <w:r w:rsidRPr="007635C3">
        <w:rPr>
          <w:rStyle w:val="1"/>
          <w:rFonts w:ascii="Times New Roman" w:hAnsi="Times New Roman" w:cs="Times New Roman"/>
          <w:b w:val="0"/>
          <w:i w:val="0"/>
          <w:sz w:val="22"/>
          <w:szCs w:val="22"/>
        </w:rPr>
        <w:t>на странице в Сети Интернет – не позднее 2 (Двух) дней.</w:t>
      </w:r>
    </w:p>
    <w:p w14:paraId="3840EB37" w14:textId="77777777" w:rsidR="0086124E" w:rsidRPr="002A1084" w:rsidRDefault="0086124E" w:rsidP="002A1084">
      <w:pPr>
        <w:pStyle w:val="4"/>
        <w:shd w:val="clear" w:color="auto" w:fill="auto"/>
        <w:spacing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2D8C6B82" w14:textId="77777777" w:rsidR="0086124E" w:rsidRPr="002A1084" w:rsidRDefault="0086124E" w:rsidP="002A1084">
      <w:pPr>
        <w:pStyle w:val="4"/>
        <w:shd w:val="clear" w:color="auto" w:fill="auto"/>
        <w:spacing w:after="225" w:line="240" w:lineRule="auto"/>
        <w:ind w:left="20" w:right="4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Эмитента о приобретении Биржевых облигаций.</w:t>
      </w:r>
    </w:p>
    <w:p w14:paraId="7F051B7C" w14:textId="77777777" w:rsidR="0086124E" w:rsidRPr="002A1084" w:rsidRDefault="0086124E" w:rsidP="002A1084">
      <w:pPr>
        <w:pStyle w:val="4"/>
        <w:spacing w:after="91"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сообщении о назначении/отмене назначения Агента по приобретению указываются, в том числе, полное и сокращенное фирменные наименования, место нахождения, ИНН, ОГРН назначенного Агента по приобретению, а также дата, начиная с которой указанное лицо начинает (прекращает) осуществлять функции Агента по приобретению.</w:t>
      </w:r>
    </w:p>
    <w:p w14:paraId="01FC6C45" w14:textId="77777777" w:rsidR="0086124E" w:rsidRPr="002A1084" w:rsidRDefault="0086124E" w:rsidP="002A1084">
      <w:pPr>
        <w:pStyle w:val="4"/>
        <w:spacing w:after="91" w:line="240" w:lineRule="auto"/>
        <w:ind w:left="20" w:firstLine="420"/>
        <w:jc w:val="both"/>
        <w:rPr>
          <w:rFonts w:ascii="Times New Roman" w:hAnsi="Times New Roman" w:cs="Times New Roman"/>
          <w:sz w:val="22"/>
          <w:szCs w:val="22"/>
        </w:rPr>
      </w:pPr>
    </w:p>
    <w:p w14:paraId="4BD24F3C" w14:textId="77777777" w:rsidR="0086124E" w:rsidRPr="002A1084" w:rsidRDefault="0086124E" w:rsidP="002A1084">
      <w:pPr>
        <w:pStyle w:val="210"/>
        <w:numPr>
          <w:ilvl w:val="0"/>
          <w:numId w:val="10"/>
        </w:numPr>
        <w:shd w:val="clear" w:color="auto" w:fill="auto"/>
        <w:tabs>
          <w:tab w:val="left" w:pos="770"/>
        </w:tabs>
        <w:spacing w:after="184" w:line="240" w:lineRule="auto"/>
        <w:ind w:left="20" w:right="23"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величине процентной ставки или порядке определения размера ставок по купонам, начиная со второго.</w:t>
      </w:r>
    </w:p>
    <w:p w14:paraId="5E36852B" w14:textId="77777777" w:rsidR="0086124E" w:rsidRPr="002A1084" w:rsidRDefault="0086124E" w:rsidP="002A1084">
      <w:pPr>
        <w:pStyle w:val="4"/>
        <w:numPr>
          <w:ilvl w:val="2"/>
          <w:numId w:val="10"/>
        </w:numPr>
        <w:shd w:val="clear" w:color="auto" w:fill="auto"/>
        <w:tabs>
          <w:tab w:val="left" w:pos="851"/>
        </w:tabs>
        <w:spacing w:line="240" w:lineRule="auto"/>
        <w:ind w:left="20" w:right="23"/>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w:t>
      </w:r>
      <w:r w:rsidRPr="00DD3B79">
        <w:rPr>
          <w:rStyle w:val="1"/>
          <w:rFonts w:ascii="Times New Roman" w:hAnsi="Times New Roman" w:cs="Times New Roman"/>
          <w:sz w:val="22"/>
          <w:szCs w:val="22"/>
        </w:rPr>
        <w:t>начиная со второго, которые определяются до даты начала размещения</w:t>
      </w:r>
      <w:r w:rsidRPr="002A1084">
        <w:rPr>
          <w:rStyle w:val="1"/>
          <w:rFonts w:ascii="Times New Roman" w:hAnsi="Times New Roman" w:cs="Times New Roman"/>
          <w:sz w:val="22"/>
          <w:szCs w:val="22"/>
        </w:rPr>
        <w:t xml:space="preserve">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w:t>
      </w:r>
    </w:p>
    <w:p w14:paraId="6C9FA154" w14:textId="77777777" w:rsidR="0086124E" w:rsidRPr="002A1084" w:rsidRDefault="0086124E" w:rsidP="002A1084">
      <w:pPr>
        <w:pStyle w:val="4"/>
        <w:numPr>
          <w:ilvl w:val="0"/>
          <w:numId w:val="3"/>
        </w:numPr>
        <w:shd w:val="clear" w:color="auto" w:fill="auto"/>
        <w:tabs>
          <w:tab w:val="left" w:pos="851"/>
        </w:tabs>
        <w:spacing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p>
    <w:p w14:paraId="42FD0422" w14:textId="77777777" w:rsidR="0086124E" w:rsidRPr="007635C3" w:rsidRDefault="0086124E" w:rsidP="002A1084">
      <w:pPr>
        <w:pStyle w:val="ad"/>
        <w:widowControl/>
        <w:numPr>
          <w:ilvl w:val="0"/>
          <w:numId w:val="3"/>
        </w:numPr>
        <w:tabs>
          <w:tab w:val="left" w:pos="851"/>
        </w:tabs>
        <w:spacing w:after="200"/>
        <w:ind w:left="20" w:firstLine="420"/>
        <w:jc w:val="both"/>
        <w:rPr>
          <w:rStyle w:val="1"/>
          <w:rFonts w:ascii="Times New Roman" w:hAnsi="Times New Roman" w:cs="Times New Roman"/>
          <w:b w:val="0"/>
          <w:i w:val="0"/>
          <w:sz w:val="22"/>
          <w:szCs w:val="22"/>
        </w:rPr>
      </w:pPr>
      <w:r w:rsidRPr="007635C3">
        <w:rPr>
          <w:rStyle w:val="1"/>
          <w:rFonts w:ascii="Times New Roman" w:hAnsi="Times New Roman" w:cs="Times New Roman"/>
          <w:b w:val="0"/>
          <w:i w:val="0"/>
          <w:sz w:val="22"/>
          <w:szCs w:val="22"/>
        </w:rPr>
        <w:t>на странице в Сети Интернет – не позднее 2 (Двух) дней.</w:t>
      </w:r>
    </w:p>
    <w:p w14:paraId="7F94667D" w14:textId="77777777" w:rsidR="0086124E" w:rsidRPr="002A1084" w:rsidRDefault="0086124E" w:rsidP="002A1084">
      <w:pPr>
        <w:pStyle w:val="4"/>
        <w:numPr>
          <w:ilvl w:val="1"/>
          <w:numId w:val="10"/>
        </w:numPr>
        <w:shd w:val="clear" w:color="auto" w:fill="auto"/>
        <w:tabs>
          <w:tab w:val="left" w:pos="851"/>
        </w:tabs>
        <w:spacing w:line="240" w:lineRule="auto"/>
        <w:ind w:left="20" w:right="23"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w:t>
      </w:r>
      <w:r w:rsidRPr="00DD3B79">
        <w:rPr>
          <w:rStyle w:val="1"/>
          <w:rFonts w:ascii="Times New Roman" w:hAnsi="Times New Roman" w:cs="Times New Roman"/>
          <w:sz w:val="22"/>
          <w:szCs w:val="22"/>
        </w:rPr>
        <w:t>начиная со второго, которые определяются Эмитентом после завершения размещения</w:t>
      </w:r>
      <w:r w:rsidRPr="002A1084">
        <w:rPr>
          <w:rStyle w:val="1"/>
          <w:rFonts w:ascii="Times New Roman" w:hAnsi="Times New Roman" w:cs="Times New Roman"/>
          <w:sz w:val="22"/>
          <w:szCs w:val="22"/>
        </w:rPr>
        <w:t xml:space="preserve">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не позднее, чем за 5 (Пять)рабочих дней до даты окончания предшествующего купонного периода и в следующие сроки с момента принятия уполномоченным органом управления Эмитента решения об установлении процентной(ых) ставки(ок) либо порядке определения процентной(ых)ставки(ок) по купону(ам):</w:t>
      </w:r>
    </w:p>
    <w:p w14:paraId="7B2CB6F4" w14:textId="77777777" w:rsidR="0086124E" w:rsidRPr="002A1084" w:rsidRDefault="0086124E" w:rsidP="002A1084">
      <w:pPr>
        <w:pStyle w:val="4"/>
        <w:numPr>
          <w:ilvl w:val="0"/>
          <w:numId w:val="3"/>
        </w:numPr>
        <w:shd w:val="clear" w:color="auto" w:fill="auto"/>
        <w:spacing w:line="240" w:lineRule="auto"/>
        <w:ind w:left="20" w:firstLine="420"/>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p>
    <w:p w14:paraId="7D739E0E" w14:textId="77777777" w:rsidR="0086124E" w:rsidRPr="007635C3" w:rsidRDefault="0086124E" w:rsidP="002A1084">
      <w:pPr>
        <w:pStyle w:val="ad"/>
        <w:widowControl/>
        <w:numPr>
          <w:ilvl w:val="0"/>
          <w:numId w:val="3"/>
        </w:numPr>
        <w:spacing w:after="200"/>
        <w:ind w:left="20" w:firstLine="420"/>
        <w:jc w:val="both"/>
        <w:rPr>
          <w:rStyle w:val="1"/>
          <w:rFonts w:ascii="Times New Roman" w:hAnsi="Times New Roman" w:cs="Times New Roman"/>
          <w:b w:val="0"/>
          <w:i w:val="0"/>
          <w:sz w:val="22"/>
          <w:szCs w:val="22"/>
        </w:rPr>
      </w:pPr>
      <w:r w:rsidRPr="007635C3">
        <w:rPr>
          <w:rStyle w:val="1"/>
          <w:rFonts w:ascii="Times New Roman" w:hAnsi="Times New Roman" w:cs="Times New Roman"/>
          <w:b w:val="0"/>
          <w:i w:val="0"/>
          <w:sz w:val="22"/>
          <w:szCs w:val="22"/>
        </w:rPr>
        <w:t>на странице в Сети Интернет – не позднее 2 (Двух) дней.</w:t>
      </w:r>
    </w:p>
    <w:p w14:paraId="5783832F" w14:textId="77777777" w:rsidR="0086124E" w:rsidRPr="002A1084" w:rsidRDefault="0086124E" w:rsidP="002A1084">
      <w:pPr>
        <w:pStyle w:val="210"/>
        <w:numPr>
          <w:ilvl w:val="0"/>
          <w:numId w:val="10"/>
        </w:numPr>
        <w:shd w:val="clear" w:color="auto" w:fill="auto"/>
        <w:spacing w:after="210"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приобретении Биржевых облигаций.</w:t>
      </w:r>
    </w:p>
    <w:p w14:paraId="6B4C84E7" w14:textId="77777777" w:rsidR="0086124E" w:rsidRPr="002A1084" w:rsidRDefault="0086124E" w:rsidP="002A1084">
      <w:pPr>
        <w:pStyle w:val="4"/>
        <w:shd w:val="clear" w:color="auto" w:fill="auto"/>
        <w:spacing w:after="176" w:line="240" w:lineRule="auto"/>
        <w:ind w:left="20" w:right="-27" w:firstLine="406"/>
        <w:jc w:val="both"/>
        <w:rPr>
          <w:rFonts w:ascii="Times New Roman" w:hAnsi="Times New Roman" w:cs="Times New Roman"/>
          <w:sz w:val="22"/>
          <w:szCs w:val="22"/>
        </w:rPr>
      </w:pPr>
      <w:r w:rsidRPr="002A1084">
        <w:rPr>
          <w:rStyle w:val="1"/>
          <w:rFonts w:ascii="Times New Roman" w:hAnsi="Times New Roman" w:cs="Times New Roman"/>
          <w:b/>
          <w:sz w:val="22"/>
          <w:szCs w:val="22"/>
        </w:rPr>
        <w:t>17.1</w:t>
      </w:r>
      <w:r w:rsidR="00E11E36"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первого выпуска Биржевых облигаций.</w:t>
      </w:r>
    </w:p>
    <w:p w14:paraId="71938228" w14:textId="77777777" w:rsidR="0086124E" w:rsidRPr="002A1084" w:rsidRDefault="0086124E" w:rsidP="002A1084">
      <w:pPr>
        <w:pStyle w:val="4"/>
        <w:shd w:val="clear" w:color="auto" w:fill="auto"/>
        <w:spacing w:after="184" w:line="240" w:lineRule="auto"/>
        <w:ind w:left="20" w:right="-27" w:firstLine="406"/>
        <w:jc w:val="both"/>
        <w:rPr>
          <w:rFonts w:ascii="Times New Roman" w:hAnsi="Times New Roman" w:cs="Times New Roman"/>
          <w:sz w:val="22"/>
          <w:szCs w:val="22"/>
        </w:rPr>
      </w:pPr>
      <w:r w:rsidRPr="002A1084">
        <w:rPr>
          <w:rStyle w:val="1"/>
          <w:rFonts w:ascii="Times New Roman" w:hAnsi="Times New Roman" w:cs="Times New Roman"/>
          <w:b/>
          <w:sz w:val="22"/>
          <w:szCs w:val="22"/>
        </w:rPr>
        <w:t>17.2</w:t>
      </w:r>
      <w:r w:rsidR="00E11E36"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Информация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одновременно с раскрытием информации об определенном размере(порядке определения размера) процента (купона) по Биржевым облигациям.</w:t>
      </w:r>
    </w:p>
    <w:p w14:paraId="42F53CA1" w14:textId="2D842FB0" w:rsidR="0086124E" w:rsidRPr="002A1084" w:rsidRDefault="0086124E" w:rsidP="002A1084">
      <w:pPr>
        <w:pStyle w:val="4"/>
        <w:shd w:val="clear" w:color="auto" w:fill="auto"/>
        <w:spacing w:line="240" w:lineRule="auto"/>
        <w:ind w:left="20" w:right="20" w:firstLine="406"/>
        <w:jc w:val="both"/>
        <w:rPr>
          <w:rFonts w:ascii="Times New Roman" w:hAnsi="Times New Roman" w:cs="Times New Roman"/>
          <w:sz w:val="22"/>
          <w:szCs w:val="22"/>
        </w:rPr>
      </w:pPr>
      <w:r w:rsidRPr="002A1084">
        <w:rPr>
          <w:rStyle w:val="1"/>
          <w:rFonts w:ascii="Times New Roman" w:hAnsi="Times New Roman" w:cs="Times New Roman"/>
          <w:b/>
          <w:sz w:val="22"/>
          <w:szCs w:val="22"/>
        </w:rPr>
        <w:t>17.3</w:t>
      </w:r>
      <w:r w:rsidR="00E11E36" w:rsidRPr="002A1084">
        <w:rPr>
          <w:rStyle w:val="1"/>
          <w:rFonts w:ascii="Times New Roman" w:hAnsi="Times New Roman" w:cs="Times New Roman"/>
          <w:b/>
          <w:sz w:val="22"/>
          <w:szCs w:val="22"/>
        </w:rPr>
        <w:t>)</w:t>
      </w:r>
      <w:r w:rsidRPr="002A1084">
        <w:rPr>
          <w:rStyle w:val="1"/>
          <w:rFonts w:ascii="Times New Roman" w:hAnsi="Times New Roman" w:cs="Times New Roman"/>
          <w:sz w:val="22"/>
          <w:szCs w:val="22"/>
        </w:rPr>
        <w:t xml:space="preserve"> В случае принятия Эмитентом решения </w:t>
      </w:r>
      <w:r w:rsidRPr="00DD3B79">
        <w:rPr>
          <w:rStyle w:val="1"/>
          <w:rFonts w:ascii="Times New Roman" w:hAnsi="Times New Roman" w:cs="Times New Roman"/>
          <w:sz w:val="22"/>
          <w:szCs w:val="22"/>
        </w:rPr>
        <w:t>о приобретении Биржевых облигаций по соглашению</w:t>
      </w:r>
      <w:r w:rsidRPr="002A1084">
        <w:rPr>
          <w:rStyle w:val="1"/>
          <w:rFonts w:ascii="Times New Roman" w:hAnsi="Times New Roman" w:cs="Times New Roman"/>
          <w:sz w:val="22"/>
          <w:szCs w:val="22"/>
        </w:rPr>
        <w:t xml:space="preserve"> с их владельцем(владельцами), в том числе на основании публичных безотзывных оферт, сообщение о таком приобретении раскрывается Эмитентом в форме сообщения не позднее чем за 7</w:t>
      </w:r>
      <w:r w:rsidR="00681A52">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p>
    <w:p w14:paraId="5523CF51" w14:textId="77777777" w:rsidR="0086124E" w:rsidRPr="00484BD9" w:rsidRDefault="0086124E" w:rsidP="002A1084">
      <w:pPr>
        <w:pStyle w:val="4"/>
        <w:numPr>
          <w:ilvl w:val="0"/>
          <w:numId w:val="3"/>
        </w:numPr>
        <w:shd w:val="clear" w:color="auto" w:fill="auto"/>
        <w:spacing w:line="240" w:lineRule="auto"/>
        <w:ind w:left="20" w:firstLine="420"/>
        <w:jc w:val="both"/>
        <w:rPr>
          <w:rStyle w:val="1"/>
          <w:rFonts w:ascii="Times New Roman" w:hAnsi="Times New Roman" w:cs="Times New Roman"/>
          <w:i/>
          <w:sz w:val="22"/>
          <w:szCs w:val="22"/>
        </w:rPr>
      </w:pPr>
      <w:r w:rsidRPr="00D075C7">
        <w:rPr>
          <w:rFonts w:ascii="Times New Roman" w:hAnsi="Times New Roman" w:cs="Times New Roman"/>
          <w:b w:val="0"/>
          <w:i w:val="0"/>
          <w:spacing w:val="0"/>
          <w:sz w:val="22"/>
          <w:szCs w:val="22"/>
          <w:shd w:val="clear" w:color="auto" w:fill="FFFFFF"/>
        </w:rPr>
        <w:t>в Ленте новостей - не позднее 5 (Пяти) дней</w:t>
      </w:r>
      <w:r w:rsidRPr="00484BD9">
        <w:rPr>
          <w:rStyle w:val="1"/>
          <w:rFonts w:ascii="Times New Roman" w:hAnsi="Times New Roman" w:cs="Times New Roman"/>
          <w:i/>
          <w:sz w:val="22"/>
          <w:szCs w:val="22"/>
        </w:rPr>
        <w:t>.</w:t>
      </w:r>
    </w:p>
    <w:p w14:paraId="59D546AB" w14:textId="77777777" w:rsidR="0086124E" w:rsidRPr="002A1084" w:rsidRDefault="0086124E" w:rsidP="002A1084">
      <w:pPr>
        <w:pStyle w:val="4"/>
        <w:spacing w:line="240" w:lineRule="auto"/>
        <w:ind w:left="20"/>
        <w:jc w:val="both"/>
        <w:rPr>
          <w:rFonts w:ascii="Times New Roman" w:hAnsi="Times New Roman" w:cs="Times New Roman"/>
          <w:sz w:val="22"/>
          <w:szCs w:val="22"/>
        </w:rPr>
      </w:pPr>
    </w:p>
    <w:p w14:paraId="6604EBB4" w14:textId="77777777" w:rsidR="0086124E" w:rsidRPr="002A1084" w:rsidRDefault="0086124E" w:rsidP="002A1084">
      <w:pPr>
        <w:pStyle w:val="4"/>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Данное сообщение включает в себя следующую информацию:</w:t>
      </w:r>
    </w:p>
    <w:p w14:paraId="65D35392" w14:textId="77777777" w:rsidR="0086124E" w:rsidRPr="002A1084" w:rsidRDefault="0086124E"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дату принятия решения о приобретении (выкупе) Биржевых облигаций;</w:t>
      </w:r>
    </w:p>
    <w:p w14:paraId="7739F98D" w14:textId="77777777" w:rsidR="0086124E" w:rsidRPr="002A1084" w:rsidRDefault="0086124E"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серию и форму Биржевых облигаций, идентификационный номер выпуска Биржевых облигаций;</w:t>
      </w:r>
    </w:p>
    <w:p w14:paraId="06279D8C" w14:textId="77777777" w:rsidR="0086124E" w:rsidRPr="002A1084" w:rsidRDefault="0086124E"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количество приобретаемых Биржевых облигаций;</w:t>
      </w:r>
    </w:p>
    <w:p w14:paraId="38D3B922" w14:textId="77777777" w:rsidR="0086124E" w:rsidRPr="002A1084" w:rsidRDefault="0086124E" w:rsidP="002A1084">
      <w:pPr>
        <w:pStyle w:val="4"/>
        <w:numPr>
          <w:ilvl w:val="0"/>
          <w:numId w:val="3"/>
        </w:numPr>
        <w:shd w:val="clear" w:color="auto" w:fill="auto"/>
        <w:spacing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2D722CD0" w14:textId="77777777" w:rsidR="0086124E" w:rsidRPr="002A1084" w:rsidRDefault="0086124E"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дату начала приобретения Эмитентом Биржевых облигаций;</w:t>
      </w:r>
    </w:p>
    <w:p w14:paraId="102DEAC7" w14:textId="77777777" w:rsidR="0086124E" w:rsidRPr="002A1084" w:rsidRDefault="0086124E"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дату окончания приобретения Биржевых облигаций;</w:t>
      </w:r>
    </w:p>
    <w:p w14:paraId="4C948525" w14:textId="77777777" w:rsidR="0086124E" w:rsidRPr="002A1084" w:rsidRDefault="0086124E"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цену приобретения Биржевых облигаций или порядок ее определения;</w:t>
      </w:r>
    </w:p>
    <w:p w14:paraId="78C4C6C3" w14:textId="77777777" w:rsidR="0086124E" w:rsidRPr="002A1084" w:rsidRDefault="0086124E"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порядок приобретения Биржевых облигаций;</w:t>
      </w:r>
    </w:p>
    <w:p w14:paraId="300A1D61" w14:textId="77777777" w:rsidR="0086124E" w:rsidRPr="002A1084" w:rsidRDefault="0086124E" w:rsidP="002A1084">
      <w:pPr>
        <w:pStyle w:val="4"/>
        <w:numPr>
          <w:ilvl w:val="0"/>
          <w:numId w:val="3"/>
        </w:numPr>
        <w:shd w:val="clear" w:color="auto" w:fill="auto"/>
        <w:spacing w:line="240" w:lineRule="auto"/>
        <w:ind w:lef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форму и срок оплаты;</w:t>
      </w:r>
    </w:p>
    <w:p w14:paraId="0F15D381" w14:textId="77777777" w:rsidR="0086124E" w:rsidRPr="002A1084" w:rsidRDefault="0086124E" w:rsidP="002A1084">
      <w:pPr>
        <w:pStyle w:val="4"/>
        <w:numPr>
          <w:ilvl w:val="0"/>
          <w:numId w:val="3"/>
        </w:numPr>
        <w:shd w:val="clear" w:color="auto" w:fill="auto"/>
        <w:spacing w:after="225" w:line="240" w:lineRule="auto"/>
        <w:ind w:left="20" w:right="20" w:firstLine="420"/>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наименование Агента по приобретению, его место нахождения, ИНН, ОГРН (в случае, если Эмитент действует с привлечением Агента по приобретению).</w:t>
      </w:r>
    </w:p>
    <w:p w14:paraId="535FB75B" w14:textId="77777777" w:rsidR="0086124E" w:rsidRPr="002A1084" w:rsidRDefault="0086124E" w:rsidP="002A1084">
      <w:pPr>
        <w:pStyle w:val="210"/>
        <w:numPr>
          <w:ilvl w:val="0"/>
          <w:numId w:val="10"/>
        </w:numPr>
        <w:shd w:val="clear" w:color="auto" w:fill="auto"/>
        <w:tabs>
          <w:tab w:val="left" w:pos="786"/>
        </w:tabs>
        <w:spacing w:after="215" w:line="240" w:lineRule="auto"/>
        <w:ind w:left="20" w:firstLine="420"/>
        <w:rPr>
          <w:rFonts w:ascii="Times New Roman" w:hAnsi="Times New Roman" w:cs="Times New Roman"/>
          <w:sz w:val="22"/>
          <w:szCs w:val="22"/>
        </w:rPr>
      </w:pPr>
      <w:r w:rsidRPr="002A1084">
        <w:rPr>
          <w:rStyle w:val="22"/>
          <w:rFonts w:ascii="Times New Roman" w:hAnsi="Times New Roman" w:cs="Times New Roman"/>
          <w:sz w:val="22"/>
          <w:szCs w:val="22"/>
        </w:rPr>
        <w:t>Порядок раскрытия информации о досрочном погашении Биржевых облигаций по требованию владельцев Биржевых облигаций:</w:t>
      </w:r>
    </w:p>
    <w:p w14:paraId="1A0A0071" w14:textId="77777777" w:rsidR="0086124E" w:rsidRPr="002A1084" w:rsidRDefault="0086124E" w:rsidP="002A1084">
      <w:pPr>
        <w:pStyle w:val="4"/>
        <w:numPr>
          <w:ilvl w:val="1"/>
          <w:numId w:val="11"/>
        </w:numPr>
        <w:shd w:val="clear" w:color="auto" w:fill="auto"/>
        <w:tabs>
          <w:tab w:val="left" w:pos="909"/>
        </w:tabs>
        <w:spacing w:line="240" w:lineRule="auto"/>
        <w:ind w:left="20" w:right="20" w:firstLine="426"/>
        <w:jc w:val="both"/>
        <w:rPr>
          <w:rFonts w:ascii="Times New Roman" w:hAnsi="Times New Roman" w:cs="Times New Roman"/>
          <w:sz w:val="22"/>
          <w:szCs w:val="22"/>
        </w:rPr>
      </w:pPr>
      <w:r w:rsidRPr="002A1084">
        <w:rPr>
          <w:rStyle w:val="1"/>
          <w:rFonts w:ascii="Times New Roman" w:hAnsi="Times New Roman" w:cs="Times New Roman"/>
          <w:sz w:val="22"/>
          <w:szCs w:val="22"/>
        </w:rPr>
        <w:t>Информация о делистинге Биржевых облигаций (об исключении ценных бумаг из списка ценных бумаг, допущенных к организованным торгам российского организатора торговли) публикуется Эмитентом в форме сообщения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из списка ценных бумаг, допущенных к организованным торгам российского организатора торговли:</w:t>
      </w:r>
    </w:p>
    <w:p w14:paraId="0CBFB57D" w14:textId="77777777" w:rsidR="0086124E" w:rsidRPr="002A1084" w:rsidRDefault="0086124E" w:rsidP="002A1084">
      <w:pPr>
        <w:pStyle w:val="4"/>
        <w:numPr>
          <w:ilvl w:val="0"/>
          <w:numId w:val="3"/>
        </w:numPr>
        <w:shd w:val="clear" w:color="auto" w:fill="auto"/>
        <w:tabs>
          <w:tab w:val="left" w:pos="909"/>
        </w:tabs>
        <w:spacing w:after="20" w:line="240" w:lineRule="auto"/>
        <w:ind w:left="20" w:firstLine="426"/>
        <w:jc w:val="both"/>
        <w:rPr>
          <w:rStyle w:val="1"/>
          <w:rFonts w:ascii="Times New Roman" w:hAnsi="Times New Roman" w:cs="Times New Roman"/>
          <w:color w:val="auto"/>
          <w:spacing w:val="2"/>
          <w:sz w:val="22"/>
          <w:szCs w:val="22"/>
          <w:lang w:eastAsia="en-US" w:bidi="ar-SA"/>
        </w:rPr>
      </w:pPr>
      <w:r w:rsidRPr="002A1084">
        <w:rPr>
          <w:rStyle w:val="1"/>
          <w:rFonts w:ascii="Times New Roman" w:hAnsi="Times New Roman" w:cs="Times New Roman"/>
          <w:sz w:val="22"/>
          <w:szCs w:val="22"/>
        </w:rPr>
        <w:t xml:space="preserve"> в Ленте новостей - не позднее 1 (Одного) дня.</w:t>
      </w:r>
    </w:p>
    <w:p w14:paraId="31A225FF" w14:textId="77777777" w:rsidR="0086124E" w:rsidRPr="002A1084" w:rsidRDefault="0086124E" w:rsidP="002A1084">
      <w:pPr>
        <w:pStyle w:val="4"/>
        <w:shd w:val="clear" w:color="auto" w:fill="auto"/>
        <w:tabs>
          <w:tab w:val="left" w:pos="909"/>
        </w:tabs>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14:paraId="34987A35" w14:textId="77777777" w:rsidR="0086124E" w:rsidRPr="002A1084" w:rsidRDefault="0086124E" w:rsidP="002A1084">
      <w:pPr>
        <w:pStyle w:val="4"/>
        <w:shd w:val="clear" w:color="auto" w:fill="auto"/>
        <w:tabs>
          <w:tab w:val="left" w:pos="909"/>
        </w:tabs>
        <w:spacing w:after="20" w:line="240" w:lineRule="auto"/>
        <w:ind w:left="20" w:firstLine="426"/>
        <w:jc w:val="both"/>
        <w:rPr>
          <w:rFonts w:ascii="Times New Roman" w:hAnsi="Times New Roman" w:cs="Times New Roman"/>
          <w:sz w:val="22"/>
          <w:szCs w:val="22"/>
        </w:rPr>
      </w:pPr>
    </w:p>
    <w:p w14:paraId="58952389" w14:textId="0461E2EE" w:rsidR="0086124E" w:rsidRPr="002A1084" w:rsidRDefault="0086124E" w:rsidP="002A1084">
      <w:pPr>
        <w:pStyle w:val="4"/>
        <w:numPr>
          <w:ilvl w:val="1"/>
          <w:numId w:val="11"/>
        </w:numPr>
        <w:shd w:val="clear" w:color="auto" w:fill="auto"/>
        <w:tabs>
          <w:tab w:val="left" w:pos="909"/>
        </w:tabs>
        <w:spacing w:line="240" w:lineRule="auto"/>
        <w:ind w:left="20" w:right="40" w:firstLine="426"/>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Информация </w:t>
      </w:r>
      <w:r w:rsidRPr="00DD3B79">
        <w:rPr>
          <w:rStyle w:val="1"/>
          <w:rFonts w:ascii="Times New Roman" w:hAnsi="Times New Roman" w:cs="Times New Roman"/>
          <w:sz w:val="22"/>
          <w:szCs w:val="22"/>
        </w:rPr>
        <w:t>о возникновении у владельцев Биржевых облигаций права требовать</w:t>
      </w:r>
      <w:r w:rsidRPr="002A1084">
        <w:rPr>
          <w:rStyle w:val="1"/>
          <w:rFonts w:ascii="Times New Roman" w:hAnsi="Times New Roman" w:cs="Times New Roman"/>
          <w:sz w:val="22"/>
          <w:szCs w:val="22"/>
        </w:rPr>
        <w:t xml:space="preserve"> досрочного погашения Биржевых облигаций публикуется Эмитентом в форме сообщения в следующие сроки с даты, в которую Эмитент узнал или должен был узнать о возникновении основания</w:t>
      </w:r>
      <w:r w:rsidR="00210E58">
        <w:rPr>
          <w:rStyle w:val="1"/>
          <w:rFonts w:ascii="Times New Roman" w:hAnsi="Times New Roman" w:cs="Times New Roman"/>
          <w:sz w:val="22"/>
          <w:szCs w:val="22"/>
        </w:rPr>
        <w:t xml:space="preserve"> </w:t>
      </w:r>
      <w:r w:rsidRPr="002A1084">
        <w:rPr>
          <w:rStyle w:val="1"/>
          <w:rFonts w:ascii="Times New Roman" w:hAnsi="Times New Roman" w:cs="Times New Roman"/>
          <w:sz w:val="22"/>
          <w:szCs w:val="22"/>
        </w:rPr>
        <w:t>(наступлении события, совершении действия), повлекшего за собой возникновение у владельцев Биржевых облигаций Эмитента указанного права:</w:t>
      </w:r>
    </w:p>
    <w:p w14:paraId="6C812844" w14:textId="77777777" w:rsidR="0086124E" w:rsidRPr="002A1084" w:rsidRDefault="0086124E" w:rsidP="002A1084">
      <w:pPr>
        <w:pStyle w:val="4"/>
        <w:numPr>
          <w:ilvl w:val="0"/>
          <w:numId w:val="3"/>
        </w:numPr>
        <w:shd w:val="clear" w:color="auto" w:fill="auto"/>
        <w:tabs>
          <w:tab w:val="left" w:pos="909"/>
        </w:tabs>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p>
    <w:p w14:paraId="31F2AF51" w14:textId="77777777" w:rsidR="0086124E" w:rsidRPr="007635C3" w:rsidRDefault="0086124E" w:rsidP="002A1084">
      <w:pPr>
        <w:pStyle w:val="ad"/>
        <w:widowControl/>
        <w:numPr>
          <w:ilvl w:val="0"/>
          <w:numId w:val="3"/>
        </w:numPr>
        <w:tabs>
          <w:tab w:val="left" w:pos="909"/>
        </w:tabs>
        <w:spacing w:after="200"/>
        <w:ind w:left="20" w:firstLine="426"/>
        <w:jc w:val="both"/>
        <w:rPr>
          <w:rStyle w:val="1"/>
          <w:rFonts w:ascii="Times New Roman" w:hAnsi="Times New Roman" w:cs="Times New Roman"/>
          <w:b w:val="0"/>
          <w:i w:val="0"/>
          <w:sz w:val="22"/>
          <w:szCs w:val="22"/>
        </w:rPr>
      </w:pPr>
      <w:r w:rsidRPr="007635C3">
        <w:rPr>
          <w:rStyle w:val="1"/>
          <w:rFonts w:ascii="Times New Roman" w:hAnsi="Times New Roman" w:cs="Times New Roman"/>
          <w:b w:val="0"/>
          <w:i w:val="0"/>
          <w:sz w:val="22"/>
          <w:szCs w:val="22"/>
        </w:rPr>
        <w:t>на странице в Сети Интернет – не позднее 2 (Двух) дней.</w:t>
      </w:r>
    </w:p>
    <w:p w14:paraId="463C7E95" w14:textId="77777777" w:rsidR="0086124E" w:rsidRPr="002A1084" w:rsidRDefault="0086124E" w:rsidP="002A1084">
      <w:pPr>
        <w:pStyle w:val="4"/>
        <w:numPr>
          <w:ilvl w:val="1"/>
          <w:numId w:val="11"/>
        </w:numPr>
        <w:shd w:val="clear" w:color="auto" w:fill="auto"/>
        <w:spacing w:line="240" w:lineRule="auto"/>
        <w:ind w:left="20" w:right="40" w:firstLine="426"/>
        <w:jc w:val="both"/>
        <w:rPr>
          <w:rFonts w:ascii="Times New Roman" w:hAnsi="Times New Roman" w:cs="Times New Roman"/>
          <w:sz w:val="22"/>
          <w:szCs w:val="22"/>
        </w:rPr>
      </w:pPr>
      <w:r w:rsidRPr="002A1084">
        <w:rPr>
          <w:rStyle w:val="1"/>
          <w:rFonts w:ascii="Times New Roman" w:hAnsi="Times New Roman" w:cs="Times New Roman"/>
          <w:sz w:val="22"/>
          <w:szCs w:val="22"/>
        </w:rPr>
        <w:t xml:space="preserve"> Информация о </w:t>
      </w:r>
      <w:r w:rsidRPr="00DD3B79">
        <w:rPr>
          <w:rStyle w:val="1"/>
          <w:rFonts w:ascii="Times New Roman" w:hAnsi="Times New Roman" w:cs="Times New Roman"/>
          <w:sz w:val="22"/>
          <w:szCs w:val="22"/>
        </w:rPr>
        <w:t>прекращении у владельцев Биржевых облигаций права требовать</w:t>
      </w:r>
      <w:r w:rsidRPr="002A1084">
        <w:rPr>
          <w:rStyle w:val="1"/>
          <w:rFonts w:ascii="Times New Roman" w:hAnsi="Times New Roman" w:cs="Times New Roman"/>
          <w:sz w:val="22"/>
          <w:szCs w:val="22"/>
        </w:rPr>
        <w:t xml:space="preserve"> от Эмитента досрочного погашения принадлежащих им Биржевых облигаций раскрывается Эмитентом в форме сообщения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19D0F0E6" w14:textId="77777777" w:rsidR="0086124E" w:rsidRPr="002A1084" w:rsidRDefault="0086124E" w:rsidP="002A1084">
      <w:pPr>
        <w:pStyle w:val="4"/>
        <w:numPr>
          <w:ilvl w:val="0"/>
          <w:numId w:val="3"/>
        </w:numPr>
        <w:shd w:val="clear" w:color="auto" w:fill="auto"/>
        <w:spacing w:line="240" w:lineRule="auto"/>
        <w:ind w:left="20" w:firstLine="426"/>
        <w:jc w:val="both"/>
        <w:rPr>
          <w:rStyle w:val="1"/>
          <w:rFonts w:ascii="Times New Roman" w:hAnsi="Times New Roman" w:cs="Times New Roman"/>
          <w:sz w:val="22"/>
          <w:szCs w:val="22"/>
        </w:rPr>
      </w:pPr>
      <w:r w:rsidRPr="002A1084">
        <w:rPr>
          <w:rStyle w:val="1"/>
          <w:rFonts w:ascii="Times New Roman" w:hAnsi="Times New Roman" w:cs="Times New Roman"/>
          <w:sz w:val="22"/>
          <w:szCs w:val="22"/>
        </w:rPr>
        <w:t>в Ленте новостей - не позднее 1 (Одного) дня;</w:t>
      </w:r>
    </w:p>
    <w:p w14:paraId="7FB66810" w14:textId="77777777" w:rsidR="0086124E" w:rsidRPr="007635C3" w:rsidRDefault="0086124E" w:rsidP="002A1084">
      <w:pPr>
        <w:pStyle w:val="ad"/>
        <w:widowControl/>
        <w:numPr>
          <w:ilvl w:val="0"/>
          <w:numId w:val="3"/>
        </w:numPr>
        <w:spacing w:after="200"/>
        <w:ind w:left="20" w:firstLine="426"/>
        <w:jc w:val="both"/>
        <w:rPr>
          <w:rStyle w:val="1"/>
          <w:rFonts w:ascii="Times New Roman" w:hAnsi="Times New Roman" w:cs="Times New Roman"/>
          <w:b w:val="0"/>
          <w:i w:val="0"/>
          <w:sz w:val="22"/>
          <w:szCs w:val="22"/>
        </w:rPr>
      </w:pPr>
      <w:r w:rsidRPr="007635C3">
        <w:rPr>
          <w:rStyle w:val="1"/>
          <w:rFonts w:ascii="Times New Roman" w:hAnsi="Times New Roman" w:cs="Times New Roman"/>
          <w:b w:val="0"/>
          <w:i w:val="0"/>
          <w:sz w:val="22"/>
          <w:szCs w:val="22"/>
        </w:rPr>
        <w:t xml:space="preserve">на странице в Сети Интернет – не позднее 2 (Двух) дней. </w:t>
      </w:r>
    </w:p>
    <w:p w14:paraId="13C33D14" w14:textId="77777777" w:rsidR="0086124E" w:rsidRPr="00D075C7" w:rsidRDefault="0086124E" w:rsidP="002A1084">
      <w:pPr>
        <w:pStyle w:val="4"/>
        <w:spacing w:line="240" w:lineRule="auto"/>
        <w:ind w:left="20" w:right="40" w:firstLine="420"/>
        <w:jc w:val="both"/>
        <w:rPr>
          <w:rFonts w:ascii="Times New Roman" w:hAnsi="Times New Roman" w:cs="Times New Roman"/>
          <w:b w:val="0"/>
          <w:i w:val="0"/>
          <w:spacing w:val="0"/>
          <w:sz w:val="22"/>
          <w:szCs w:val="22"/>
        </w:rPr>
      </w:pPr>
      <w:r w:rsidRPr="00D075C7">
        <w:rPr>
          <w:rFonts w:ascii="Times New Roman" w:hAnsi="Times New Roman" w:cs="Times New Roman"/>
          <w:b w:val="0"/>
          <w:i w:val="0"/>
          <w:spacing w:val="0"/>
          <w:sz w:val="22"/>
          <w:szCs w:val="22"/>
        </w:rPr>
        <w:t>Тексты вышеуказанных сообщений должны быть доступны на странице в Сети Интернет в течение срока, установленного Правилами биржи по раскрытию информации и/или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r w:rsidRPr="00D075C7">
        <w:rPr>
          <w:rFonts w:ascii="Times New Roman" w:hAnsi="Times New Roman" w:cs="Times New Roman"/>
          <w:b w:val="0"/>
          <w:i w:val="0"/>
          <w:sz w:val="22"/>
          <w:szCs w:val="22"/>
        </w:rPr>
        <w:t xml:space="preserve"> </w:t>
      </w:r>
    </w:p>
    <w:p w14:paraId="440AE721" w14:textId="77777777" w:rsidR="0086124E" w:rsidRPr="002A1084" w:rsidRDefault="0086124E" w:rsidP="002A1084">
      <w:pPr>
        <w:ind w:left="20"/>
        <w:rPr>
          <w:rFonts w:ascii="Times New Roman" w:hAnsi="Times New Roman" w:cs="Times New Roman"/>
          <w:sz w:val="22"/>
          <w:szCs w:val="22"/>
        </w:rPr>
      </w:pPr>
    </w:p>
    <w:p w14:paraId="7151C609" w14:textId="77777777" w:rsidR="0086124E" w:rsidRPr="002A1084" w:rsidRDefault="0086124E" w:rsidP="002A1084">
      <w:pPr>
        <w:pStyle w:val="90"/>
        <w:numPr>
          <w:ilvl w:val="0"/>
          <w:numId w:val="12"/>
        </w:numPr>
        <w:shd w:val="clear" w:color="auto" w:fill="auto"/>
        <w:spacing w:before="0" w:line="240" w:lineRule="auto"/>
        <w:ind w:left="20" w:right="40"/>
        <w:rPr>
          <w:rFonts w:ascii="Times New Roman" w:hAnsi="Times New Roman" w:cs="Times New Roman"/>
          <w:sz w:val="22"/>
          <w:szCs w:val="22"/>
        </w:rPr>
      </w:pPr>
      <w:r w:rsidRPr="002A1084">
        <w:rPr>
          <w:rFonts w:ascii="Times New Roman" w:hAnsi="Times New Roman" w:cs="Times New Roman"/>
          <w:sz w:val="22"/>
          <w:szCs w:val="22"/>
        </w:rPr>
        <w:t>Сведения об обеспечении исполнения обязательств по облигациям, которые могут быть размеще</w:t>
      </w:r>
      <w:r w:rsidR="000719C8" w:rsidRPr="002A1084">
        <w:rPr>
          <w:rFonts w:ascii="Times New Roman" w:hAnsi="Times New Roman" w:cs="Times New Roman"/>
          <w:sz w:val="22"/>
          <w:szCs w:val="22"/>
        </w:rPr>
        <w:t>ны в рамках программы облигаций</w:t>
      </w:r>
    </w:p>
    <w:p w14:paraId="69273A6F" w14:textId="77777777" w:rsidR="000719C8" w:rsidRPr="002A1084" w:rsidRDefault="000719C8" w:rsidP="002A1084">
      <w:pPr>
        <w:pStyle w:val="90"/>
        <w:shd w:val="clear" w:color="auto" w:fill="auto"/>
        <w:spacing w:before="0" w:line="240" w:lineRule="auto"/>
        <w:ind w:left="20" w:right="40" w:firstLine="0"/>
        <w:rPr>
          <w:rFonts w:ascii="Times New Roman" w:hAnsi="Times New Roman" w:cs="Times New Roman"/>
          <w:sz w:val="22"/>
          <w:szCs w:val="22"/>
        </w:rPr>
      </w:pPr>
    </w:p>
    <w:p w14:paraId="20F99535" w14:textId="77777777" w:rsidR="000719C8" w:rsidRPr="00D075C7" w:rsidRDefault="000719C8" w:rsidP="002A1084">
      <w:pPr>
        <w:autoSpaceDE w:val="0"/>
        <w:autoSpaceDN w:val="0"/>
        <w:adjustRightInd w:val="0"/>
        <w:ind w:left="20" w:firstLine="426"/>
        <w:jc w:val="both"/>
        <w:rPr>
          <w:rFonts w:ascii="Times New Roman" w:hAnsi="Times New Roman" w:cs="Times New Roman"/>
          <w:sz w:val="22"/>
          <w:szCs w:val="22"/>
        </w:rPr>
      </w:pPr>
      <w:r w:rsidRPr="00D075C7">
        <w:rPr>
          <w:rFonts w:ascii="Times New Roman" w:hAnsi="Times New Roman" w:cs="Times New Roman"/>
          <w:sz w:val="22"/>
          <w:szCs w:val="22"/>
        </w:rPr>
        <w:t>Предоставление обеспечения исполнения обязательств Эмитента перед владельцами Биржевых</w:t>
      </w:r>
    </w:p>
    <w:p w14:paraId="21DDE6C6" w14:textId="77777777" w:rsidR="000719C8" w:rsidRPr="007635C3" w:rsidRDefault="000719C8" w:rsidP="002A1084">
      <w:pPr>
        <w:autoSpaceDE w:val="0"/>
        <w:autoSpaceDN w:val="0"/>
        <w:adjustRightInd w:val="0"/>
        <w:ind w:left="20"/>
        <w:jc w:val="both"/>
        <w:rPr>
          <w:rFonts w:ascii="Times New Roman" w:hAnsi="Times New Roman" w:cs="Times New Roman"/>
          <w:sz w:val="22"/>
          <w:szCs w:val="22"/>
          <w:lang w:val="en-US"/>
        </w:rPr>
      </w:pPr>
      <w:r w:rsidRPr="00D075C7">
        <w:rPr>
          <w:rFonts w:ascii="Times New Roman" w:hAnsi="Times New Roman" w:cs="Times New Roman"/>
          <w:sz w:val="22"/>
          <w:szCs w:val="22"/>
        </w:rPr>
        <w:t>облигаций не предусмотрено.</w:t>
      </w:r>
    </w:p>
    <w:p w14:paraId="58EB0F92" w14:textId="77777777" w:rsidR="000719C8" w:rsidRPr="00E47C32" w:rsidRDefault="000719C8" w:rsidP="002A1084">
      <w:pPr>
        <w:pStyle w:val="90"/>
        <w:shd w:val="clear" w:color="auto" w:fill="auto"/>
        <w:spacing w:before="0" w:line="240" w:lineRule="auto"/>
        <w:ind w:left="20" w:right="40"/>
        <w:rPr>
          <w:rFonts w:ascii="Times New Roman" w:hAnsi="Times New Roman" w:cs="Times New Roman"/>
          <w:sz w:val="22"/>
          <w:szCs w:val="22"/>
        </w:rPr>
      </w:pPr>
    </w:p>
    <w:p w14:paraId="4CC1457B" w14:textId="77777777" w:rsidR="000719C8" w:rsidRPr="002A1084" w:rsidRDefault="000719C8" w:rsidP="002A1084">
      <w:pPr>
        <w:pStyle w:val="90"/>
        <w:numPr>
          <w:ilvl w:val="0"/>
          <w:numId w:val="12"/>
        </w:numPr>
        <w:shd w:val="clear" w:color="auto" w:fill="auto"/>
        <w:spacing w:before="0" w:line="240" w:lineRule="auto"/>
        <w:ind w:left="20" w:right="40"/>
        <w:rPr>
          <w:rFonts w:ascii="Times New Roman" w:hAnsi="Times New Roman" w:cs="Times New Roman"/>
          <w:sz w:val="22"/>
          <w:szCs w:val="22"/>
        </w:rPr>
      </w:pPr>
      <w:r w:rsidRPr="002A1084">
        <w:rPr>
          <w:rFonts w:ascii="Times New Roman" w:hAnsi="Times New Roman" w:cs="Times New Roman"/>
          <w:sz w:val="22"/>
          <w:szCs w:val="22"/>
        </w:rPr>
        <w:t>Сведения о представителе владельцев облигаций, которые могут быть размещены в рамках программы облигаций</w:t>
      </w:r>
    </w:p>
    <w:p w14:paraId="2D9359AD" w14:textId="77777777" w:rsidR="000719C8" w:rsidRPr="002A1084" w:rsidRDefault="000719C8" w:rsidP="002A1084">
      <w:pPr>
        <w:pStyle w:val="90"/>
        <w:shd w:val="clear" w:color="auto" w:fill="auto"/>
        <w:spacing w:before="0" w:line="240" w:lineRule="auto"/>
        <w:ind w:left="20" w:right="40"/>
        <w:rPr>
          <w:rFonts w:ascii="Times New Roman" w:hAnsi="Times New Roman" w:cs="Times New Roman"/>
          <w:b w:val="0"/>
          <w:sz w:val="22"/>
          <w:szCs w:val="22"/>
        </w:rPr>
      </w:pPr>
    </w:p>
    <w:p w14:paraId="08E3FB19" w14:textId="77777777" w:rsidR="000719C8" w:rsidRPr="00D075C7" w:rsidRDefault="000719C8" w:rsidP="002A1084">
      <w:pPr>
        <w:pStyle w:val="90"/>
        <w:shd w:val="clear" w:color="auto" w:fill="auto"/>
        <w:spacing w:before="0" w:line="240" w:lineRule="auto"/>
        <w:ind w:left="20" w:right="40"/>
        <w:rPr>
          <w:rFonts w:ascii="Times New Roman" w:hAnsi="Times New Roman" w:cs="Times New Roman"/>
          <w:i/>
          <w:sz w:val="22"/>
          <w:szCs w:val="22"/>
          <w:u w:val="single"/>
        </w:rPr>
      </w:pPr>
      <w:r w:rsidRPr="00D075C7">
        <w:rPr>
          <w:rFonts w:ascii="Times New Roman" w:hAnsi="Times New Roman" w:cs="Times New Roman"/>
          <w:i/>
          <w:sz w:val="22"/>
          <w:szCs w:val="22"/>
          <w:u w:val="single"/>
        </w:rPr>
        <w:t>Сведения о представителе владельцев Биржевых облигаций (в случае его назначения) будут указаны в соответствующих Условиях выпуска.</w:t>
      </w:r>
    </w:p>
    <w:p w14:paraId="2D2498DE" w14:textId="77777777" w:rsidR="000719C8" w:rsidRPr="002A1084" w:rsidRDefault="000719C8" w:rsidP="002A1084">
      <w:pPr>
        <w:pStyle w:val="90"/>
        <w:shd w:val="clear" w:color="auto" w:fill="auto"/>
        <w:spacing w:before="0" w:line="240" w:lineRule="auto"/>
        <w:ind w:left="20" w:right="40"/>
        <w:rPr>
          <w:rFonts w:ascii="Times New Roman" w:hAnsi="Times New Roman" w:cs="Times New Roman"/>
          <w:i/>
          <w:sz w:val="22"/>
          <w:szCs w:val="22"/>
        </w:rPr>
      </w:pPr>
    </w:p>
    <w:p w14:paraId="70094B9F" w14:textId="77777777" w:rsidR="000719C8" w:rsidRPr="002A1084" w:rsidRDefault="000719C8" w:rsidP="002A1084">
      <w:pPr>
        <w:pStyle w:val="90"/>
        <w:numPr>
          <w:ilvl w:val="0"/>
          <w:numId w:val="12"/>
        </w:numPr>
        <w:shd w:val="clear" w:color="auto" w:fill="auto"/>
        <w:spacing w:before="0" w:line="240" w:lineRule="auto"/>
        <w:ind w:left="20" w:right="40"/>
        <w:rPr>
          <w:rFonts w:ascii="Times New Roman" w:hAnsi="Times New Roman" w:cs="Times New Roman"/>
          <w:sz w:val="22"/>
          <w:szCs w:val="22"/>
        </w:rPr>
      </w:pPr>
      <w:r w:rsidRPr="002A1084">
        <w:rPr>
          <w:rFonts w:ascii="Times New Roman" w:hAnsi="Times New Roman" w:cs="Times New Roman"/>
          <w:sz w:val="22"/>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2FA6FDD6" w14:textId="77777777" w:rsidR="000719C8" w:rsidRPr="002A1084" w:rsidRDefault="000719C8" w:rsidP="002A1084">
      <w:pPr>
        <w:pStyle w:val="90"/>
        <w:shd w:val="clear" w:color="auto" w:fill="auto"/>
        <w:spacing w:before="0" w:line="240" w:lineRule="auto"/>
        <w:ind w:left="20" w:right="40"/>
        <w:rPr>
          <w:rFonts w:ascii="Times New Roman" w:hAnsi="Times New Roman" w:cs="Times New Roman"/>
          <w:sz w:val="22"/>
          <w:szCs w:val="22"/>
        </w:rPr>
      </w:pPr>
    </w:p>
    <w:p w14:paraId="3464C3F3" w14:textId="77777777" w:rsidR="000719C8" w:rsidRPr="00D075C7" w:rsidRDefault="000719C8"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Эмитент обязан предоставить копию Программы владельцам ценных бумаг Эмитента и иным заинтересованным лицам по их требованию за плату, не превышающую расходы по изготовлению такой копии.</w:t>
      </w:r>
    </w:p>
    <w:p w14:paraId="18BE0684" w14:textId="77777777" w:rsidR="000719C8" w:rsidRPr="002A1084" w:rsidRDefault="000719C8" w:rsidP="002A1084">
      <w:pPr>
        <w:pStyle w:val="90"/>
        <w:shd w:val="clear" w:color="auto" w:fill="auto"/>
        <w:spacing w:before="0" w:line="240" w:lineRule="auto"/>
        <w:ind w:left="20" w:right="40"/>
        <w:rPr>
          <w:rFonts w:ascii="Times New Roman" w:hAnsi="Times New Roman" w:cs="Times New Roman"/>
          <w:sz w:val="22"/>
          <w:szCs w:val="22"/>
        </w:rPr>
      </w:pPr>
    </w:p>
    <w:p w14:paraId="4D0CA322" w14:textId="77777777" w:rsidR="000719C8" w:rsidRPr="002A1084" w:rsidRDefault="000719C8" w:rsidP="002A1084">
      <w:pPr>
        <w:pStyle w:val="90"/>
        <w:numPr>
          <w:ilvl w:val="0"/>
          <w:numId w:val="12"/>
        </w:numPr>
        <w:shd w:val="clear" w:color="auto" w:fill="auto"/>
        <w:spacing w:before="0" w:line="240" w:lineRule="auto"/>
        <w:ind w:left="20" w:right="40" w:firstLine="425"/>
        <w:rPr>
          <w:rFonts w:ascii="Times New Roman" w:hAnsi="Times New Roman" w:cs="Times New Roman"/>
          <w:sz w:val="22"/>
          <w:szCs w:val="22"/>
        </w:rPr>
      </w:pPr>
      <w:r w:rsidRPr="002A1084">
        <w:rPr>
          <w:rFonts w:ascii="Times New Roman" w:hAnsi="Times New Roman" w:cs="Times New Roman"/>
          <w:sz w:val="22"/>
          <w:szCs w:val="22"/>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78DB3D7E" w14:textId="77777777" w:rsidR="000719C8" w:rsidRPr="002A1084" w:rsidRDefault="000719C8" w:rsidP="002A1084">
      <w:pPr>
        <w:pStyle w:val="90"/>
        <w:shd w:val="clear" w:color="auto" w:fill="auto"/>
        <w:spacing w:before="0" w:line="240" w:lineRule="auto"/>
        <w:ind w:left="20" w:right="40"/>
        <w:rPr>
          <w:rFonts w:ascii="Times New Roman" w:hAnsi="Times New Roman" w:cs="Times New Roman"/>
          <w:b w:val="0"/>
          <w:sz w:val="22"/>
          <w:szCs w:val="22"/>
        </w:rPr>
      </w:pPr>
    </w:p>
    <w:p w14:paraId="0DD30B6E" w14:textId="77777777" w:rsidR="000719C8" w:rsidRPr="00D075C7" w:rsidRDefault="000719C8"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p>
    <w:p w14:paraId="746A29CA" w14:textId="77777777" w:rsidR="000719C8" w:rsidRPr="002A1084" w:rsidRDefault="000719C8" w:rsidP="002A1084">
      <w:pPr>
        <w:pStyle w:val="90"/>
        <w:shd w:val="clear" w:color="auto" w:fill="auto"/>
        <w:spacing w:before="0" w:line="240" w:lineRule="auto"/>
        <w:ind w:left="20" w:right="40"/>
        <w:rPr>
          <w:rFonts w:ascii="Times New Roman" w:hAnsi="Times New Roman" w:cs="Times New Roman"/>
          <w:i/>
          <w:sz w:val="22"/>
          <w:szCs w:val="22"/>
        </w:rPr>
      </w:pPr>
    </w:p>
    <w:p w14:paraId="27D21861" w14:textId="77777777" w:rsidR="000719C8" w:rsidRPr="002A1084" w:rsidRDefault="000719C8" w:rsidP="002A1084">
      <w:pPr>
        <w:pStyle w:val="90"/>
        <w:numPr>
          <w:ilvl w:val="0"/>
          <w:numId w:val="12"/>
        </w:numPr>
        <w:shd w:val="clear" w:color="auto" w:fill="auto"/>
        <w:spacing w:before="0" w:line="240" w:lineRule="auto"/>
        <w:ind w:left="20" w:right="40" w:firstLine="425"/>
        <w:rPr>
          <w:rFonts w:ascii="Times New Roman" w:hAnsi="Times New Roman" w:cs="Times New Roman"/>
          <w:sz w:val="22"/>
          <w:szCs w:val="22"/>
        </w:rPr>
      </w:pPr>
      <w:r w:rsidRPr="002A1084">
        <w:rPr>
          <w:rFonts w:ascii="Times New Roman" w:hAnsi="Times New Roman" w:cs="Times New Roman"/>
          <w:sz w:val="22"/>
          <w:szCs w:val="22"/>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1FE0D97" w14:textId="77777777" w:rsidR="000719C8" w:rsidRPr="002A1084" w:rsidRDefault="000719C8" w:rsidP="002A1084">
      <w:pPr>
        <w:pStyle w:val="90"/>
        <w:shd w:val="clear" w:color="auto" w:fill="auto"/>
        <w:spacing w:before="0" w:line="240" w:lineRule="auto"/>
        <w:ind w:left="20" w:right="40"/>
        <w:rPr>
          <w:rFonts w:ascii="Times New Roman" w:hAnsi="Times New Roman" w:cs="Times New Roman"/>
          <w:sz w:val="22"/>
          <w:szCs w:val="22"/>
        </w:rPr>
      </w:pPr>
    </w:p>
    <w:p w14:paraId="4A5C3737" w14:textId="77777777" w:rsidR="000719C8" w:rsidRPr="00D075C7" w:rsidRDefault="000719C8"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Предоставление обеспечения по Биржевым облигациям не предусмотрено.</w:t>
      </w:r>
    </w:p>
    <w:p w14:paraId="4EBF1F42" w14:textId="77777777" w:rsidR="000719C8" w:rsidRPr="00D075C7" w:rsidRDefault="000719C8" w:rsidP="002A1084">
      <w:pPr>
        <w:pStyle w:val="90"/>
        <w:shd w:val="clear" w:color="auto" w:fill="auto"/>
        <w:spacing w:before="0" w:line="240" w:lineRule="auto"/>
        <w:ind w:left="20" w:right="40"/>
        <w:rPr>
          <w:rFonts w:ascii="Times New Roman" w:hAnsi="Times New Roman" w:cs="Times New Roman"/>
          <w:sz w:val="22"/>
          <w:szCs w:val="22"/>
        </w:rPr>
      </w:pPr>
    </w:p>
    <w:p w14:paraId="151EFE7F" w14:textId="77777777" w:rsidR="000719C8" w:rsidRPr="002A1084" w:rsidRDefault="00623E69" w:rsidP="002A1084">
      <w:pPr>
        <w:pStyle w:val="90"/>
        <w:numPr>
          <w:ilvl w:val="0"/>
          <w:numId w:val="12"/>
        </w:numPr>
        <w:shd w:val="clear" w:color="auto" w:fill="auto"/>
        <w:spacing w:before="0" w:line="240" w:lineRule="auto"/>
        <w:ind w:left="20" w:right="40"/>
        <w:rPr>
          <w:rFonts w:ascii="Times New Roman" w:hAnsi="Times New Roman" w:cs="Times New Roman"/>
          <w:sz w:val="22"/>
          <w:szCs w:val="22"/>
        </w:rPr>
      </w:pPr>
      <w:r w:rsidRPr="002A1084">
        <w:rPr>
          <w:rFonts w:ascii="Times New Roman" w:hAnsi="Times New Roman" w:cs="Times New Roman"/>
          <w:sz w:val="22"/>
          <w:szCs w:val="22"/>
        </w:rPr>
        <w:t>Срок действия программы облигаций</w:t>
      </w:r>
    </w:p>
    <w:p w14:paraId="6116079B" w14:textId="77777777" w:rsidR="00623E69" w:rsidRPr="002A1084" w:rsidRDefault="00623E69" w:rsidP="002A1084">
      <w:pPr>
        <w:pStyle w:val="90"/>
        <w:shd w:val="clear" w:color="auto" w:fill="auto"/>
        <w:spacing w:before="0" w:line="240" w:lineRule="auto"/>
        <w:ind w:left="20" w:right="40" w:firstLine="0"/>
        <w:rPr>
          <w:rFonts w:ascii="Times New Roman" w:hAnsi="Times New Roman" w:cs="Times New Roman"/>
          <w:b w:val="0"/>
          <w:sz w:val="22"/>
          <w:szCs w:val="22"/>
        </w:rPr>
      </w:pPr>
    </w:p>
    <w:p w14:paraId="252EAB5D" w14:textId="1931781C" w:rsidR="00623E69" w:rsidRPr="00D075C7" w:rsidRDefault="00623E69"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 xml:space="preserve">Срок действия Программы облигаций составляет </w:t>
      </w:r>
      <w:r w:rsidR="006F0640" w:rsidRPr="00D075C7">
        <w:rPr>
          <w:rFonts w:ascii="Times New Roman" w:hAnsi="Times New Roman" w:cs="Times New Roman"/>
          <w:b w:val="0"/>
          <w:sz w:val="22"/>
          <w:szCs w:val="22"/>
        </w:rPr>
        <w:t>3</w:t>
      </w:r>
      <w:r w:rsidRPr="00D075C7">
        <w:rPr>
          <w:rFonts w:ascii="Times New Roman" w:hAnsi="Times New Roman" w:cs="Times New Roman"/>
          <w:b w:val="0"/>
          <w:sz w:val="22"/>
          <w:szCs w:val="22"/>
        </w:rPr>
        <w:t>0 лет с даты присвоения ей идентификационного номера</w:t>
      </w:r>
      <w:r w:rsidR="007635C3">
        <w:rPr>
          <w:rFonts w:ascii="Times New Roman" w:hAnsi="Times New Roman" w:cs="Times New Roman"/>
          <w:b w:val="0"/>
          <w:sz w:val="22"/>
          <w:szCs w:val="22"/>
        </w:rPr>
        <w:t>.</w:t>
      </w:r>
    </w:p>
    <w:p w14:paraId="0A70D166" w14:textId="77777777" w:rsidR="00623E69" w:rsidRPr="002A1084" w:rsidRDefault="00623E69" w:rsidP="002A1084">
      <w:pPr>
        <w:pStyle w:val="90"/>
        <w:shd w:val="clear" w:color="auto" w:fill="auto"/>
        <w:spacing w:before="0" w:line="240" w:lineRule="auto"/>
        <w:ind w:left="20" w:right="40"/>
        <w:rPr>
          <w:rFonts w:ascii="Times New Roman" w:hAnsi="Times New Roman" w:cs="Times New Roman"/>
          <w:i/>
          <w:sz w:val="22"/>
          <w:szCs w:val="22"/>
        </w:rPr>
      </w:pPr>
    </w:p>
    <w:p w14:paraId="251DFBE4" w14:textId="77777777" w:rsidR="00623E69" w:rsidRPr="002A1084" w:rsidRDefault="00623E69" w:rsidP="002A1084">
      <w:pPr>
        <w:pStyle w:val="90"/>
        <w:numPr>
          <w:ilvl w:val="0"/>
          <w:numId w:val="12"/>
        </w:numPr>
        <w:shd w:val="clear" w:color="auto" w:fill="auto"/>
        <w:spacing w:before="0" w:line="240" w:lineRule="auto"/>
        <w:ind w:left="20" w:right="40"/>
        <w:rPr>
          <w:rFonts w:ascii="Times New Roman" w:hAnsi="Times New Roman" w:cs="Times New Roman"/>
          <w:sz w:val="22"/>
          <w:szCs w:val="22"/>
        </w:rPr>
      </w:pPr>
      <w:r w:rsidRPr="002A1084">
        <w:rPr>
          <w:rFonts w:ascii="Times New Roman" w:hAnsi="Times New Roman" w:cs="Times New Roman"/>
          <w:sz w:val="22"/>
          <w:szCs w:val="22"/>
        </w:rPr>
        <w:t>Иные сведения, которые в соответствии с федеральными законами и 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могут указываться в решении о выпуске облигаций:</w:t>
      </w:r>
    </w:p>
    <w:p w14:paraId="0A551866" w14:textId="77777777" w:rsidR="00623E69" w:rsidRPr="002A1084" w:rsidRDefault="00623E69" w:rsidP="002A1084">
      <w:pPr>
        <w:pStyle w:val="90"/>
        <w:shd w:val="clear" w:color="auto" w:fill="auto"/>
        <w:spacing w:before="0" w:line="240" w:lineRule="auto"/>
        <w:ind w:left="20" w:right="40"/>
        <w:rPr>
          <w:rFonts w:ascii="Times New Roman" w:hAnsi="Times New Roman" w:cs="Times New Roman"/>
          <w:i/>
          <w:sz w:val="22"/>
          <w:szCs w:val="22"/>
        </w:rPr>
      </w:pPr>
    </w:p>
    <w:p w14:paraId="7D95A7DD" w14:textId="77777777" w:rsidR="00623E69" w:rsidRPr="00D075C7" w:rsidRDefault="00623E69"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1.</w:t>
      </w:r>
      <w:r w:rsidRPr="00D075C7">
        <w:rPr>
          <w:rFonts w:ascii="Times New Roman" w:hAnsi="Times New Roman" w:cs="Times New Roman"/>
          <w:sz w:val="22"/>
          <w:szCs w:val="22"/>
        </w:rPr>
        <w:t xml:space="preserve"> </w:t>
      </w:r>
      <w:r w:rsidRPr="00D075C7">
        <w:rPr>
          <w:rFonts w:ascii="Times New Roman" w:hAnsi="Times New Roman" w:cs="Times New Roman"/>
          <w:b w:val="0"/>
          <w:sz w:val="22"/>
          <w:szCs w:val="22"/>
        </w:rPr>
        <w:t>Обращение Биржевых облигаций осуществляется в соответствии с Программой, Условиями выпуска и действующим законодательством Российской Федерации.</w:t>
      </w:r>
    </w:p>
    <w:p w14:paraId="7155CCEE" w14:textId="77777777" w:rsidR="00623E69" w:rsidRPr="00D075C7" w:rsidRDefault="00623E69"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03A3CC36" w14:textId="77777777" w:rsidR="00623E69" w:rsidRPr="00D075C7" w:rsidRDefault="00623E69"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Биржевые облигации допускаются к свободному обращению как на биржевом, так и на внебиржевом рынке.</w:t>
      </w:r>
    </w:p>
    <w:p w14:paraId="3DDDEFEF" w14:textId="77777777" w:rsidR="00623E69" w:rsidRPr="00D075C7" w:rsidRDefault="00623E69"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На биржевом рынке Биржевые облигации обращаются с изъятиями, установленными организаторами торговли на рынке ценных бумаг.</w:t>
      </w:r>
    </w:p>
    <w:p w14:paraId="064A8622" w14:textId="77777777" w:rsidR="00623E69" w:rsidRPr="00D075C7" w:rsidRDefault="00623E69"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740885D0"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p>
    <w:p w14:paraId="06027700"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2. В случае если на момент принятия Эмитентом решения о событиях на этапах эмиссии и обращения Биржевых облигаций и иных событиях, описанных в Программе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279BE6FC"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В случае если на момент раскрытия информации о событиях на этапах эмиссии и обращения Биржевых облигаций и иных событиях, описанных в Программе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22F91CED"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в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49D77F99"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и/или Правилами по раскрытию, установлены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и/или Правилами по раскрытию, действующими на момент наступления события.</w:t>
      </w:r>
    </w:p>
    <w:p w14:paraId="6B46DFB4"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p>
    <w:p w14:paraId="1900F567"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3. Сведения в отношении наименований, местонахождений, лицензий и других реквизитов обществ (организаций), указанных в Программе и Условиях выпуска, представлены в соответствии действующими на момент утверждения Программы и Условий выпуска редакциями учредительных/уставных документов, и/или других соответствующих документов.</w:t>
      </w:r>
    </w:p>
    <w:p w14:paraId="54D33161"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В случае изменения наименования, местонахождения, лицензий и других реквизитов обществ (организаций), указанных в Программе и Условиях выпуска, данную информацию следует читать с учетом соответствующих изменений.</w:t>
      </w:r>
    </w:p>
    <w:p w14:paraId="451A4296"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p>
    <w:p w14:paraId="1B7940FF"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4.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5BF3B93"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p>
    <w:p w14:paraId="645D2E12"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5.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65BD672A" w14:textId="77777777" w:rsidR="00804D1B" w:rsidRPr="007635C3" w:rsidRDefault="00804D1B" w:rsidP="002A1084">
      <w:pPr>
        <w:pStyle w:val="90"/>
        <w:shd w:val="clear" w:color="auto" w:fill="auto"/>
        <w:spacing w:before="0" w:line="240" w:lineRule="auto"/>
        <w:ind w:left="20" w:right="40"/>
        <w:rPr>
          <w:rFonts w:ascii="Times New Roman" w:hAnsi="Times New Roman" w:cs="Times New Roman"/>
          <w:b w:val="0"/>
          <w:sz w:val="22"/>
          <w:szCs w:val="22"/>
        </w:rPr>
      </w:pPr>
      <w:r w:rsidRPr="007635C3">
        <w:rPr>
          <w:rFonts w:ascii="Times New Roman" w:hAnsi="Times New Roman" w:cs="Times New Roman"/>
          <w:b w:val="0"/>
          <w:sz w:val="22"/>
          <w:szCs w:val="22"/>
        </w:rPr>
        <w:t>Порядок определения накопленного купонного дохода по Биржевым облигациям:</w:t>
      </w:r>
    </w:p>
    <w:p w14:paraId="2E2BB56A"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lang w:val="en-US"/>
        </w:rPr>
      </w:pPr>
      <w:r w:rsidRPr="00D075C7">
        <w:rPr>
          <w:rFonts w:ascii="Times New Roman" w:hAnsi="Times New Roman" w:cs="Times New Roman"/>
          <w:b w:val="0"/>
          <w:sz w:val="22"/>
          <w:szCs w:val="22"/>
        </w:rPr>
        <w:t>НКД</w:t>
      </w:r>
      <w:r w:rsidRPr="00D075C7">
        <w:rPr>
          <w:rFonts w:ascii="Times New Roman" w:hAnsi="Times New Roman" w:cs="Times New Roman"/>
          <w:b w:val="0"/>
          <w:sz w:val="22"/>
          <w:szCs w:val="22"/>
          <w:lang w:val="en-US"/>
        </w:rPr>
        <w:t xml:space="preserve"> = C</w:t>
      </w:r>
      <w:r w:rsidRPr="00D075C7">
        <w:rPr>
          <w:rFonts w:ascii="Times New Roman" w:hAnsi="Times New Roman" w:cs="Times New Roman"/>
          <w:b w:val="0"/>
          <w:sz w:val="22"/>
          <w:szCs w:val="22"/>
          <w:vertAlign w:val="subscript"/>
          <w:lang w:val="en-US"/>
        </w:rPr>
        <w:t>j</w:t>
      </w:r>
      <w:r w:rsidRPr="00D075C7">
        <w:rPr>
          <w:rFonts w:ascii="Times New Roman" w:hAnsi="Times New Roman" w:cs="Times New Roman"/>
          <w:b w:val="0"/>
          <w:sz w:val="22"/>
          <w:szCs w:val="22"/>
          <w:lang w:val="en-US"/>
        </w:rPr>
        <w:t xml:space="preserve"> * Nom * (T –T</w:t>
      </w:r>
      <w:r w:rsidRPr="00D075C7">
        <w:rPr>
          <w:rFonts w:ascii="Times New Roman" w:hAnsi="Times New Roman" w:cs="Times New Roman"/>
          <w:b w:val="0"/>
          <w:sz w:val="22"/>
          <w:szCs w:val="22"/>
          <w:vertAlign w:val="subscript"/>
          <w:lang w:val="en-US"/>
        </w:rPr>
        <w:t>(j -1)</w:t>
      </w:r>
      <w:r w:rsidRPr="00D075C7">
        <w:rPr>
          <w:rFonts w:ascii="Times New Roman" w:hAnsi="Times New Roman" w:cs="Times New Roman"/>
          <w:b w:val="0"/>
          <w:sz w:val="22"/>
          <w:szCs w:val="22"/>
          <w:lang w:val="en-US"/>
        </w:rPr>
        <w:t>)/ 365/ 100%,</w:t>
      </w:r>
    </w:p>
    <w:p w14:paraId="5DDB6059" w14:textId="77777777"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где</w:t>
      </w:r>
    </w:p>
    <w:p w14:paraId="440C230E" w14:textId="19D97B54" w:rsidR="00804D1B"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j –порядковый номер купонного периода, j=1,...</w:t>
      </w:r>
      <w:r w:rsidR="00484BD9">
        <w:rPr>
          <w:rFonts w:ascii="Times New Roman" w:hAnsi="Times New Roman" w:cs="Times New Roman"/>
          <w:b w:val="0"/>
          <w:sz w:val="22"/>
          <w:szCs w:val="22"/>
          <w:lang w:val="en-US"/>
        </w:rPr>
        <w:t>N</w:t>
      </w:r>
      <w:r w:rsidRPr="00D075C7">
        <w:rPr>
          <w:rFonts w:ascii="Times New Roman" w:hAnsi="Times New Roman" w:cs="Times New Roman"/>
          <w:b w:val="0"/>
          <w:sz w:val="22"/>
          <w:szCs w:val="22"/>
        </w:rPr>
        <w:t>;</w:t>
      </w:r>
    </w:p>
    <w:p w14:paraId="20A99911" w14:textId="475CFEFC" w:rsidR="00804D1B" w:rsidRPr="00D075C7" w:rsidRDefault="00484BD9" w:rsidP="002A1084">
      <w:pPr>
        <w:pStyle w:val="90"/>
        <w:shd w:val="clear" w:color="auto" w:fill="auto"/>
        <w:spacing w:before="0" w:line="240" w:lineRule="auto"/>
        <w:ind w:left="20" w:right="40"/>
        <w:rPr>
          <w:rFonts w:ascii="Times New Roman" w:hAnsi="Times New Roman" w:cs="Times New Roman"/>
          <w:b w:val="0"/>
          <w:sz w:val="22"/>
          <w:szCs w:val="22"/>
        </w:rPr>
      </w:pPr>
      <w:r>
        <w:rPr>
          <w:rFonts w:ascii="Times New Roman" w:hAnsi="Times New Roman" w:cs="Times New Roman"/>
          <w:b w:val="0"/>
          <w:sz w:val="22"/>
          <w:szCs w:val="22"/>
          <w:lang w:val="en-US"/>
        </w:rPr>
        <w:t>N</w:t>
      </w:r>
      <w:r w:rsidRPr="00D075C7">
        <w:rPr>
          <w:rFonts w:ascii="Times New Roman" w:hAnsi="Times New Roman" w:cs="Times New Roman"/>
          <w:b w:val="0"/>
          <w:sz w:val="22"/>
          <w:szCs w:val="22"/>
        </w:rPr>
        <w:t xml:space="preserve"> </w:t>
      </w:r>
      <w:r w:rsidR="00804D1B" w:rsidRPr="00D075C7">
        <w:rPr>
          <w:rFonts w:ascii="Times New Roman" w:hAnsi="Times New Roman" w:cs="Times New Roman"/>
          <w:b w:val="0"/>
          <w:sz w:val="22"/>
          <w:szCs w:val="22"/>
        </w:rPr>
        <w:t>– количество купонных периодов, определенных Условиями выпуска;</w:t>
      </w:r>
    </w:p>
    <w:p w14:paraId="2561F7DF" w14:textId="77777777" w:rsidR="00C01CD3" w:rsidRPr="00D075C7" w:rsidRDefault="00804D1B"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НКД – накопленный купонный доход в российских рублях;</w:t>
      </w:r>
    </w:p>
    <w:p w14:paraId="3A6EDF8F" w14:textId="77777777" w:rsidR="00C01CD3" w:rsidRPr="00D075C7" w:rsidRDefault="00C01CD3"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Nom – непогашенная часть номинальной стоимости одной Биржевой облигации в</w:t>
      </w:r>
    </w:p>
    <w:p w14:paraId="4A83379B" w14:textId="77777777" w:rsidR="00C01CD3" w:rsidRPr="00D075C7" w:rsidRDefault="00C01CD3"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российских рублях;</w:t>
      </w:r>
    </w:p>
    <w:p w14:paraId="26F91A2A" w14:textId="77777777" w:rsidR="00C01CD3" w:rsidRPr="00D075C7" w:rsidRDefault="00C01CD3"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C</w:t>
      </w:r>
      <w:r w:rsidRPr="00D075C7">
        <w:rPr>
          <w:rFonts w:ascii="Times New Roman" w:hAnsi="Times New Roman" w:cs="Times New Roman"/>
          <w:b w:val="0"/>
          <w:sz w:val="22"/>
          <w:szCs w:val="22"/>
          <w:vertAlign w:val="subscript"/>
        </w:rPr>
        <w:t>j</w:t>
      </w:r>
      <w:r w:rsidRPr="00D075C7">
        <w:rPr>
          <w:rFonts w:ascii="Times New Roman" w:hAnsi="Times New Roman" w:cs="Times New Roman"/>
          <w:b w:val="0"/>
          <w:sz w:val="22"/>
          <w:szCs w:val="22"/>
        </w:rPr>
        <w:t xml:space="preserve"> – размер процентной ставки j-того купона, в процентах годовых;</w:t>
      </w:r>
    </w:p>
    <w:p w14:paraId="3D6D8377" w14:textId="77777777" w:rsidR="00C01CD3" w:rsidRPr="00D075C7" w:rsidRDefault="00C01CD3"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T</w:t>
      </w:r>
      <w:r w:rsidRPr="00D075C7">
        <w:rPr>
          <w:rFonts w:ascii="Times New Roman" w:hAnsi="Times New Roman" w:cs="Times New Roman"/>
          <w:b w:val="0"/>
          <w:sz w:val="22"/>
          <w:szCs w:val="22"/>
          <w:vertAlign w:val="subscript"/>
        </w:rPr>
        <w:t>(j -1)</w:t>
      </w:r>
      <w:r w:rsidRPr="00D075C7">
        <w:rPr>
          <w:rFonts w:ascii="Times New Roman" w:hAnsi="Times New Roman" w:cs="Times New Roman"/>
          <w:b w:val="0"/>
          <w:sz w:val="22"/>
          <w:szCs w:val="22"/>
        </w:rPr>
        <w:t xml:space="preserve"> – дата начала j-того купонного периода (для случая первого купонного периода Т</w:t>
      </w:r>
      <w:r w:rsidRPr="00D075C7">
        <w:rPr>
          <w:rFonts w:ascii="Times New Roman" w:hAnsi="Times New Roman" w:cs="Times New Roman"/>
          <w:b w:val="0"/>
          <w:sz w:val="22"/>
          <w:szCs w:val="22"/>
          <w:vertAlign w:val="subscript"/>
        </w:rPr>
        <w:t>(j-1)</w:t>
      </w:r>
      <w:r w:rsidRPr="00D075C7">
        <w:rPr>
          <w:rFonts w:ascii="Times New Roman" w:hAnsi="Times New Roman" w:cs="Times New Roman"/>
          <w:b w:val="0"/>
          <w:sz w:val="22"/>
          <w:szCs w:val="22"/>
        </w:rPr>
        <w:t xml:space="preserve"> – это дата начала размещения Биржевых облигаций);</w:t>
      </w:r>
    </w:p>
    <w:p w14:paraId="2D594DA4" w14:textId="77777777" w:rsidR="00804D1B" w:rsidRPr="00D075C7" w:rsidRDefault="00C01CD3"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T –дата расчета накопленного купонного дохода внутри j –купонного периода.</w:t>
      </w:r>
    </w:p>
    <w:p w14:paraId="56044526" w14:textId="77777777" w:rsidR="003D01CB" w:rsidRPr="00D075C7" w:rsidRDefault="00C01CD3" w:rsidP="002A1084">
      <w:pPr>
        <w:pStyle w:val="90"/>
        <w:shd w:val="clear" w:color="auto" w:fill="auto"/>
        <w:spacing w:before="0" w:line="240" w:lineRule="auto"/>
        <w:ind w:left="20" w:right="40"/>
        <w:rPr>
          <w:rFonts w:ascii="Times New Roman" w:hAnsi="Times New Roman" w:cs="Times New Roman"/>
          <w:b w:val="0"/>
          <w:sz w:val="22"/>
          <w:szCs w:val="22"/>
        </w:rPr>
      </w:pPr>
      <w:r w:rsidRPr="00D075C7">
        <w:rPr>
          <w:rFonts w:ascii="Times New Roman" w:hAnsi="Times New Roman" w:cs="Times New Roman"/>
          <w:b w:val="0"/>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sectPr w:rsidR="003D01CB" w:rsidRPr="00D075C7" w:rsidSect="00454333">
      <w:footerReference w:type="default" r:id="rId9"/>
      <w:pgSz w:w="11906" w:h="16838"/>
      <w:pgMar w:top="709" w:right="595" w:bottom="879"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67F21" w14:textId="77777777" w:rsidR="008546DD" w:rsidRDefault="008546DD" w:rsidP="00454333">
      <w:r>
        <w:separator/>
      </w:r>
    </w:p>
  </w:endnote>
  <w:endnote w:type="continuationSeparator" w:id="0">
    <w:p w14:paraId="5505E9B7" w14:textId="77777777" w:rsidR="008546DD" w:rsidRDefault="008546DD" w:rsidP="0045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ankRuehl">
    <w:altName w:val="Arial"/>
    <w:charset w:val="B1"/>
    <w:family w:val="swiss"/>
    <w:pitch w:val="variable"/>
    <w:sig w:usb0="00000801" w:usb1="00000000" w:usb2="00000000" w:usb3="00000000" w:csb0="0000002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6202"/>
      <w:docPartObj>
        <w:docPartGallery w:val="Page Numbers (Bottom of Page)"/>
        <w:docPartUnique/>
      </w:docPartObj>
    </w:sdtPr>
    <w:sdtEndPr>
      <w:rPr>
        <w:rFonts w:cs="FrankRuehl"/>
      </w:rPr>
    </w:sdtEndPr>
    <w:sdtContent>
      <w:p w14:paraId="32618047" w14:textId="2522FF1D" w:rsidR="00D075C7" w:rsidRPr="00454333" w:rsidRDefault="00D075C7">
        <w:pPr>
          <w:pStyle w:val="a9"/>
          <w:jc w:val="right"/>
          <w:rPr>
            <w:sz w:val="23"/>
            <w:szCs w:val="23"/>
          </w:rPr>
        </w:pPr>
        <w:r w:rsidRPr="00454333">
          <w:rPr>
            <w:rFonts w:cs="FrankRuehl"/>
          </w:rPr>
          <w:fldChar w:fldCharType="begin"/>
        </w:r>
        <w:r w:rsidRPr="00454333">
          <w:rPr>
            <w:rFonts w:cs="FrankRuehl"/>
          </w:rPr>
          <w:instrText xml:space="preserve"> PAGE   \* MERGEFORMAT </w:instrText>
        </w:r>
        <w:r w:rsidRPr="00454333">
          <w:rPr>
            <w:rFonts w:cs="FrankRuehl"/>
          </w:rPr>
          <w:fldChar w:fldCharType="separate"/>
        </w:r>
        <w:r w:rsidR="000C3147">
          <w:rPr>
            <w:rFonts w:cs="FrankRuehl"/>
            <w:noProof/>
          </w:rPr>
          <w:t>2</w:t>
        </w:r>
        <w:r w:rsidRPr="00454333">
          <w:rPr>
            <w:rFonts w:cs="FrankRuehl"/>
          </w:rPr>
          <w:fldChar w:fldCharType="end"/>
        </w:r>
      </w:p>
    </w:sdtContent>
  </w:sdt>
  <w:p w14:paraId="6182E3EE" w14:textId="77777777" w:rsidR="00D075C7" w:rsidRDefault="00D075C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CA2B1" w14:textId="77777777" w:rsidR="008546DD" w:rsidRDefault="008546DD" w:rsidP="00454333">
      <w:r>
        <w:separator/>
      </w:r>
    </w:p>
  </w:footnote>
  <w:footnote w:type="continuationSeparator" w:id="0">
    <w:p w14:paraId="2833DE05" w14:textId="77777777" w:rsidR="008546DD" w:rsidRDefault="008546DD" w:rsidP="00454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5001"/>
    <w:multiLevelType w:val="hybridMultilevel"/>
    <w:tmpl w:val="10A2874A"/>
    <w:lvl w:ilvl="0" w:tplc="906E3E5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125B5AA1"/>
    <w:multiLevelType w:val="multilevel"/>
    <w:tmpl w:val="F4EC9B4E"/>
    <w:lvl w:ilvl="0">
      <w:start w:val="1"/>
      <w:numFmt w:val="decimal"/>
      <w:lvlText w:val="%1)"/>
      <w:lvlJc w:val="left"/>
      <w:pPr>
        <w:ind w:left="0" w:firstLine="0"/>
      </w:pPr>
      <w:rPr>
        <w:rFonts w:ascii="Calibri" w:eastAsia="Calibri" w:hAnsi="Calibri" w:cs="Calibri" w:hint="default"/>
        <w:b/>
        <w:bCs/>
        <w:i/>
        <w:iCs/>
        <w:smallCaps w:val="0"/>
        <w:strike w:val="0"/>
        <w:color w:val="000000"/>
        <w:spacing w:val="0"/>
        <w:w w:val="100"/>
        <w:position w:val="0"/>
        <w:sz w:val="16"/>
        <w:szCs w:val="16"/>
        <w:u w:val="none"/>
        <w:lang w:val="ru-RU" w:eastAsia="ru-RU" w:bidi="ru-RU"/>
      </w:rPr>
    </w:lvl>
    <w:lvl w:ilvl="1">
      <w:start w:val="1"/>
      <w:numFmt w:val="decimal"/>
      <w:lvlText w:val="%1.%2)"/>
      <w:lvlJc w:val="left"/>
      <w:pPr>
        <w:ind w:left="0" w:firstLine="0"/>
      </w:pPr>
      <w:rPr>
        <w:rFonts w:ascii="Calibri" w:eastAsia="Calibri" w:hAnsi="Calibri" w:cs="Calibri" w:hint="default"/>
        <w:b/>
        <w:bCs/>
        <w:i/>
        <w:iCs/>
        <w:smallCaps w:val="0"/>
        <w:strike w:val="0"/>
        <w:color w:val="000000"/>
        <w:spacing w:val="0"/>
        <w:w w:val="100"/>
        <w:position w:val="0"/>
        <w:sz w:val="16"/>
        <w:szCs w:val="16"/>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50B03B9"/>
    <w:multiLevelType w:val="hybridMultilevel"/>
    <w:tmpl w:val="0A360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E021C0"/>
    <w:multiLevelType w:val="multilevel"/>
    <w:tmpl w:val="F35A77DE"/>
    <w:lvl w:ilvl="0">
      <w:start w:val="1"/>
      <w:numFmt w:val="decimal"/>
      <w:lvlText w:val="%1."/>
      <w:lvlJc w:val="left"/>
      <w:pPr>
        <w:ind w:left="0" w:firstLine="0"/>
      </w:pPr>
      <w:rPr>
        <w:rFonts w:ascii="Calibri" w:eastAsia="Calibri" w:hAnsi="Calibri" w:cs="Calibri" w:hint="default"/>
        <w:b/>
        <w:bCs/>
        <w:i w:val="0"/>
        <w:iCs w:val="0"/>
        <w:smallCaps w:val="0"/>
        <w:strike w:val="0"/>
        <w:color w:val="000000"/>
        <w:spacing w:val="0"/>
        <w:w w:val="100"/>
        <w:position w:val="0"/>
        <w:sz w:val="22"/>
        <w:szCs w:val="16"/>
        <w:u w:val="none"/>
        <w:lang w:val="ru-RU" w:eastAsia="ru-RU" w:bidi="ru-RU"/>
      </w:rPr>
    </w:lvl>
    <w:lvl w:ilvl="1">
      <w:start w:val="1"/>
      <w:numFmt w:val="decimal"/>
      <w:lvlText w:val="%1.%2"/>
      <w:lvlJc w:val="left"/>
      <w:pPr>
        <w:ind w:left="0" w:firstLine="0"/>
      </w:pPr>
      <w:rPr>
        <w:rFonts w:ascii="Calibri" w:eastAsia="Calibri" w:hAnsi="Calibri" w:cs="Calibri" w:hint="default"/>
        <w:b/>
        <w:bCs w:val="0"/>
        <w:i w:val="0"/>
        <w:iCs w:val="0"/>
        <w:smallCaps w:val="0"/>
        <w:strike w:val="0"/>
        <w:color w:val="000000"/>
        <w:spacing w:val="0"/>
        <w:w w:val="100"/>
        <w:position w:val="0"/>
        <w:sz w:val="22"/>
        <w:szCs w:val="16"/>
        <w:u w:val="none"/>
        <w:lang w:val="ru-RU" w:eastAsia="ru-RU" w:bidi="ru-RU"/>
      </w:rPr>
    </w:lvl>
    <w:lvl w:ilvl="2">
      <w:start w:val="1"/>
      <w:numFmt w:val="decimal"/>
      <w:lvlText w:val="%1.%2.%3"/>
      <w:lvlJc w:val="left"/>
      <w:pPr>
        <w:ind w:left="0" w:firstLine="0"/>
      </w:pPr>
      <w:rPr>
        <w:rFonts w:ascii="Calibri" w:eastAsia="Calibri" w:hAnsi="Calibri" w:cs="Calibri" w:hint="default"/>
        <w:b/>
        <w:bCs/>
        <w:i w:val="0"/>
        <w:iCs w:val="0"/>
        <w:smallCaps w:val="0"/>
        <w:strike w:val="0"/>
        <w:color w:val="000000"/>
        <w:spacing w:val="0"/>
        <w:w w:val="100"/>
        <w:position w:val="0"/>
        <w:sz w:val="22"/>
        <w:szCs w:val="16"/>
        <w:u w:val="none"/>
        <w:lang w:val="ru-RU" w:eastAsia="ru-RU" w:bidi="ru-RU"/>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5CA7F1D"/>
    <w:multiLevelType w:val="multilevel"/>
    <w:tmpl w:val="B4768FA4"/>
    <w:lvl w:ilvl="0">
      <w:start w:val="1"/>
      <w:numFmt w:val="decimal"/>
      <w:lvlText w:val="%1)"/>
      <w:lvlJc w:val="left"/>
      <w:pPr>
        <w:ind w:left="0" w:firstLine="0"/>
      </w:pPr>
      <w:rPr>
        <w:rFonts w:ascii="Calibri" w:eastAsia="Calibri" w:hAnsi="Calibri" w:cs="Calibri" w:hint="default"/>
        <w:b/>
        <w:bCs/>
        <w:i/>
        <w:iCs/>
        <w:smallCaps w:val="0"/>
        <w:strike w:val="0"/>
        <w:color w:val="000000"/>
        <w:spacing w:val="0"/>
        <w:w w:val="100"/>
        <w:position w:val="0"/>
        <w:sz w:val="22"/>
        <w:szCs w:val="16"/>
        <w:u w:val="none"/>
        <w:lang w:val="ru-RU" w:eastAsia="ru-RU" w:bidi="ru-RU"/>
      </w:rPr>
    </w:lvl>
    <w:lvl w:ilvl="1">
      <w:start w:val="1"/>
      <w:numFmt w:val="decimal"/>
      <w:lvlText w:val="%1.%2)"/>
      <w:lvlJc w:val="left"/>
      <w:pPr>
        <w:ind w:left="0" w:firstLine="0"/>
      </w:pPr>
      <w:rPr>
        <w:rFonts w:ascii="Calibri" w:eastAsia="Calibri" w:hAnsi="Calibri" w:cs="Calibri" w:hint="default"/>
        <w:b/>
        <w:bCs/>
        <w:i/>
        <w:iCs/>
        <w:smallCaps w:val="0"/>
        <w:strike w:val="0"/>
        <w:color w:val="000000"/>
        <w:spacing w:val="0"/>
        <w:w w:val="100"/>
        <w:position w:val="0"/>
        <w:sz w:val="22"/>
        <w:szCs w:val="16"/>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327274C4"/>
    <w:multiLevelType w:val="multilevel"/>
    <w:tmpl w:val="F4EC9B4E"/>
    <w:lvl w:ilvl="0">
      <w:start w:val="1"/>
      <w:numFmt w:val="decimal"/>
      <w:lvlText w:val="%1)"/>
      <w:lvlJc w:val="left"/>
      <w:pPr>
        <w:ind w:left="0" w:firstLine="0"/>
      </w:pPr>
      <w:rPr>
        <w:rFonts w:ascii="Calibri" w:eastAsia="Calibri" w:hAnsi="Calibri" w:cs="Calibri" w:hint="default"/>
        <w:b/>
        <w:bCs/>
        <w:i/>
        <w:iCs/>
        <w:smallCaps w:val="0"/>
        <w:strike w:val="0"/>
        <w:color w:val="000000"/>
        <w:spacing w:val="0"/>
        <w:w w:val="100"/>
        <w:position w:val="0"/>
        <w:sz w:val="16"/>
        <w:szCs w:val="16"/>
        <w:u w:val="none"/>
        <w:lang w:val="ru-RU" w:eastAsia="ru-RU" w:bidi="ru-RU"/>
      </w:rPr>
    </w:lvl>
    <w:lvl w:ilvl="1">
      <w:start w:val="1"/>
      <w:numFmt w:val="decimal"/>
      <w:lvlText w:val="%1.%2)"/>
      <w:lvlJc w:val="left"/>
      <w:pPr>
        <w:ind w:left="0" w:firstLine="0"/>
      </w:pPr>
      <w:rPr>
        <w:rFonts w:ascii="Calibri" w:eastAsia="Calibri" w:hAnsi="Calibri" w:cs="Calibri" w:hint="default"/>
        <w:b/>
        <w:bCs/>
        <w:i/>
        <w:iCs/>
        <w:smallCaps w:val="0"/>
        <w:strike w:val="0"/>
        <w:color w:val="000000"/>
        <w:spacing w:val="0"/>
        <w:w w:val="100"/>
        <w:position w:val="0"/>
        <w:sz w:val="16"/>
        <w:szCs w:val="16"/>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51D6AC2"/>
    <w:multiLevelType w:val="multilevel"/>
    <w:tmpl w:val="9AE49240"/>
    <w:lvl w:ilvl="0">
      <w:start w:val="18"/>
      <w:numFmt w:val="decimal"/>
      <w:lvlText w:val="%1)"/>
      <w:lvlJc w:val="left"/>
      <w:pPr>
        <w:ind w:left="0" w:firstLine="0"/>
      </w:pPr>
      <w:rPr>
        <w:rFonts w:ascii="Calibri" w:eastAsia="Calibri" w:hAnsi="Calibri" w:cs="Calibri" w:hint="default"/>
        <w:b/>
        <w:bCs/>
        <w:i/>
        <w:iCs/>
        <w:smallCaps w:val="0"/>
        <w:strike w:val="0"/>
        <w:color w:val="000000"/>
        <w:spacing w:val="0"/>
        <w:w w:val="100"/>
        <w:position w:val="0"/>
        <w:sz w:val="20"/>
        <w:szCs w:val="20"/>
        <w:u w:val="none"/>
      </w:rPr>
    </w:lvl>
    <w:lvl w:ilvl="1">
      <w:start w:val="1"/>
      <w:numFmt w:val="decimal"/>
      <w:lvlText w:val="%1.%2)"/>
      <w:lvlJc w:val="left"/>
      <w:pPr>
        <w:ind w:left="0" w:firstLine="0"/>
      </w:pPr>
      <w:rPr>
        <w:rFonts w:ascii="Calibri" w:eastAsia="Calibri" w:hAnsi="Calibri" w:cs="Calibri" w:hint="default"/>
        <w:b/>
        <w:bCs/>
        <w:i/>
        <w:iCs/>
        <w:smallCaps w:val="0"/>
        <w:strike w:val="0"/>
        <w:color w:val="000000"/>
        <w:spacing w:val="0"/>
        <w:w w:val="100"/>
        <w:position w:val="0"/>
        <w:sz w:val="16"/>
        <w:szCs w:val="20"/>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E4B7C76"/>
    <w:multiLevelType w:val="multilevel"/>
    <w:tmpl w:val="9C260C8A"/>
    <w:lvl w:ilvl="0">
      <w:start w:val="12"/>
      <w:numFmt w:val="decimal"/>
      <w:lvlText w:val="%1."/>
      <w:lvlJc w:val="left"/>
      <w:pPr>
        <w:ind w:left="426" w:firstLine="0"/>
      </w:pPr>
      <w:rPr>
        <w:rFonts w:ascii="Calibri" w:eastAsia="Calibri" w:hAnsi="Calibri" w:cs="Calibri" w:hint="default"/>
        <w:b/>
        <w:bCs/>
        <w:i w:val="0"/>
        <w:iCs w:val="0"/>
        <w:smallCaps w:val="0"/>
        <w:strike w:val="0"/>
        <w:color w:val="000000"/>
        <w:spacing w:val="0"/>
        <w:w w:val="100"/>
        <w:position w:val="0"/>
        <w:sz w:val="16"/>
        <w:szCs w:val="16"/>
        <w:u w:val="none"/>
      </w:rPr>
    </w:lvl>
    <w:lvl w:ilvl="1">
      <w:start w:val="1"/>
      <w:numFmt w:val="decimal"/>
      <w:lvlText w:val="%1.%2."/>
      <w:lvlJc w:val="left"/>
      <w:pPr>
        <w:ind w:left="426" w:firstLine="0"/>
      </w:pPr>
      <w:rPr>
        <w:rFonts w:ascii="Calibri" w:eastAsia="Calibri" w:hAnsi="Calibri" w:cs="Calibri" w:hint="default"/>
        <w:b w:val="0"/>
        <w:bCs w:val="0"/>
        <w:i w:val="0"/>
        <w:iCs w:val="0"/>
        <w:smallCaps w:val="0"/>
        <w:strike w:val="0"/>
        <w:color w:val="000000"/>
        <w:spacing w:val="0"/>
        <w:w w:val="100"/>
        <w:position w:val="0"/>
        <w:sz w:val="16"/>
        <w:szCs w:val="16"/>
        <w:u w:val="none"/>
      </w:rPr>
    </w:lvl>
    <w:lvl w:ilvl="2">
      <w:start w:val="1"/>
      <w:numFmt w:val="decimal"/>
      <w:lvlText w:val="%1.%2.%3"/>
      <w:lvlJc w:val="left"/>
      <w:pPr>
        <w:ind w:left="426" w:firstLine="0"/>
      </w:pPr>
      <w:rPr>
        <w:rFonts w:ascii="Calibri" w:eastAsia="Calibri" w:hAnsi="Calibri" w:cs="Calibri" w:hint="default"/>
        <w:b/>
        <w:bCs/>
        <w:i w:val="0"/>
        <w:iCs w:val="0"/>
        <w:smallCaps w:val="0"/>
        <w:strike w:val="0"/>
        <w:color w:val="000000"/>
        <w:spacing w:val="0"/>
        <w:w w:val="100"/>
        <w:position w:val="0"/>
        <w:sz w:val="16"/>
        <w:szCs w:val="16"/>
        <w:u w:val="none"/>
      </w:rPr>
    </w:lvl>
    <w:lvl w:ilvl="3">
      <w:start w:val="1"/>
      <w:numFmt w:val="decimal"/>
      <w:lvlText w:val="%1.%2.%3.%4."/>
      <w:lvlJc w:val="left"/>
      <w:pPr>
        <w:ind w:left="426" w:firstLine="0"/>
      </w:pPr>
      <w:rPr>
        <w:rFonts w:hint="default"/>
      </w:rPr>
    </w:lvl>
    <w:lvl w:ilvl="4">
      <w:numFmt w:val="decimal"/>
      <w:lvlText w:val=""/>
      <w:lvlJc w:val="left"/>
      <w:pPr>
        <w:ind w:left="426" w:firstLine="0"/>
      </w:pPr>
      <w:rPr>
        <w:rFonts w:hint="default"/>
      </w:rPr>
    </w:lvl>
    <w:lvl w:ilvl="5">
      <w:numFmt w:val="decimal"/>
      <w:lvlText w:val=""/>
      <w:lvlJc w:val="left"/>
      <w:pPr>
        <w:ind w:left="426" w:firstLine="0"/>
      </w:pPr>
      <w:rPr>
        <w:rFonts w:hint="default"/>
      </w:rPr>
    </w:lvl>
    <w:lvl w:ilvl="6">
      <w:numFmt w:val="decimal"/>
      <w:lvlText w:val=""/>
      <w:lvlJc w:val="left"/>
      <w:pPr>
        <w:ind w:left="426" w:firstLine="0"/>
      </w:pPr>
      <w:rPr>
        <w:rFonts w:hint="default"/>
      </w:rPr>
    </w:lvl>
    <w:lvl w:ilvl="7">
      <w:numFmt w:val="decimal"/>
      <w:lvlText w:val=""/>
      <w:lvlJc w:val="left"/>
      <w:pPr>
        <w:ind w:left="426" w:firstLine="0"/>
      </w:pPr>
      <w:rPr>
        <w:rFonts w:hint="default"/>
      </w:rPr>
    </w:lvl>
    <w:lvl w:ilvl="8">
      <w:numFmt w:val="decimal"/>
      <w:lvlText w:val=""/>
      <w:lvlJc w:val="left"/>
      <w:pPr>
        <w:ind w:left="426" w:firstLine="0"/>
      </w:pPr>
      <w:rPr>
        <w:rFonts w:hint="default"/>
      </w:rPr>
    </w:lvl>
  </w:abstractNum>
  <w:abstractNum w:abstractNumId="8" w15:restartNumberingAfterBreak="0">
    <w:nsid w:val="42E45F4E"/>
    <w:multiLevelType w:val="multilevel"/>
    <w:tmpl w:val="111EFDDE"/>
    <w:lvl w:ilvl="0">
      <w:start w:val="1"/>
      <w:numFmt w:val="bullet"/>
      <w:lvlText w:val="-"/>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7C7E8B"/>
    <w:multiLevelType w:val="multilevel"/>
    <w:tmpl w:val="333A836A"/>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A211D8"/>
    <w:multiLevelType w:val="multilevel"/>
    <w:tmpl w:val="7C484462"/>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EB484F"/>
    <w:multiLevelType w:val="multilevel"/>
    <w:tmpl w:val="874E2FFE"/>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A1227D"/>
    <w:multiLevelType w:val="hybridMultilevel"/>
    <w:tmpl w:val="A2A29540"/>
    <w:lvl w:ilvl="0" w:tplc="73446C8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730606B6"/>
    <w:multiLevelType w:val="multilevel"/>
    <w:tmpl w:val="5F721150"/>
    <w:lvl w:ilvl="0">
      <w:start w:val="1"/>
      <w:numFmt w:val="decimal"/>
      <w:lvlText w:val="%1)"/>
      <w:lvlJc w:val="left"/>
      <w:rPr>
        <w:rFonts w:ascii="Calibri" w:eastAsia="Calibri" w:hAnsi="Calibri" w:cs="Calibri"/>
        <w:b w:val="0"/>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896E81"/>
    <w:multiLevelType w:val="multilevel"/>
    <w:tmpl w:val="34921306"/>
    <w:lvl w:ilvl="0">
      <w:start w:val="1"/>
      <w:numFmt w:val="decimal"/>
      <w:lvlText w:val="10.%1"/>
      <w:lvlJc w:val="left"/>
      <w:rPr>
        <w:rFonts w:ascii="Calibri" w:eastAsia="Calibri" w:hAnsi="Calibri" w:cs="Calibri"/>
        <w:b/>
        <w:bCs/>
        <w:i w:val="0"/>
        <w:iCs w:val="0"/>
        <w:smallCaps w:val="0"/>
        <w:strike w:val="0"/>
        <w:color w:val="000000"/>
        <w:spacing w:val="0"/>
        <w:w w:val="100"/>
        <w:position w:val="0"/>
        <w:sz w:val="22"/>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ED3963"/>
    <w:multiLevelType w:val="multilevel"/>
    <w:tmpl w:val="14904DCC"/>
    <w:lvl w:ilvl="0">
      <w:start w:val="4"/>
      <w:numFmt w:val="decimal"/>
      <w:lvlText w:val="9.5.2.%1"/>
      <w:lvlJc w:val="left"/>
      <w:pPr>
        <w:ind w:left="0" w:firstLine="0"/>
      </w:pPr>
      <w:rPr>
        <w:rFonts w:ascii="Calibri" w:eastAsia="Calibri" w:hAnsi="Calibri" w:cs="Calibri" w:hint="default"/>
        <w:b/>
        <w:bCs w:val="0"/>
        <w:i w:val="0"/>
        <w:iCs w:val="0"/>
        <w:smallCaps w:val="0"/>
        <w:strike w:val="0"/>
        <w:color w:val="000000"/>
        <w:spacing w:val="0"/>
        <w:w w:val="100"/>
        <w:position w:val="0"/>
        <w:sz w:val="22"/>
        <w:szCs w:val="16"/>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7EB35DCA"/>
    <w:multiLevelType w:val="multilevel"/>
    <w:tmpl w:val="C6565AC6"/>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8"/>
  </w:num>
  <w:num w:numId="4">
    <w:abstractNumId w:val="10"/>
  </w:num>
  <w:num w:numId="5">
    <w:abstractNumId w:val="9"/>
  </w:num>
  <w:num w:numId="6">
    <w:abstractNumId w:val="16"/>
  </w:num>
  <w:num w:numId="7">
    <w:abstractNumId w:val="15"/>
  </w:num>
  <w:num w:numId="8">
    <w:abstractNumId w:val="14"/>
  </w:num>
  <w:num w:numId="9">
    <w:abstractNumId w:val="13"/>
  </w:num>
  <w:num w:numId="10">
    <w:abstractNumId w:val="4"/>
  </w:num>
  <w:num w:numId="11">
    <w:abstractNumId w:val="6"/>
  </w:num>
  <w:num w:numId="12">
    <w:abstractNumId w:val="7"/>
  </w:num>
  <w:num w:numId="13">
    <w:abstractNumId w:val="2"/>
  </w:num>
  <w:num w:numId="14">
    <w:abstractNumId w:val="12"/>
  </w:num>
  <w:num w:numId="15">
    <w:abstractNumId w:val="0"/>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87"/>
    <w:rsid w:val="0002422B"/>
    <w:rsid w:val="00042C95"/>
    <w:rsid w:val="000719C8"/>
    <w:rsid w:val="000761C5"/>
    <w:rsid w:val="000775FF"/>
    <w:rsid w:val="000C3147"/>
    <w:rsid w:val="000E1A5C"/>
    <w:rsid w:val="000F559F"/>
    <w:rsid w:val="00122C94"/>
    <w:rsid w:val="001D3414"/>
    <w:rsid w:val="001F6DA1"/>
    <w:rsid w:val="00210E58"/>
    <w:rsid w:val="0022445C"/>
    <w:rsid w:val="00255D26"/>
    <w:rsid w:val="002662C3"/>
    <w:rsid w:val="00290EC8"/>
    <w:rsid w:val="002A1084"/>
    <w:rsid w:val="002C79CD"/>
    <w:rsid w:val="002E28CD"/>
    <w:rsid w:val="00312FD6"/>
    <w:rsid w:val="00320326"/>
    <w:rsid w:val="00345FFF"/>
    <w:rsid w:val="00347F12"/>
    <w:rsid w:val="003521D9"/>
    <w:rsid w:val="0035657C"/>
    <w:rsid w:val="00376641"/>
    <w:rsid w:val="003A67A4"/>
    <w:rsid w:val="003B0ADF"/>
    <w:rsid w:val="003D01CB"/>
    <w:rsid w:val="003F6128"/>
    <w:rsid w:val="0041103A"/>
    <w:rsid w:val="00411DC1"/>
    <w:rsid w:val="0042446E"/>
    <w:rsid w:val="00454333"/>
    <w:rsid w:val="0046427B"/>
    <w:rsid w:val="004652C1"/>
    <w:rsid w:val="00484BD9"/>
    <w:rsid w:val="004B33DE"/>
    <w:rsid w:val="005211ED"/>
    <w:rsid w:val="00541728"/>
    <w:rsid w:val="00556A43"/>
    <w:rsid w:val="00561992"/>
    <w:rsid w:val="00577E36"/>
    <w:rsid w:val="0058016A"/>
    <w:rsid w:val="005C4F87"/>
    <w:rsid w:val="006057C3"/>
    <w:rsid w:val="00623E69"/>
    <w:rsid w:val="00637E97"/>
    <w:rsid w:val="00660699"/>
    <w:rsid w:val="006615F1"/>
    <w:rsid w:val="0066735A"/>
    <w:rsid w:val="00681A52"/>
    <w:rsid w:val="006840AD"/>
    <w:rsid w:val="00697DF1"/>
    <w:rsid w:val="006E23BE"/>
    <w:rsid w:val="006F0640"/>
    <w:rsid w:val="00712188"/>
    <w:rsid w:val="007155D9"/>
    <w:rsid w:val="007635C3"/>
    <w:rsid w:val="0079268F"/>
    <w:rsid w:val="007A4F6F"/>
    <w:rsid w:val="007D6EE4"/>
    <w:rsid w:val="00804D1B"/>
    <w:rsid w:val="00827C55"/>
    <w:rsid w:val="008546DD"/>
    <w:rsid w:val="0086124E"/>
    <w:rsid w:val="008865B9"/>
    <w:rsid w:val="00886CA0"/>
    <w:rsid w:val="008C74EA"/>
    <w:rsid w:val="008E388E"/>
    <w:rsid w:val="008E6EBD"/>
    <w:rsid w:val="00910063"/>
    <w:rsid w:val="00910A4C"/>
    <w:rsid w:val="00931CF2"/>
    <w:rsid w:val="00936794"/>
    <w:rsid w:val="00950F9D"/>
    <w:rsid w:val="00961987"/>
    <w:rsid w:val="0096575C"/>
    <w:rsid w:val="009744A1"/>
    <w:rsid w:val="009851DF"/>
    <w:rsid w:val="009872AC"/>
    <w:rsid w:val="00997C53"/>
    <w:rsid w:val="009A0DCF"/>
    <w:rsid w:val="009C68BF"/>
    <w:rsid w:val="00A059E5"/>
    <w:rsid w:val="00A1002A"/>
    <w:rsid w:val="00A20680"/>
    <w:rsid w:val="00A37B07"/>
    <w:rsid w:val="00A54BBE"/>
    <w:rsid w:val="00AA1D3A"/>
    <w:rsid w:val="00AD169F"/>
    <w:rsid w:val="00AD6FBE"/>
    <w:rsid w:val="00AE1B2E"/>
    <w:rsid w:val="00B10875"/>
    <w:rsid w:val="00B20FCD"/>
    <w:rsid w:val="00B36384"/>
    <w:rsid w:val="00B37C13"/>
    <w:rsid w:val="00B50FAD"/>
    <w:rsid w:val="00B5664E"/>
    <w:rsid w:val="00B75787"/>
    <w:rsid w:val="00BA6137"/>
    <w:rsid w:val="00BF1710"/>
    <w:rsid w:val="00C01CD3"/>
    <w:rsid w:val="00C449C3"/>
    <w:rsid w:val="00C63964"/>
    <w:rsid w:val="00C93758"/>
    <w:rsid w:val="00CD6613"/>
    <w:rsid w:val="00CF6102"/>
    <w:rsid w:val="00D01D21"/>
    <w:rsid w:val="00D075C7"/>
    <w:rsid w:val="00D42220"/>
    <w:rsid w:val="00D66829"/>
    <w:rsid w:val="00D77F2B"/>
    <w:rsid w:val="00D8704C"/>
    <w:rsid w:val="00D87C95"/>
    <w:rsid w:val="00DC77EB"/>
    <w:rsid w:val="00DD3B79"/>
    <w:rsid w:val="00DF240B"/>
    <w:rsid w:val="00E052D3"/>
    <w:rsid w:val="00E11E36"/>
    <w:rsid w:val="00E22A32"/>
    <w:rsid w:val="00E306FC"/>
    <w:rsid w:val="00E47C32"/>
    <w:rsid w:val="00E76C17"/>
    <w:rsid w:val="00E81E2E"/>
    <w:rsid w:val="00E86255"/>
    <w:rsid w:val="00ED0272"/>
    <w:rsid w:val="00EF7E09"/>
    <w:rsid w:val="00F04ECF"/>
    <w:rsid w:val="00F6242A"/>
    <w:rsid w:val="00F71A67"/>
    <w:rsid w:val="00F75453"/>
    <w:rsid w:val="00F76A3A"/>
    <w:rsid w:val="00F9306A"/>
    <w:rsid w:val="00FF6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BE22"/>
  <w15:docId w15:val="{7F5F710F-7B02-5749-AADD-4DC66A74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C4F87"/>
    <w:pPr>
      <w:widowControl w:val="0"/>
      <w:spacing w:after="0" w:line="240" w:lineRule="auto"/>
    </w:pPr>
    <w:rPr>
      <w:rFonts w:ascii="Courier New" w:eastAsia="Courier New" w:hAnsi="Courier New" w:cs="Courier New"/>
      <w:color w:val="000000"/>
      <w:sz w:val="24"/>
      <w:szCs w:val="24"/>
      <w:lang w:eastAsia="ru-RU" w:bidi="ru-RU"/>
    </w:rPr>
  </w:style>
  <w:style w:type="paragraph" w:styleId="2">
    <w:name w:val="heading 2"/>
    <w:basedOn w:val="a"/>
    <w:next w:val="a"/>
    <w:link w:val="20"/>
    <w:uiPriority w:val="99"/>
    <w:unhideWhenUsed/>
    <w:qFormat/>
    <w:rsid w:val="005C4F87"/>
    <w:pPr>
      <w:keepNext/>
      <w:widowControl/>
      <w:autoSpaceDE w:val="0"/>
      <w:autoSpaceDN w:val="0"/>
      <w:jc w:val="center"/>
      <w:outlineLvl w:val="1"/>
    </w:pPr>
    <w:rPr>
      <w:rFonts w:ascii="Times New Roman" w:eastAsia="Times New Roman" w:hAnsi="Times New Roman" w:cs="Times New Roman"/>
      <w:b/>
      <w:i/>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4F87"/>
    <w:rPr>
      <w:rFonts w:ascii="Times New Roman" w:eastAsia="Times New Roman" w:hAnsi="Times New Roman" w:cs="Times New Roman"/>
      <w:b/>
      <w:i/>
      <w:sz w:val="20"/>
      <w:szCs w:val="20"/>
      <w:lang w:eastAsia="ru-RU"/>
    </w:rPr>
  </w:style>
  <w:style w:type="character" w:customStyle="1" w:styleId="7">
    <w:name w:val="Основной текст (7)"/>
    <w:basedOn w:val="a0"/>
    <w:rsid w:val="005C4F87"/>
    <w:rPr>
      <w:rFonts w:ascii="Calibri" w:eastAsia="Calibri" w:hAnsi="Calibri" w:cs="Calibri"/>
      <w:b/>
      <w:bCs/>
      <w:i w:val="0"/>
      <w:iCs w:val="0"/>
      <w:smallCaps w:val="0"/>
      <w:strike w:val="0"/>
      <w:color w:val="000000"/>
      <w:spacing w:val="0"/>
      <w:w w:val="100"/>
      <w:position w:val="0"/>
      <w:sz w:val="16"/>
      <w:szCs w:val="16"/>
      <w:u w:val="none"/>
      <w:lang w:val="ru-RU" w:eastAsia="ru-RU" w:bidi="ru-RU"/>
    </w:rPr>
  </w:style>
  <w:style w:type="paragraph" w:customStyle="1" w:styleId="NormalPrefix">
    <w:name w:val="Normal Prefix"/>
    <w:link w:val="NormalPrefix0"/>
    <w:rsid w:val="005C4F87"/>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0">
    <w:name w:val="Normal Prefix Знак"/>
    <w:link w:val="NormalPrefix"/>
    <w:locked/>
    <w:rsid w:val="005C4F87"/>
    <w:rPr>
      <w:rFonts w:ascii="Times New Roman" w:eastAsia="Times New Roman" w:hAnsi="Times New Roman" w:cs="Times New Roman"/>
      <w:lang w:eastAsia="ru-RU"/>
    </w:rPr>
  </w:style>
  <w:style w:type="paragraph" w:styleId="a3">
    <w:name w:val="caption"/>
    <w:basedOn w:val="a"/>
    <w:next w:val="a"/>
    <w:qFormat/>
    <w:rsid w:val="005C4F87"/>
    <w:pPr>
      <w:widowControl/>
      <w:autoSpaceDE w:val="0"/>
      <w:autoSpaceDN w:val="0"/>
      <w:ind w:left="4536"/>
      <w:jc w:val="center"/>
    </w:pPr>
    <w:rPr>
      <w:rFonts w:ascii="Times New Roman" w:eastAsia="Times New Roman" w:hAnsi="Times New Roman" w:cs="Times New Roman"/>
      <w:b/>
      <w:bCs/>
      <w:color w:val="auto"/>
      <w:sz w:val="22"/>
      <w:szCs w:val="22"/>
      <w:lang w:eastAsia="en-US" w:bidi="ar-SA"/>
    </w:rPr>
  </w:style>
  <w:style w:type="character" w:customStyle="1" w:styleId="a4">
    <w:name w:val="Основной текст_"/>
    <w:basedOn w:val="a0"/>
    <w:link w:val="4"/>
    <w:rsid w:val="00541728"/>
    <w:rPr>
      <w:rFonts w:ascii="Calibri" w:eastAsia="Calibri" w:hAnsi="Calibri" w:cs="Calibri"/>
      <w:b/>
      <w:bCs/>
      <w:i/>
      <w:iCs/>
      <w:spacing w:val="2"/>
      <w:sz w:val="15"/>
      <w:szCs w:val="15"/>
      <w:shd w:val="clear" w:color="auto" w:fill="FFFFFF"/>
    </w:rPr>
  </w:style>
  <w:style w:type="character" w:customStyle="1" w:styleId="1">
    <w:name w:val="Основной текст1"/>
    <w:basedOn w:val="a4"/>
    <w:rsid w:val="00541728"/>
    <w:rPr>
      <w:rFonts w:ascii="Calibri" w:eastAsia="Calibri" w:hAnsi="Calibri" w:cs="Calibri"/>
      <w:b/>
      <w:bCs/>
      <w:i/>
      <w:iCs/>
      <w:color w:val="000000"/>
      <w:spacing w:val="0"/>
      <w:w w:val="100"/>
      <w:position w:val="0"/>
      <w:sz w:val="16"/>
      <w:szCs w:val="16"/>
      <w:shd w:val="clear" w:color="auto" w:fill="FFFFFF"/>
      <w:lang w:val="ru-RU" w:eastAsia="ru-RU" w:bidi="ru-RU"/>
    </w:rPr>
  </w:style>
  <w:style w:type="character" w:customStyle="1" w:styleId="70">
    <w:name w:val="Основной текст (7)_"/>
    <w:basedOn w:val="a0"/>
    <w:link w:val="71"/>
    <w:rsid w:val="00541728"/>
    <w:rPr>
      <w:rFonts w:ascii="Calibri" w:eastAsia="Calibri" w:hAnsi="Calibri" w:cs="Calibri"/>
      <w:b/>
      <w:bCs/>
      <w:sz w:val="16"/>
      <w:szCs w:val="16"/>
      <w:shd w:val="clear" w:color="auto" w:fill="FFFFFF"/>
    </w:rPr>
  </w:style>
  <w:style w:type="character" w:customStyle="1" w:styleId="8">
    <w:name w:val="Основной текст (8)_"/>
    <w:basedOn w:val="a0"/>
    <w:link w:val="81"/>
    <w:rsid w:val="00541728"/>
    <w:rPr>
      <w:rFonts w:ascii="Calibri" w:eastAsia="Calibri" w:hAnsi="Calibri" w:cs="Calibri"/>
      <w:i/>
      <w:iCs/>
      <w:sz w:val="16"/>
      <w:szCs w:val="16"/>
      <w:shd w:val="clear" w:color="auto" w:fill="FFFFFF"/>
    </w:rPr>
  </w:style>
  <w:style w:type="character" w:customStyle="1" w:styleId="80">
    <w:name w:val="Основной текст (8) + Полужирный"/>
    <w:basedOn w:val="8"/>
    <w:rsid w:val="00541728"/>
    <w:rPr>
      <w:rFonts w:ascii="Calibri" w:eastAsia="Calibri" w:hAnsi="Calibri" w:cs="Calibri"/>
      <w:b/>
      <w:bCs/>
      <w:i/>
      <w:iCs/>
      <w:color w:val="000000"/>
      <w:spacing w:val="0"/>
      <w:w w:val="100"/>
      <w:position w:val="0"/>
      <w:sz w:val="16"/>
      <w:szCs w:val="16"/>
      <w:shd w:val="clear" w:color="auto" w:fill="FFFFFF"/>
      <w:lang w:val="ru-RU" w:eastAsia="ru-RU" w:bidi="ru-RU"/>
    </w:rPr>
  </w:style>
  <w:style w:type="character" w:customStyle="1" w:styleId="82">
    <w:name w:val="Основной текст (8)"/>
    <w:basedOn w:val="8"/>
    <w:rsid w:val="00541728"/>
    <w:rPr>
      <w:rFonts w:ascii="Calibri" w:eastAsia="Calibri" w:hAnsi="Calibri" w:cs="Calibri"/>
      <w:i/>
      <w:iCs/>
      <w:color w:val="000000"/>
      <w:spacing w:val="0"/>
      <w:w w:val="100"/>
      <w:position w:val="0"/>
      <w:sz w:val="16"/>
      <w:szCs w:val="16"/>
      <w:shd w:val="clear" w:color="auto" w:fill="FFFFFF"/>
      <w:lang w:val="ru-RU" w:eastAsia="ru-RU" w:bidi="ru-RU"/>
    </w:rPr>
  </w:style>
  <w:style w:type="character" w:customStyle="1" w:styleId="a5">
    <w:name w:val="Основной текст + Не полужирный"/>
    <w:basedOn w:val="a4"/>
    <w:rsid w:val="00541728"/>
    <w:rPr>
      <w:rFonts w:ascii="Calibri" w:eastAsia="Calibri" w:hAnsi="Calibri" w:cs="Calibri"/>
      <w:b/>
      <w:bCs/>
      <w:i/>
      <w:iCs/>
      <w:color w:val="000000"/>
      <w:spacing w:val="0"/>
      <w:w w:val="100"/>
      <w:position w:val="0"/>
      <w:sz w:val="16"/>
      <w:szCs w:val="16"/>
      <w:shd w:val="clear" w:color="auto" w:fill="FFFFFF"/>
      <w:lang w:val="ru-RU" w:eastAsia="ru-RU" w:bidi="ru-RU"/>
    </w:rPr>
  </w:style>
  <w:style w:type="paragraph" w:customStyle="1" w:styleId="4">
    <w:name w:val="Основной текст4"/>
    <w:basedOn w:val="a"/>
    <w:link w:val="a4"/>
    <w:rsid w:val="00541728"/>
    <w:pPr>
      <w:shd w:val="clear" w:color="auto" w:fill="FFFFFF"/>
      <w:spacing w:line="216" w:lineRule="exact"/>
      <w:ind w:hanging="280"/>
    </w:pPr>
    <w:rPr>
      <w:rFonts w:ascii="Calibri" w:eastAsia="Calibri" w:hAnsi="Calibri" w:cs="Calibri"/>
      <w:b/>
      <w:bCs/>
      <w:i/>
      <w:iCs/>
      <w:color w:val="auto"/>
      <w:spacing w:val="2"/>
      <w:sz w:val="15"/>
      <w:szCs w:val="15"/>
      <w:lang w:eastAsia="en-US" w:bidi="ar-SA"/>
    </w:rPr>
  </w:style>
  <w:style w:type="paragraph" w:customStyle="1" w:styleId="71">
    <w:name w:val="Основной текст (7)1"/>
    <w:basedOn w:val="a"/>
    <w:link w:val="70"/>
    <w:rsid w:val="00541728"/>
    <w:pPr>
      <w:shd w:val="clear" w:color="auto" w:fill="FFFFFF"/>
      <w:spacing w:line="216" w:lineRule="exact"/>
      <w:jc w:val="both"/>
    </w:pPr>
    <w:rPr>
      <w:rFonts w:ascii="Calibri" w:eastAsia="Calibri" w:hAnsi="Calibri" w:cs="Calibri"/>
      <w:b/>
      <w:bCs/>
      <w:color w:val="auto"/>
      <w:sz w:val="16"/>
      <w:szCs w:val="16"/>
      <w:lang w:eastAsia="en-US" w:bidi="ar-SA"/>
    </w:rPr>
  </w:style>
  <w:style w:type="paragraph" w:customStyle="1" w:styleId="81">
    <w:name w:val="Основной текст (8)1"/>
    <w:basedOn w:val="a"/>
    <w:link w:val="8"/>
    <w:rsid w:val="00541728"/>
    <w:pPr>
      <w:shd w:val="clear" w:color="auto" w:fill="FFFFFF"/>
      <w:spacing w:line="216" w:lineRule="exact"/>
      <w:ind w:firstLine="420"/>
      <w:jc w:val="both"/>
    </w:pPr>
    <w:rPr>
      <w:rFonts w:ascii="Calibri" w:eastAsia="Calibri" w:hAnsi="Calibri" w:cs="Calibri"/>
      <w:i/>
      <w:iCs/>
      <w:color w:val="auto"/>
      <w:sz w:val="16"/>
      <w:szCs w:val="16"/>
      <w:lang w:eastAsia="en-US" w:bidi="ar-SA"/>
    </w:rPr>
  </w:style>
  <w:style w:type="character" w:customStyle="1" w:styleId="a6">
    <w:name w:val="Основной текст + Не полужирный;Не курсив"/>
    <w:basedOn w:val="a4"/>
    <w:rsid w:val="00B75787"/>
    <w:rPr>
      <w:rFonts w:ascii="Calibri" w:eastAsia="Calibri" w:hAnsi="Calibri" w:cs="Calibri"/>
      <w:b/>
      <w:bCs/>
      <w:i/>
      <w:iCs/>
      <w:smallCaps w:val="0"/>
      <w:strike w:val="0"/>
      <w:color w:val="000000"/>
      <w:spacing w:val="0"/>
      <w:w w:val="100"/>
      <w:position w:val="0"/>
      <w:sz w:val="16"/>
      <w:szCs w:val="16"/>
      <w:u w:val="none"/>
      <w:shd w:val="clear" w:color="auto" w:fill="FFFFFF"/>
      <w:lang w:val="ru-RU" w:eastAsia="ru-RU" w:bidi="ru-RU"/>
    </w:rPr>
  </w:style>
  <w:style w:type="character" w:customStyle="1" w:styleId="21">
    <w:name w:val="Основной текст (2)_"/>
    <w:basedOn w:val="a0"/>
    <w:link w:val="210"/>
    <w:rsid w:val="00B75787"/>
    <w:rPr>
      <w:rFonts w:ascii="Calibri" w:eastAsia="Calibri" w:hAnsi="Calibri" w:cs="Calibri"/>
      <w:sz w:val="16"/>
      <w:szCs w:val="16"/>
      <w:shd w:val="clear" w:color="auto" w:fill="FFFFFF"/>
    </w:rPr>
  </w:style>
  <w:style w:type="character" w:customStyle="1" w:styleId="22">
    <w:name w:val="Основной текст (2)"/>
    <w:basedOn w:val="21"/>
    <w:rsid w:val="00B75787"/>
    <w:rPr>
      <w:rFonts w:ascii="Calibri" w:eastAsia="Calibri" w:hAnsi="Calibri" w:cs="Calibri"/>
      <w:color w:val="000000"/>
      <w:spacing w:val="0"/>
      <w:w w:val="100"/>
      <w:position w:val="0"/>
      <w:sz w:val="16"/>
      <w:szCs w:val="16"/>
      <w:shd w:val="clear" w:color="auto" w:fill="FFFFFF"/>
      <w:lang w:val="ru-RU" w:eastAsia="ru-RU" w:bidi="ru-RU"/>
    </w:rPr>
  </w:style>
  <w:style w:type="character" w:customStyle="1" w:styleId="23">
    <w:name w:val="Основной текст2"/>
    <w:basedOn w:val="a4"/>
    <w:rsid w:val="00B75787"/>
    <w:rPr>
      <w:rFonts w:ascii="Calibri" w:eastAsia="Calibri" w:hAnsi="Calibri" w:cs="Calibri"/>
      <w:b/>
      <w:bCs/>
      <w:i/>
      <w:iCs/>
      <w:smallCaps w:val="0"/>
      <w:strike w:val="0"/>
      <w:color w:val="000000"/>
      <w:spacing w:val="0"/>
      <w:w w:val="100"/>
      <w:position w:val="0"/>
      <w:sz w:val="16"/>
      <w:szCs w:val="16"/>
      <w:u w:val="single"/>
      <w:shd w:val="clear" w:color="auto" w:fill="FFFFFF"/>
      <w:lang w:val="ru-RU" w:eastAsia="ru-RU" w:bidi="ru-RU"/>
    </w:rPr>
  </w:style>
  <w:style w:type="character" w:customStyle="1" w:styleId="72">
    <w:name w:val="Основной текст (7) + Курсив"/>
    <w:basedOn w:val="70"/>
    <w:rsid w:val="00B75787"/>
    <w:rPr>
      <w:rFonts w:ascii="Calibri" w:eastAsia="Calibri" w:hAnsi="Calibri" w:cs="Calibri"/>
      <w:b/>
      <w:bCs/>
      <w:i/>
      <w:iCs/>
      <w:smallCaps w:val="0"/>
      <w:strike w:val="0"/>
      <w:color w:val="000000"/>
      <w:spacing w:val="0"/>
      <w:w w:val="100"/>
      <w:position w:val="0"/>
      <w:sz w:val="16"/>
      <w:szCs w:val="16"/>
      <w:u w:val="none"/>
      <w:shd w:val="clear" w:color="auto" w:fill="FFFFFF"/>
      <w:lang w:val="ru-RU" w:eastAsia="ru-RU" w:bidi="ru-RU"/>
    </w:rPr>
  </w:style>
  <w:style w:type="character" w:customStyle="1" w:styleId="24">
    <w:name w:val="Основной текст (2) + Полужирный;Курсив"/>
    <w:basedOn w:val="21"/>
    <w:rsid w:val="00B75787"/>
    <w:rPr>
      <w:rFonts w:ascii="Calibri" w:eastAsia="Calibri" w:hAnsi="Calibri" w:cs="Calibri"/>
      <w:b/>
      <w:bCs/>
      <w:i/>
      <w:iCs/>
      <w:color w:val="000000"/>
      <w:spacing w:val="0"/>
      <w:w w:val="100"/>
      <w:position w:val="0"/>
      <w:sz w:val="16"/>
      <w:szCs w:val="16"/>
      <w:shd w:val="clear" w:color="auto" w:fill="FFFFFF"/>
      <w:lang w:val="ru-RU" w:eastAsia="ru-RU" w:bidi="ru-RU"/>
    </w:rPr>
  </w:style>
  <w:style w:type="character" w:customStyle="1" w:styleId="211">
    <w:name w:val="Основной текст (2) + Полужирный;Курсив1"/>
    <w:basedOn w:val="21"/>
    <w:rsid w:val="00B75787"/>
    <w:rPr>
      <w:rFonts w:ascii="Calibri" w:eastAsia="Calibri" w:hAnsi="Calibri" w:cs="Calibri"/>
      <w:b/>
      <w:bCs/>
      <w:i/>
      <w:iCs/>
      <w:color w:val="000000"/>
      <w:spacing w:val="0"/>
      <w:w w:val="100"/>
      <w:position w:val="0"/>
      <w:sz w:val="16"/>
      <w:szCs w:val="16"/>
      <w:shd w:val="clear" w:color="auto" w:fill="FFFFFF"/>
    </w:rPr>
  </w:style>
  <w:style w:type="paragraph" w:customStyle="1" w:styleId="210">
    <w:name w:val="Основной текст (2)1"/>
    <w:basedOn w:val="a"/>
    <w:link w:val="21"/>
    <w:rsid w:val="00B75787"/>
    <w:pPr>
      <w:shd w:val="clear" w:color="auto" w:fill="FFFFFF"/>
      <w:spacing w:line="216" w:lineRule="exact"/>
      <w:jc w:val="both"/>
    </w:pPr>
    <w:rPr>
      <w:rFonts w:ascii="Calibri" w:eastAsia="Calibri" w:hAnsi="Calibri" w:cs="Calibri"/>
      <w:color w:val="auto"/>
      <w:sz w:val="16"/>
      <w:szCs w:val="16"/>
      <w:lang w:eastAsia="en-US" w:bidi="ar-SA"/>
    </w:rPr>
  </w:style>
  <w:style w:type="paragraph" w:styleId="a7">
    <w:name w:val="header"/>
    <w:basedOn w:val="a"/>
    <w:link w:val="a8"/>
    <w:uiPriority w:val="99"/>
    <w:semiHidden/>
    <w:unhideWhenUsed/>
    <w:rsid w:val="00454333"/>
    <w:pPr>
      <w:tabs>
        <w:tab w:val="center" w:pos="4677"/>
        <w:tab w:val="right" w:pos="9355"/>
      </w:tabs>
    </w:pPr>
  </w:style>
  <w:style w:type="character" w:customStyle="1" w:styleId="a8">
    <w:name w:val="Верхний колонтитул Знак"/>
    <w:basedOn w:val="a0"/>
    <w:link w:val="a7"/>
    <w:uiPriority w:val="99"/>
    <w:semiHidden/>
    <w:rsid w:val="00454333"/>
    <w:rPr>
      <w:rFonts w:ascii="Courier New" w:eastAsia="Courier New" w:hAnsi="Courier New" w:cs="Courier New"/>
      <w:color w:val="000000"/>
      <w:sz w:val="24"/>
      <w:szCs w:val="24"/>
      <w:lang w:eastAsia="ru-RU" w:bidi="ru-RU"/>
    </w:rPr>
  </w:style>
  <w:style w:type="paragraph" w:styleId="a9">
    <w:name w:val="footer"/>
    <w:basedOn w:val="a"/>
    <w:link w:val="aa"/>
    <w:uiPriority w:val="99"/>
    <w:unhideWhenUsed/>
    <w:rsid w:val="00454333"/>
    <w:pPr>
      <w:tabs>
        <w:tab w:val="center" w:pos="4677"/>
        <w:tab w:val="right" w:pos="9355"/>
      </w:tabs>
    </w:pPr>
  </w:style>
  <w:style w:type="character" w:customStyle="1" w:styleId="aa">
    <w:name w:val="Нижний колонтитул Знак"/>
    <w:basedOn w:val="a0"/>
    <w:link w:val="a9"/>
    <w:uiPriority w:val="99"/>
    <w:rsid w:val="00454333"/>
    <w:rPr>
      <w:rFonts w:ascii="Courier New" w:eastAsia="Courier New" w:hAnsi="Courier New" w:cs="Courier New"/>
      <w:color w:val="000000"/>
      <w:sz w:val="24"/>
      <w:szCs w:val="24"/>
      <w:lang w:eastAsia="ru-RU" w:bidi="ru-RU"/>
    </w:rPr>
  </w:style>
  <w:style w:type="character" w:customStyle="1" w:styleId="SUBST">
    <w:name w:val="__SUBST"/>
    <w:uiPriority w:val="99"/>
    <w:rsid w:val="00A37B07"/>
    <w:rPr>
      <w:rFonts w:ascii="Times New Roman" w:hAnsi="Times New Roman"/>
      <w:b/>
      <w:i/>
      <w:sz w:val="22"/>
    </w:rPr>
  </w:style>
  <w:style w:type="character" w:customStyle="1" w:styleId="BaseChar">
    <w:name w:val="Base Char"/>
    <w:link w:val="Base"/>
    <w:locked/>
    <w:rsid w:val="00A37B07"/>
  </w:style>
  <w:style w:type="paragraph" w:customStyle="1" w:styleId="Base">
    <w:name w:val="Base"/>
    <w:basedOn w:val="a"/>
    <w:link w:val="BaseChar"/>
    <w:rsid w:val="00A37B07"/>
    <w:pPr>
      <w:widowControl/>
      <w:ind w:firstLine="539"/>
      <w:jc w:val="both"/>
    </w:pPr>
    <w:rPr>
      <w:rFonts w:asciiTheme="minorHAnsi" w:eastAsiaTheme="minorHAnsi" w:hAnsiTheme="minorHAnsi" w:cstheme="minorBidi"/>
      <w:color w:val="auto"/>
      <w:sz w:val="22"/>
      <w:szCs w:val="22"/>
      <w:lang w:eastAsia="en-US" w:bidi="ar-SA"/>
    </w:rPr>
  </w:style>
  <w:style w:type="character" w:customStyle="1" w:styleId="ab">
    <w:name w:val="Основной текст + Не курсив"/>
    <w:basedOn w:val="a4"/>
    <w:rsid w:val="00A37B07"/>
    <w:rPr>
      <w:rFonts w:ascii="Calibri" w:eastAsia="Calibri" w:hAnsi="Calibri" w:cs="Calibri"/>
      <w:b/>
      <w:bCs/>
      <w:i/>
      <w:iCs/>
      <w:smallCaps w:val="0"/>
      <w:strike w:val="0"/>
      <w:color w:val="000000"/>
      <w:spacing w:val="0"/>
      <w:w w:val="100"/>
      <w:position w:val="0"/>
      <w:sz w:val="16"/>
      <w:szCs w:val="16"/>
      <w:u w:val="none"/>
      <w:shd w:val="clear" w:color="auto" w:fill="FFFFFF"/>
      <w:lang w:val="ru-RU" w:eastAsia="ru-RU" w:bidi="ru-RU"/>
    </w:rPr>
  </w:style>
  <w:style w:type="character" w:customStyle="1" w:styleId="25">
    <w:name w:val="Основной текст (2) + Полужирный"/>
    <w:basedOn w:val="21"/>
    <w:rsid w:val="00AE1B2E"/>
    <w:rPr>
      <w:rFonts w:ascii="Calibri" w:eastAsia="Calibri" w:hAnsi="Calibri" w:cs="Calibri"/>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0">
    <w:name w:val="Заголовок №1_"/>
    <w:basedOn w:val="a0"/>
    <w:link w:val="11"/>
    <w:rsid w:val="00827C55"/>
    <w:rPr>
      <w:rFonts w:ascii="Calibri" w:eastAsia="Calibri" w:hAnsi="Calibri" w:cs="Calibri"/>
      <w:b/>
      <w:bCs/>
      <w:sz w:val="16"/>
      <w:szCs w:val="16"/>
      <w:shd w:val="clear" w:color="auto" w:fill="FFFFFF"/>
    </w:rPr>
  </w:style>
  <w:style w:type="character" w:customStyle="1" w:styleId="12">
    <w:name w:val="Заголовок №1"/>
    <w:basedOn w:val="10"/>
    <w:rsid w:val="00827C55"/>
    <w:rPr>
      <w:rFonts w:ascii="Calibri" w:eastAsia="Calibri" w:hAnsi="Calibri" w:cs="Calibri"/>
      <w:b/>
      <w:bCs/>
      <w:color w:val="000000"/>
      <w:spacing w:val="0"/>
      <w:w w:val="100"/>
      <w:position w:val="0"/>
      <w:sz w:val="16"/>
      <w:szCs w:val="16"/>
      <w:shd w:val="clear" w:color="auto" w:fill="FFFFFF"/>
      <w:lang w:val="ru-RU" w:eastAsia="ru-RU" w:bidi="ru-RU"/>
    </w:rPr>
  </w:style>
  <w:style w:type="paragraph" w:customStyle="1" w:styleId="11">
    <w:name w:val="Заголовок №11"/>
    <w:basedOn w:val="a"/>
    <w:link w:val="10"/>
    <w:rsid w:val="00827C55"/>
    <w:pPr>
      <w:shd w:val="clear" w:color="auto" w:fill="FFFFFF"/>
      <w:spacing w:before="180" w:after="60" w:line="0" w:lineRule="atLeast"/>
      <w:ind w:firstLine="420"/>
      <w:jc w:val="both"/>
      <w:outlineLvl w:val="0"/>
    </w:pPr>
    <w:rPr>
      <w:rFonts w:ascii="Calibri" w:eastAsia="Calibri" w:hAnsi="Calibri" w:cs="Calibri"/>
      <w:b/>
      <w:bCs/>
      <w:color w:val="auto"/>
      <w:sz w:val="16"/>
      <w:szCs w:val="16"/>
      <w:lang w:eastAsia="en-US" w:bidi="ar-SA"/>
    </w:rPr>
  </w:style>
  <w:style w:type="character" w:customStyle="1" w:styleId="FrankRuehl75pt">
    <w:name w:val="Основной текст + FrankRuehl;7;5 pt;Не полужирный"/>
    <w:basedOn w:val="a4"/>
    <w:rsid w:val="004B33DE"/>
    <w:rPr>
      <w:rFonts w:ascii="FrankRuehl" w:eastAsia="FrankRuehl" w:hAnsi="FrankRuehl" w:cs="FrankRuehl"/>
      <w:b/>
      <w:bCs/>
      <w:i/>
      <w:iCs/>
      <w:smallCaps w:val="0"/>
      <w:strike w:val="0"/>
      <w:color w:val="000000"/>
      <w:spacing w:val="0"/>
      <w:w w:val="100"/>
      <w:position w:val="0"/>
      <w:sz w:val="15"/>
      <w:szCs w:val="15"/>
      <w:u w:val="none"/>
      <w:shd w:val="clear" w:color="auto" w:fill="FFFFFF"/>
      <w:lang w:val="ru-RU" w:eastAsia="ru-RU" w:bidi="ru-RU"/>
    </w:rPr>
  </w:style>
  <w:style w:type="character" w:customStyle="1" w:styleId="FrankRuehl75pt1">
    <w:name w:val="Основной текст + FrankRuehl;7;5 pt;Не полужирный1"/>
    <w:basedOn w:val="a4"/>
    <w:rsid w:val="004B33DE"/>
    <w:rPr>
      <w:rFonts w:ascii="FrankRuehl" w:eastAsia="FrankRuehl" w:hAnsi="FrankRuehl" w:cs="FrankRuehl"/>
      <w:b/>
      <w:bCs/>
      <w:i/>
      <w:iCs/>
      <w:smallCaps w:val="0"/>
      <w:strike w:val="0"/>
      <w:color w:val="000000"/>
      <w:spacing w:val="0"/>
      <w:w w:val="100"/>
      <w:position w:val="0"/>
      <w:sz w:val="15"/>
      <w:szCs w:val="15"/>
      <w:u w:val="none"/>
      <w:shd w:val="clear" w:color="auto" w:fill="FFFFFF"/>
      <w:lang w:val="ru-RU" w:eastAsia="ru-RU" w:bidi="ru-RU"/>
    </w:rPr>
  </w:style>
  <w:style w:type="character" w:styleId="ac">
    <w:name w:val="Hyperlink"/>
    <w:basedOn w:val="a0"/>
    <w:rsid w:val="00345FFF"/>
    <w:rPr>
      <w:color w:val="0066CC"/>
      <w:u w:val="single"/>
    </w:rPr>
  </w:style>
  <w:style w:type="paragraph" w:styleId="ad">
    <w:name w:val="List Paragraph"/>
    <w:basedOn w:val="a"/>
    <w:uiPriority w:val="34"/>
    <w:qFormat/>
    <w:rsid w:val="00345FFF"/>
    <w:pPr>
      <w:ind w:left="720"/>
      <w:contextualSpacing/>
    </w:pPr>
  </w:style>
  <w:style w:type="character" w:customStyle="1" w:styleId="375pt0ptExact">
    <w:name w:val="Основной текст (3) + 7;5 pt;Полужирный;Курсив;Интервал 0 pt Exact"/>
    <w:basedOn w:val="a0"/>
    <w:rsid w:val="0042446E"/>
    <w:rPr>
      <w:rFonts w:ascii="Calibri" w:eastAsia="Calibri" w:hAnsi="Calibri" w:cs="Calibri"/>
      <w:b/>
      <w:bCs/>
      <w:i/>
      <w:iCs/>
      <w:smallCaps w:val="0"/>
      <w:strike w:val="0"/>
      <w:spacing w:val="2"/>
      <w:sz w:val="15"/>
      <w:szCs w:val="15"/>
      <w:u w:val="none"/>
    </w:rPr>
  </w:style>
  <w:style w:type="character" w:customStyle="1" w:styleId="9">
    <w:name w:val="Основной текст (9)_"/>
    <w:basedOn w:val="a0"/>
    <w:link w:val="90"/>
    <w:rsid w:val="0086124E"/>
    <w:rPr>
      <w:rFonts w:ascii="Calibri" w:eastAsia="Calibri" w:hAnsi="Calibri" w:cs="Calibri"/>
      <w:b/>
      <w:bCs/>
      <w:sz w:val="17"/>
      <w:szCs w:val="17"/>
      <w:shd w:val="clear" w:color="auto" w:fill="FFFFFF"/>
    </w:rPr>
  </w:style>
  <w:style w:type="paragraph" w:customStyle="1" w:styleId="90">
    <w:name w:val="Основной текст (9)"/>
    <w:basedOn w:val="a"/>
    <w:link w:val="9"/>
    <w:rsid w:val="0086124E"/>
    <w:pPr>
      <w:shd w:val="clear" w:color="auto" w:fill="FFFFFF"/>
      <w:spacing w:before="600" w:line="221" w:lineRule="exact"/>
      <w:ind w:firstLine="420"/>
      <w:jc w:val="both"/>
    </w:pPr>
    <w:rPr>
      <w:rFonts w:ascii="Calibri" w:eastAsia="Calibri" w:hAnsi="Calibri" w:cs="Calibri"/>
      <w:b/>
      <w:bCs/>
      <w:color w:val="auto"/>
      <w:sz w:val="17"/>
      <w:szCs w:val="17"/>
      <w:lang w:eastAsia="en-US" w:bidi="ar-SA"/>
    </w:rPr>
  </w:style>
  <w:style w:type="character" w:styleId="ae">
    <w:name w:val="annotation reference"/>
    <w:basedOn w:val="a0"/>
    <w:uiPriority w:val="99"/>
    <w:semiHidden/>
    <w:unhideWhenUsed/>
    <w:rsid w:val="00997C53"/>
    <w:rPr>
      <w:sz w:val="16"/>
      <w:szCs w:val="16"/>
    </w:rPr>
  </w:style>
  <w:style w:type="paragraph" w:styleId="af">
    <w:name w:val="annotation text"/>
    <w:basedOn w:val="a"/>
    <w:link w:val="af0"/>
    <w:uiPriority w:val="99"/>
    <w:unhideWhenUsed/>
    <w:rsid w:val="00997C53"/>
    <w:rPr>
      <w:sz w:val="20"/>
      <w:szCs w:val="20"/>
    </w:rPr>
  </w:style>
  <w:style w:type="character" w:customStyle="1" w:styleId="af0">
    <w:name w:val="Текст примечания Знак"/>
    <w:basedOn w:val="a0"/>
    <w:link w:val="af"/>
    <w:uiPriority w:val="99"/>
    <w:rsid w:val="00997C53"/>
    <w:rPr>
      <w:rFonts w:ascii="Courier New" w:eastAsia="Courier New" w:hAnsi="Courier New" w:cs="Courier New"/>
      <w:color w:val="000000"/>
      <w:sz w:val="20"/>
      <w:szCs w:val="20"/>
      <w:lang w:eastAsia="ru-RU" w:bidi="ru-RU"/>
    </w:rPr>
  </w:style>
  <w:style w:type="paragraph" w:styleId="af1">
    <w:name w:val="annotation subject"/>
    <w:basedOn w:val="af"/>
    <w:next w:val="af"/>
    <w:link w:val="af2"/>
    <w:uiPriority w:val="99"/>
    <w:semiHidden/>
    <w:unhideWhenUsed/>
    <w:rsid w:val="00997C53"/>
    <w:rPr>
      <w:b/>
      <w:bCs/>
    </w:rPr>
  </w:style>
  <w:style w:type="character" w:customStyle="1" w:styleId="af2">
    <w:name w:val="Тема примечания Знак"/>
    <w:basedOn w:val="af0"/>
    <w:link w:val="af1"/>
    <w:uiPriority w:val="99"/>
    <w:semiHidden/>
    <w:rsid w:val="00997C53"/>
    <w:rPr>
      <w:rFonts w:ascii="Courier New" w:eastAsia="Courier New" w:hAnsi="Courier New" w:cs="Courier New"/>
      <w:b/>
      <w:bCs/>
      <w:color w:val="000000"/>
      <w:sz w:val="20"/>
      <w:szCs w:val="20"/>
      <w:lang w:eastAsia="ru-RU" w:bidi="ru-RU"/>
    </w:rPr>
  </w:style>
  <w:style w:type="paragraph" w:styleId="af3">
    <w:name w:val="Balloon Text"/>
    <w:basedOn w:val="a"/>
    <w:link w:val="af4"/>
    <w:uiPriority w:val="99"/>
    <w:semiHidden/>
    <w:unhideWhenUsed/>
    <w:rsid w:val="00997C53"/>
    <w:rPr>
      <w:rFonts w:ascii="Segoe UI" w:hAnsi="Segoe UI" w:cs="Segoe UI"/>
      <w:sz w:val="18"/>
      <w:szCs w:val="18"/>
    </w:rPr>
  </w:style>
  <w:style w:type="character" w:customStyle="1" w:styleId="af4">
    <w:name w:val="Текст выноски Знак"/>
    <w:basedOn w:val="a0"/>
    <w:link w:val="af3"/>
    <w:uiPriority w:val="99"/>
    <w:semiHidden/>
    <w:rsid w:val="00997C53"/>
    <w:rPr>
      <w:rFonts w:ascii="Segoe UI" w:eastAsia="Courier New"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sclosure.ru/portal/company.aspx?id=77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7E93E-551D-42C0-A350-3C1F2F62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22548</Words>
  <Characters>128527</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potapenko</dc:creator>
  <cp:lastModifiedBy>Родичева Дарья Алексеевна (drodicheva)</cp:lastModifiedBy>
  <cp:revision>2</cp:revision>
  <cp:lastPrinted>2018-10-16T12:26:00Z</cp:lastPrinted>
  <dcterms:created xsi:type="dcterms:W3CDTF">2018-11-20T08:47:00Z</dcterms:created>
  <dcterms:modified xsi:type="dcterms:W3CDTF">2018-11-20T08:47:00Z</dcterms:modified>
</cp:coreProperties>
</file>