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415669" w:rsidRPr="008D095B" w:rsidTr="006D50DC">
        <w:tc>
          <w:tcPr>
            <w:tcW w:w="2098" w:type="dxa"/>
            <w:tcBorders>
              <w:top w:val="nil"/>
              <w:left w:val="nil"/>
              <w:bottom w:val="nil"/>
              <w:right w:val="nil"/>
            </w:tcBorders>
            <w:vAlign w:val="bottom"/>
          </w:tcPr>
          <w:p w:rsidR="00415669" w:rsidRPr="008D095B" w:rsidRDefault="00415669" w:rsidP="006D50DC">
            <w:bookmarkStart w:id="0" w:name="_GoBack"/>
            <w:bookmarkEnd w:id="0"/>
            <w:r w:rsidRPr="008D095B">
              <w:t xml:space="preserve">Дата присвоения идентификационного номера </w:t>
            </w:r>
          </w:p>
        </w:tc>
        <w:tc>
          <w:tcPr>
            <w:tcW w:w="510" w:type="dxa"/>
            <w:tcBorders>
              <w:top w:val="nil"/>
              <w:left w:val="nil"/>
              <w:bottom w:val="single" w:sz="4" w:space="0" w:color="auto"/>
              <w:right w:val="nil"/>
            </w:tcBorders>
            <w:vAlign w:val="bottom"/>
          </w:tcPr>
          <w:p w:rsidR="00415669" w:rsidRPr="00AE1D09" w:rsidRDefault="00AE1D09" w:rsidP="006D50DC">
            <w:pPr>
              <w:rPr>
                <w:lang w:val="en-US"/>
              </w:rPr>
            </w:pPr>
            <w:r>
              <w:rPr>
                <w:lang w:val="en-US"/>
              </w:rPr>
              <w:t>24</w:t>
            </w:r>
          </w:p>
        </w:tc>
        <w:tc>
          <w:tcPr>
            <w:tcW w:w="255" w:type="dxa"/>
            <w:tcBorders>
              <w:top w:val="nil"/>
              <w:left w:val="nil"/>
              <w:bottom w:val="nil"/>
              <w:right w:val="nil"/>
            </w:tcBorders>
            <w:vAlign w:val="bottom"/>
          </w:tcPr>
          <w:p w:rsidR="00415669" w:rsidRPr="008D095B" w:rsidRDefault="00415669" w:rsidP="006D50DC"/>
        </w:tc>
        <w:tc>
          <w:tcPr>
            <w:tcW w:w="2155" w:type="dxa"/>
            <w:tcBorders>
              <w:top w:val="nil"/>
              <w:left w:val="nil"/>
              <w:bottom w:val="single" w:sz="4" w:space="0" w:color="auto"/>
              <w:right w:val="nil"/>
            </w:tcBorders>
            <w:vAlign w:val="bottom"/>
          </w:tcPr>
          <w:p w:rsidR="00415669" w:rsidRPr="00AE1D09" w:rsidRDefault="00AE1D09" w:rsidP="006D50DC">
            <w:r>
              <w:t>марта</w:t>
            </w:r>
          </w:p>
        </w:tc>
        <w:tc>
          <w:tcPr>
            <w:tcW w:w="397" w:type="dxa"/>
            <w:tcBorders>
              <w:top w:val="nil"/>
              <w:left w:val="nil"/>
              <w:bottom w:val="nil"/>
              <w:right w:val="nil"/>
            </w:tcBorders>
            <w:vAlign w:val="bottom"/>
          </w:tcPr>
          <w:p w:rsidR="00415669" w:rsidRPr="008D095B" w:rsidRDefault="00415669" w:rsidP="006D50DC">
            <w:r w:rsidRPr="008D095B">
              <w:t>20</w:t>
            </w:r>
          </w:p>
        </w:tc>
        <w:tc>
          <w:tcPr>
            <w:tcW w:w="397" w:type="dxa"/>
            <w:tcBorders>
              <w:top w:val="nil"/>
              <w:left w:val="nil"/>
              <w:bottom w:val="single" w:sz="4" w:space="0" w:color="auto"/>
              <w:right w:val="nil"/>
            </w:tcBorders>
            <w:vAlign w:val="bottom"/>
          </w:tcPr>
          <w:p w:rsidR="00415669" w:rsidRPr="008D095B" w:rsidRDefault="00415669" w:rsidP="006D50DC">
            <w:r w:rsidRPr="008D095B">
              <w:t>1</w:t>
            </w:r>
            <w:r w:rsidR="00AE1D09">
              <w:t>7</w:t>
            </w:r>
          </w:p>
        </w:tc>
        <w:tc>
          <w:tcPr>
            <w:tcW w:w="453" w:type="dxa"/>
            <w:tcBorders>
              <w:top w:val="nil"/>
              <w:left w:val="nil"/>
              <w:bottom w:val="nil"/>
              <w:right w:val="nil"/>
            </w:tcBorders>
            <w:vAlign w:val="bottom"/>
          </w:tcPr>
          <w:p w:rsidR="00415669" w:rsidRPr="008D095B" w:rsidRDefault="00415669" w:rsidP="006D50DC">
            <w:r w:rsidRPr="008D095B">
              <w:t>г.</w:t>
            </w:r>
          </w:p>
        </w:tc>
      </w:tr>
    </w:tbl>
    <w:p w:rsidR="00415669" w:rsidRPr="008D095B" w:rsidRDefault="00415669" w:rsidP="00415669"/>
    <w:p w:rsidR="00415669" w:rsidRPr="00523623" w:rsidRDefault="00415669" w:rsidP="00415669">
      <w:pPr>
        <w:ind w:left="3714"/>
      </w:pPr>
      <w:r w:rsidRPr="00AE2785">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tblGrid>
      <w:tr w:rsidR="00AE1D09" w:rsidRPr="008D095B" w:rsidTr="006D50DC">
        <w:trPr>
          <w:trHeight w:val="340"/>
          <w:jc w:val="right"/>
        </w:trPr>
        <w:tc>
          <w:tcPr>
            <w:tcW w:w="369" w:type="dxa"/>
            <w:vAlign w:val="center"/>
          </w:tcPr>
          <w:p w:rsidR="00AE1D09" w:rsidRPr="0045780A" w:rsidRDefault="00AE1D09" w:rsidP="00093C5C">
            <w:pPr>
              <w:jc w:val="center"/>
              <w:rPr>
                <w:lang w:val="en-US"/>
              </w:rPr>
            </w:pPr>
            <w:r>
              <w:rPr>
                <w:lang w:val="en-US"/>
              </w:rPr>
              <w:t>4</w:t>
            </w:r>
          </w:p>
        </w:tc>
        <w:tc>
          <w:tcPr>
            <w:tcW w:w="369" w:type="dxa"/>
            <w:vAlign w:val="center"/>
          </w:tcPr>
          <w:p w:rsidR="00AE1D09" w:rsidRPr="0045780A" w:rsidRDefault="00AE1D09" w:rsidP="00093C5C">
            <w:pPr>
              <w:jc w:val="center"/>
              <w:rPr>
                <w:lang w:val="en-US"/>
              </w:rPr>
            </w:pPr>
            <w:r>
              <w:rPr>
                <w:lang w:val="en-US"/>
              </w:rPr>
              <w:t>0</w:t>
            </w:r>
          </w:p>
        </w:tc>
        <w:tc>
          <w:tcPr>
            <w:tcW w:w="369" w:type="dxa"/>
            <w:vAlign w:val="center"/>
          </w:tcPr>
          <w:p w:rsidR="00AE1D09" w:rsidRPr="0045780A" w:rsidRDefault="00AE1D09" w:rsidP="00093C5C">
            <w:pPr>
              <w:jc w:val="center"/>
              <w:rPr>
                <w:lang w:val="en-US"/>
              </w:rPr>
            </w:pPr>
            <w:r>
              <w:rPr>
                <w:lang w:val="en-US"/>
              </w:rPr>
              <w:t>2</w:t>
            </w:r>
          </w:p>
        </w:tc>
        <w:tc>
          <w:tcPr>
            <w:tcW w:w="369" w:type="dxa"/>
            <w:vAlign w:val="center"/>
          </w:tcPr>
          <w:p w:rsidR="00AE1D09" w:rsidRPr="0045780A" w:rsidRDefault="00AE1D09" w:rsidP="00093C5C">
            <w:pPr>
              <w:jc w:val="center"/>
              <w:rPr>
                <w:lang w:val="en-US"/>
              </w:rPr>
            </w:pPr>
            <w:r>
              <w:rPr>
                <w:lang w:val="en-US"/>
              </w:rPr>
              <w:t>6</w:t>
            </w:r>
          </w:p>
        </w:tc>
        <w:tc>
          <w:tcPr>
            <w:tcW w:w="340" w:type="dxa"/>
            <w:vAlign w:val="center"/>
          </w:tcPr>
          <w:p w:rsidR="00AE1D09" w:rsidRPr="0045780A" w:rsidRDefault="00AE1D09" w:rsidP="00093C5C">
            <w:pPr>
              <w:jc w:val="center"/>
              <w:rPr>
                <w:lang w:val="en-US"/>
              </w:rPr>
            </w:pPr>
            <w:r>
              <w:rPr>
                <w:lang w:val="en-US"/>
              </w:rPr>
              <w:t>7</w:t>
            </w:r>
          </w:p>
        </w:tc>
        <w:tc>
          <w:tcPr>
            <w:tcW w:w="369" w:type="dxa"/>
            <w:vAlign w:val="center"/>
          </w:tcPr>
          <w:p w:rsidR="00AE1D09" w:rsidRPr="0045780A" w:rsidRDefault="00AE1D09" w:rsidP="00093C5C">
            <w:pPr>
              <w:jc w:val="center"/>
              <w:rPr>
                <w:lang w:val="en-US"/>
              </w:rPr>
            </w:pPr>
            <w:r>
              <w:rPr>
                <w:lang w:val="en-US"/>
              </w:rPr>
              <w:t>3</w:t>
            </w:r>
          </w:p>
        </w:tc>
        <w:tc>
          <w:tcPr>
            <w:tcW w:w="369" w:type="dxa"/>
            <w:vAlign w:val="center"/>
          </w:tcPr>
          <w:p w:rsidR="00AE1D09" w:rsidRPr="0045780A" w:rsidRDefault="00AE1D09" w:rsidP="00093C5C">
            <w:pPr>
              <w:jc w:val="center"/>
              <w:rPr>
                <w:lang w:val="en-US"/>
              </w:rPr>
            </w:pPr>
            <w:r>
              <w:rPr>
                <w:lang w:val="en-US"/>
              </w:rPr>
              <w:t>B</w:t>
            </w:r>
          </w:p>
        </w:tc>
        <w:tc>
          <w:tcPr>
            <w:tcW w:w="369" w:type="dxa"/>
            <w:vAlign w:val="center"/>
          </w:tcPr>
          <w:p w:rsidR="00AE1D09" w:rsidRPr="0045780A" w:rsidRDefault="00AE1D09" w:rsidP="00093C5C">
            <w:pPr>
              <w:jc w:val="center"/>
              <w:rPr>
                <w:lang w:val="en-US"/>
              </w:rPr>
            </w:pPr>
            <w:r>
              <w:rPr>
                <w:lang w:val="en-US"/>
              </w:rPr>
              <w:t>0</w:t>
            </w:r>
          </w:p>
        </w:tc>
        <w:tc>
          <w:tcPr>
            <w:tcW w:w="369" w:type="dxa"/>
            <w:vAlign w:val="center"/>
          </w:tcPr>
          <w:p w:rsidR="00AE1D09" w:rsidRPr="0045780A" w:rsidRDefault="00AE1D09" w:rsidP="00093C5C">
            <w:pPr>
              <w:jc w:val="center"/>
              <w:rPr>
                <w:lang w:val="en-US"/>
              </w:rPr>
            </w:pPr>
            <w:r>
              <w:rPr>
                <w:lang w:val="en-US"/>
              </w:rPr>
              <w:t>0</w:t>
            </w:r>
          </w:p>
        </w:tc>
        <w:tc>
          <w:tcPr>
            <w:tcW w:w="369" w:type="dxa"/>
            <w:vAlign w:val="center"/>
          </w:tcPr>
          <w:p w:rsidR="00AE1D09" w:rsidRPr="0045780A" w:rsidRDefault="00AE1D09" w:rsidP="00093C5C">
            <w:pPr>
              <w:jc w:val="center"/>
              <w:rPr>
                <w:lang w:val="en-US"/>
              </w:rPr>
            </w:pPr>
            <w:r>
              <w:rPr>
                <w:lang w:val="en-US"/>
              </w:rPr>
              <w:t>1</w:t>
            </w:r>
          </w:p>
        </w:tc>
        <w:tc>
          <w:tcPr>
            <w:tcW w:w="369" w:type="dxa"/>
            <w:vAlign w:val="center"/>
          </w:tcPr>
          <w:p w:rsidR="00AE1D09" w:rsidRPr="0045780A" w:rsidRDefault="00AE1D09" w:rsidP="00093C5C">
            <w:pPr>
              <w:jc w:val="center"/>
              <w:rPr>
                <w:lang w:val="en-US"/>
              </w:rPr>
            </w:pPr>
            <w:r>
              <w:rPr>
                <w:lang w:val="en-US"/>
              </w:rPr>
              <w:t>P</w:t>
            </w:r>
          </w:p>
        </w:tc>
        <w:tc>
          <w:tcPr>
            <w:tcW w:w="369" w:type="dxa"/>
            <w:vAlign w:val="center"/>
          </w:tcPr>
          <w:p w:rsidR="00AE1D09" w:rsidRPr="0045780A" w:rsidRDefault="00AE1D09" w:rsidP="00093C5C">
            <w:pPr>
              <w:jc w:val="center"/>
              <w:rPr>
                <w:lang w:val="en-US"/>
              </w:rPr>
            </w:pPr>
            <w:r>
              <w:rPr>
                <w:lang w:val="en-US"/>
              </w:rPr>
              <w:t>0</w:t>
            </w:r>
          </w:p>
        </w:tc>
        <w:tc>
          <w:tcPr>
            <w:tcW w:w="369" w:type="dxa"/>
            <w:vAlign w:val="center"/>
          </w:tcPr>
          <w:p w:rsidR="00AE1D09" w:rsidRPr="0045780A" w:rsidRDefault="00AE1D09" w:rsidP="00093C5C">
            <w:pPr>
              <w:jc w:val="center"/>
              <w:rPr>
                <w:lang w:val="en-US"/>
              </w:rPr>
            </w:pPr>
            <w:r>
              <w:rPr>
                <w:lang w:val="en-US"/>
              </w:rPr>
              <w:t>2</w:t>
            </w:r>
          </w:p>
        </w:tc>
        <w:tc>
          <w:tcPr>
            <w:tcW w:w="369" w:type="dxa"/>
            <w:vAlign w:val="center"/>
          </w:tcPr>
          <w:p w:rsidR="00AE1D09" w:rsidRPr="0045780A" w:rsidRDefault="00AE1D09" w:rsidP="00093C5C">
            <w:pPr>
              <w:jc w:val="center"/>
              <w:rPr>
                <w:lang w:val="en-US"/>
              </w:rPr>
            </w:pPr>
            <w:r>
              <w:rPr>
                <w:lang w:val="en-US"/>
              </w:rPr>
              <w:t>E</w:t>
            </w:r>
          </w:p>
        </w:tc>
        <w:tc>
          <w:tcPr>
            <w:tcW w:w="369" w:type="dxa"/>
            <w:vAlign w:val="center"/>
          </w:tcPr>
          <w:p w:rsidR="00AE1D09" w:rsidRPr="008C347D" w:rsidRDefault="00AE1D09" w:rsidP="00093C5C">
            <w:pPr>
              <w:jc w:val="center"/>
              <w:rPr>
                <w:lang w:val="en-US"/>
              </w:rPr>
            </w:pPr>
          </w:p>
        </w:tc>
        <w:tc>
          <w:tcPr>
            <w:tcW w:w="369" w:type="dxa"/>
            <w:vAlign w:val="center"/>
          </w:tcPr>
          <w:p w:rsidR="00AE1D09" w:rsidRPr="008C347D" w:rsidRDefault="00AE1D09" w:rsidP="00093C5C">
            <w:pPr>
              <w:jc w:val="center"/>
              <w:rPr>
                <w:lang w:val="en-US"/>
              </w:rPr>
            </w:pPr>
          </w:p>
        </w:tc>
        <w:tc>
          <w:tcPr>
            <w:tcW w:w="369" w:type="dxa"/>
            <w:vAlign w:val="center"/>
          </w:tcPr>
          <w:p w:rsidR="00AE1D09" w:rsidRPr="008C347D" w:rsidRDefault="00AE1D09" w:rsidP="00093C5C">
            <w:pPr>
              <w:jc w:val="center"/>
              <w:rPr>
                <w:lang w:val="en-US"/>
              </w:rPr>
            </w:pPr>
          </w:p>
        </w:tc>
        <w:tc>
          <w:tcPr>
            <w:tcW w:w="369" w:type="dxa"/>
            <w:vAlign w:val="center"/>
          </w:tcPr>
          <w:p w:rsidR="00AE1D09" w:rsidRPr="008C347D" w:rsidRDefault="00AE1D09" w:rsidP="00093C5C">
            <w:pPr>
              <w:jc w:val="center"/>
              <w:rPr>
                <w:lang w:val="en-US"/>
              </w:rPr>
            </w:pPr>
          </w:p>
        </w:tc>
      </w:tr>
    </w:tbl>
    <w:p w:rsidR="00415669" w:rsidRPr="008D095B" w:rsidRDefault="00415669" w:rsidP="00415669">
      <w:pPr>
        <w:ind w:left="5954"/>
        <w:rPr>
          <w:b/>
          <w:i/>
        </w:rPr>
      </w:pPr>
      <w:r>
        <w:rPr>
          <w:b/>
          <w:i/>
        </w:rPr>
        <w:br/>
      </w:r>
      <w:r w:rsidRPr="008D095B">
        <w:rPr>
          <w:b/>
          <w:i/>
        </w:rPr>
        <w:t>ПАО Московская Биржа</w:t>
      </w:r>
    </w:p>
    <w:p w:rsidR="00415669" w:rsidRPr="00AE2785" w:rsidRDefault="00415669" w:rsidP="00415669">
      <w:pPr>
        <w:pBdr>
          <w:top w:val="single" w:sz="4" w:space="1" w:color="auto"/>
        </w:pBdr>
        <w:ind w:left="3714" w:right="-2"/>
        <w:jc w:val="center"/>
      </w:pPr>
      <w:r w:rsidRPr="00AE2785">
        <w:t>(</w:t>
      </w:r>
      <w:r w:rsidRPr="00AE2785">
        <w:rPr>
          <w:sz w:val="18"/>
          <w:szCs w:val="18"/>
        </w:rPr>
        <w:t>наименование биржи, присвоившей идентификационный номер</w:t>
      </w:r>
      <w:r w:rsidRPr="00AE2785">
        <w:t>)</w:t>
      </w:r>
    </w:p>
    <w:p w:rsidR="00415669" w:rsidRPr="008D095B" w:rsidRDefault="00415669" w:rsidP="00415669"/>
    <w:p w:rsidR="00415669" w:rsidRPr="00AE2785" w:rsidRDefault="00415669" w:rsidP="00415669">
      <w:pPr>
        <w:pBdr>
          <w:top w:val="single" w:sz="4" w:space="1" w:color="auto"/>
        </w:pBdr>
        <w:ind w:left="3714" w:right="-2"/>
        <w:jc w:val="center"/>
      </w:pPr>
      <w:r w:rsidRPr="00AE2785">
        <w:t>(</w:t>
      </w:r>
      <w:r w:rsidRPr="00AE2785">
        <w:rPr>
          <w:sz w:val="18"/>
          <w:szCs w:val="18"/>
        </w:rPr>
        <w:t>наименование должности и подпись уполномоченного лица биржи, присвоившей идентификационный номер</w:t>
      </w:r>
      <w:r w:rsidRPr="00AE2785">
        <w:t>)</w:t>
      </w:r>
    </w:p>
    <w:p w:rsidR="00415669" w:rsidRPr="00AE2785" w:rsidRDefault="00415669" w:rsidP="00415669">
      <w:pPr>
        <w:spacing w:before="240"/>
        <w:ind w:left="3714"/>
        <w:jc w:val="center"/>
      </w:pPr>
      <w:r w:rsidRPr="00AE2785">
        <w:t>(печать)</w:t>
      </w:r>
    </w:p>
    <w:p w:rsidR="00415669" w:rsidRPr="008D095B" w:rsidRDefault="00415669" w:rsidP="00415669"/>
    <w:p w:rsidR="00415669" w:rsidRPr="008D095B" w:rsidRDefault="00415669" w:rsidP="00415669"/>
    <w:p w:rsidR="00415669" w:rsidRPr="00523623" w:rsidRDefault="00415669" w:rsidP="00415669">
      <w:pPr>
        <w:pStyle w:val="2"/>
      </w:pPr>
      <w:r w:rsidRPr="00523623">
        <w:br/>
        <w:t>ПРОГРАММА БИРЖЕВЫХ ОБЛИГАЦИЙ</w:t>
      </w:r>
      <w:r w:rsidRPr="00523623">
        <w:br/>
      </w:r>
      <w:r>
        <w:rPr>
          <w:lang w:val="ru-RU"/>
        </w:rPr>
        <w:br/>
      </w:r>
    </w:p>
    <w:p w:rsidR="00415669" w:rsidRPr="008D095B" w:rsidRDefault="00415669" w:rsidP="00415669">
      <w:pPr>
        <w:jc w:val="center"/>
        <w:rPr>
          <w:b/>
          <w:bCs/>
          <w:i/>
          <w:iCs/>
          <w:sz w:val="28"/>
        </w:rPr>
      </w:pPr>
      <w:r w:rsidRPr="008D095B">
        <w:rPr>
          <w:b/>
          <w:bCs/>
          <w:i/>
          <w:iCs/>
          <w:sz w:val="28"/>
          <w:szCs w:val="28"/>
        </w:rPr>
        <w:t>Акционерное общество «Тинькофф Банк»</w:t>
      </w:r>
    </w:p>
    <w:p w:rsidR="00415669" w:rsidRPr="00AE2785" w:rsidRDefault="00415669" w:rsidP="00415669">
      <w:pPr>
        <w:pStyle w:val="Style10ptCenteredTopSinglesolidlineAuto05ptLine"/>
      </w:pPr>
      <w:r w:rsidRPr="00AE2785">
        <w:t>(указывается полное наименование эмитента)</w:t>
      </w:r>
    </w:p>
    <w:p w:rsidR="00415669" w:rsidRPr="00523623" w:rsidRDefault="00415669" w:rsidP="00415669"/>
    <w:p w:rsidR="00415669" w:rsidRPr="00523623" w:rsidRDefault="00415669" w:rsidP="00415669">
      <w:pPr>
        <w:jc w:val="center"/>
        <w:rPr>
          <w:b/>
          <w:bCs/>
          <w:i/>
          <w:iCs/>
        </w:rPr>
      </w:pPr>
      <w:r w:rsidRPr="00523623">
        <w:rPr>
          <w:b/>
          <w:bCs/>
          <w:i/>
          <w:iCs/>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Pr>
          <w:b/>
          <w:bCs/>
          <w:i/>
          <w:iCs/>
        </w:rPr>
        <w:t xml:space="preserve">100 000 000 000 (Ста </w:t>
      </w:r>
      <w:r w:rsidRPr="00523623">
        <w:rPr>
          <w:b/>
          <w:bCs/>
          <w:i/>
          <w:iCs/>
        </w:rPr>
        <w:t xml:space="preserve">миллиардов) российских рублей включительно или эквивалента этой суммы в иностранной валюте со сроком погашения в дату, которая наступает не позднее </w:t>
      </w:r>
      <w:r>
        <w:rPr>
          <w:b/>
          <w:i/>
        </w:rPr>
        <w:t xml:space="preserve">3 </w:t>
      </w:r>
      <w:r w:rsidRPr="00AE2785">
        <w:rPr>
          <w:b/>
          <w:i/>
        </w:rPr>
        <w:t>6</w:t>
      </w:r>
      <w:r>
        <w:rPr>
          <w:b/>
          <w:i/>
        </w:rPr>
        <w:t>4</w:t>
      </w:r>
      <w:r w:rsidRPr="00AE2785">
        <w:rPr>
          <w:b/>
          <w:i/>
        </w:rPr>
        <w:t>0 (</w:t>
      </w:r>
      <w:r>
        <w:rPr>
          <w:b/>
          <w:i/>
        </w:rPr>
        <w:t xml:space="preserve">Три </w:t>
      </w:r>
      <w:r w:rsidRPr="00AE2785">
        <w:rPr>
          <w:b/>
          <w:i/>
        </w:rPr>
        <w:t>тысяч</w:t>
      </w:r>
      <w:r>
        <w:rPr>
          <w:b/>
          <w:i/>
        </w:rPr>
        <w:t>и</w:t>
      </w:r>
      <w:r w:rsidRPr="00AE2785">
        <w:rPr>
          <w:b/>
          <w:i/>
        </w:rPr>
        <w:t xml:space="preserve"> шест</w:t>
      </w:r>
      <w:r>
        <w:rPr>
          <w:b/>
          <w:i/>
        </w:rPr>
        <w:t>ьсот сорокового</w:t>
      </w:r>
      <w:r w:rsidRPr="00AE2785">
        <w:rPr>
          <w:b/>
          <w:i/>
        </w:rPr>
        <w:t xml:space="preserve">) </w:t>
      </w:r>
      <w:r>
        <w:rPr>
          <w:b/>
          <w:bCs/>
          <w:i/>
          <w:iCs/>
        </w:rPr>
        <w:t>дня</w:t>
      </w:r>
      <w:r w:rsidRPr="00523623">
        <w:rPr>
          <w:b/>
          <w:bCs/>
          <w:i/>
          <w:iCs/>
        </w:rPr>
        <w:t xml:space="preserve"> с даты начала размещения выпуска биржевых облигаций в рамках программы биржевых облигаций, размещаемые по открытой подписке</w:t>
      </w:r>
    </w:p>
    <w:p w:rsidR="00415669" w:rsidRPr="00523623" w:rsidRDefault="00415669" w:rsidP="00415669">
      <w:pPr>
        <w:pBdr>
          <w:top w:val="single" w:sz="4" w:space="1" w:color="auto"/>
        </w:pBdr>
        <w:spacing w:after="120"/>
        <w:ind w:left="2296" w:right="-2" w:hanging="2296"/>
        <w:jc w:val="center"/>
        <w:rPr>
          <w:sz w:val="18"/>
        </w:rPr>
      </w:pPr>
      <w:r w:rsidRPr="00523623">
        <w:rPr>
          <w:sz w:val="18"/>
        </w:rPr>
        <w:t xml:space="preserve"> (указываются форма (документарные), серия и иные идентификационные признаки облигаций, размещаемых в рамках программы облигаций) </w:t>
      </w:r>
    </w:p>
    <w:p w:rsidR="00415669" w:rsidRPr="00523623" w:rsidRDefault="00415669" w:rsidP="00415669"/>
    <w:p w:rsidR="00415669" w:rsidRPr="00523623" w:rsidRDefault="00415669" w:rsidP="00415669">
      <w:pPr>
        <w:rPr>
          <w:b/>
          <w:bCs/>
          <w:i/>
          <w:iCs/>
        </w:rPr>
      </w:pPr>
      <w:r w:rsidRPr="00523623">
        <w:rPr>
          <w:b/>
          <w:bCs/>
          <w:i/>
          <w:iCs/>
        </w:rPr>
        <w:t>Серия программы биржевых облигаций: 001Р</w:t>
      </w:r>
    </w:p>
    <w:p w:rsidR="00415669" w:rsidRPr="00523623" w:rsidRDefault="00415669" w:rsidP="00415669">
      <w:pPr>
        <w:pBdr>
          <w:top w:val="single" w:sz="4" w:space="1" w:color="auto"/>
        </w:pBdr>
        <w:spacing w:after="120"/>
        <w:ind w:left="2296" w:right="-2" w:hanging="2296"/>
        <w:jc w:val="center"/>
        <w:rPr>
          <w:sz w:val="18"/>
        </w:rPr>
      </w:pPr>
      <w:r w:rsidRPr="00523623">
        <w:rPr>
          <w:sz w:val="18"/>
        </w:rPr>
        <w:t>(указываются серия и иные идентификационные признаки программы биржевых облигаций)</w:t>
      </w:r>
    </w:p>
    <w:p w:rsidR="00415669" w:rsidRPr="00523623" w:rsidRDefault="00415669" w:rsidP="00415669">
      <w:r w:rsidRPr="000D2133">
        <w:t xml:space="preserve">Срок действия программы биржевых облигаций: </w:t>
      </w:r>
      <w:r w:rsidRPr="000D2133">
        <w:rPr>
          <w:b/>
          <w:i/>
          <w:szCs w:val="22"/>
        </w:rPr>
        <w:t>10 лет с даты присвоения Программе идентификационного номера</w:t>
      </w:r>
    </w:p>
    <w:p w:rsidR="00415669" w:rsidRPr="00523623" w:rsidRDefault="00415669" w:rsidP="00415669"/>
    <w:p w:rsidR="00415669" w:rsidRPr="00523623" w:rsidRDefault="00415669" w:rsidP="00415669">
      <w:pPr>
        <w:rPr>
          <w:b/>
          <w:bCs/>
          <w:i/>
          <w:iCs/>
        </w:rPr>
      </w:pPr>
      <w:r w:rsidRPr="00523623">
        <w:t>Утверждена</w:t>
      </w:r>
      <w:r w:rsidRPr="00AE2785">
        <w:t xml:space="preserve"> решением </w:t>
      </w:r>
      <w:r>
        <w:rPr>
          <w:b/>
          <w:bCs/>
          <w:i/>
          <w:iCs/>
        </w:rPr>
        <w:t>Советом</w:t>
      </w:r>
      <w:r w:rsidRPr="00523623">
        <w:rPr>
          <w:b/>
          <w:bCs/>
          <w:i/>
          <w:iCs/>
        </w:rPr>
        <w:t xml:space="preserve"> </w:t>
      </w:r>
      <w:r>
        <w:rPr>
          <w:b/>
          <w:bCs/>
          <w:i/>
          <w:iCs/>
        </w:rPr>
        <w:t>директоров Акционерного общества «</w:t>
      </w:r>
      <w:r w:rsidRPr="007C2B44">
        <w:rPr>
          <w:b/>
          <w:bCs/>
          <w:i/>
          <w:iCs/>
        </w:rPr>
        <w:t>Тинькофф Банк</w:t>
      </w:r>
      <w:r>
        <w:rPr>
          <w:b/>
          <w:bCs/>
          <w:i/>
          <w:iCs/>
        </w:rPr>
        <w:t>»</w:t>
      </w:r>
    </w:p>
    <w:p w:rsidR="00415669" w:rsidRDefault="00415669" w:rsidP="00415669">
      <w:pPr>
        <w:pBdr>
          <w:top w:val="single" w:sz="4" w:space="1" w:color="auto"/>
        </w:pBdr>
        <w:spacing w:after="120"/>
        <w:ind w:left="2296" w:right="-2" w:hanging="2296"/>
        <w:jc w:val="center"/>
        <w:rPr>
          <w:sz w:val="18"/>
          <w:szCs w:val="18"/>
        </w:rPr>
      </w:pPr>
      <w:r w:rsidRPr="00AE2785">
        <w:rPr>
          <w:sz w:val="18"/>
          <w:szCs w:val="18"/>
        </w:rPr>
        <w:t xml:space="preserve"> (указывается орган управления эмитента, утвердивший программу облигаций)</w:t>
      </w:r>
    </w:p>
    <w:p w:rsidR="00415669" w:rsidRPr="00523623" w:rsidRDefault="00415669" w:rsidP="00415669"/>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415669" w:rsidRPr="009C6B20" w:rsidTr="006D50DC">
        <w:trPr>
          <w:cantSplit/>
        </w:trPr>
        <w:tc>
          <w:tcPr>
            <w:tcW w:w="1174" w:type="dxa"/>
            <w:tcBorders>
              <w:top w:val="nil"/>
              <w:left w:val="nil"/>
              <w:bottom w:val="nil"/>
              <w:right w:val="nil"/>
            </w:tcBorders>
            <w:shd w:val="clear" w:color="auto" w:fill="auto"/>
            <w:vAlign w:val="bottom"/>
          </w:tcPr>
          <w:p w:rsidR="00415669" w:rsidRPr="000D2133" w:rsidRDefault="00415669" w:rsidP="006D50DC">
            <w:r w:rsidRPr="000D2133">
              <w:t>принятым «</w:t>
            </w:r>
          </w:p>
        </w:tc>
        <w:tc>
          <w:tcPr>
            <w:tcW w:w="482" w:type="dxa"/>
            <w:tcBorders>
              <w:top w:val="nil"/>
              <w:left w:val="nil"/>
              <w:bottom w:val="single" w:sz="4" w:space="0" w:color="auto"/>
              <w:right w:val="nil"/>
            </w:tcBorders>
            <w:shd w:val="clear" w:color="auto" w:fill="auto"/>
            <w:vAlign w:val="bottom"/>
          </w:tcPr>
          <w:p w:rsidR="00415669" w:rsidRPr="000D2133" w:rsidRDefault="00415669" w:rsidP="006D50DC">
            <w:r w:rsidRPr="000D2133">
              <w:t>02</w:t>
            </w:r>
          </w:p>
        </w:tc>
        <w:tc>
          <w:tcPr>
            <w:tcW w:w="284" w:type="dxa"/>
            <w:tcBorders>
              <w:top w:val="nil"/>
              <w:left w:val="nil"/>
              <w:bottom w:val="nil"/>
              <w:right w:val="nil"/>
            </w:tcBorders>
            <w:shd w:val="clear" w:color="auto" w:fill="auto"/>
            <w:vAlign w:val="bottom"/>
          </w:tcPr>
          <w:p w:rsidR="00415669" w:rsidRPr="000D2133" w:rsidRDefault="00415669" w:rsidP="006D50DC">
            <w:r w:rsidRPr="000D2133">
              <w:t>»</w:t>
            </w:r>
          </w:p>
        </w:tc>
        <w:tc>
          <w:tcPr>
            <w:tcW w:w="1077" w:type="dxa"/>
            <w:tcBorders>
              <w:top w:val="nil"/>
              <w:left w:val="nil"/>
              <w:bottom w:val="single" w:sz="4" w:space="0" w:color="auto"/>
              <w:right w:val="nil"/>
            </w:tcBorders>
            <w:shd w:val="clear" w:color="auto" w:fill="auto"/>
            <w:vAlign w:val="bottom"/>
          </w:tcPr>
          <w:p w:rsidR="00415669" w:rsidRPr="000D2133" w:rsidRDefault="00415669" w:rsidP="006D50DC">
            <w:pPr>
              <w:jc w:val="center"/>
            </w:pPr>
            <w:r w:rsidRPr="000D2133">
              <w:t>марта</w:t>
            </w:r>
          </w:p>
        </w:tc>
        <w:tc>
          <w:tcPr>
            <w:tcW w:w="425" w:type="dxa"/>
            <w:tcBorders>
              <w:top w:val="nil"/>
              <w:left w:val="nil"/>
              <w:bottom w:val="nil"/>
              <w:right w:val="nil"/>
            </w:tcBorders>
            <w:shd w:val="clear" w:color="auto" w:fill="auto"/>
            <w:vAlign w:val="bottom"/>
          </w:tcPr>
          <w:p w:rsidR="00415669" w:rsidRPr="000D2133" w:rsidRDefault="00415669" w:rsidP="006D50DC">
            <w:r w:rsidRPr="000D2133">
              <w:t>201</w:t>
            </w:r>
          </w:p>
        </w:tc>
        <w:tc>
          <w:tcPr>
            <w:tcW w:w="284" w:type="dxa"/>
            <w:tcBorders>
              <w:top w:val="nil"/>
              <w:left w:val="nil"/>
              <w:bottom w:val="single" w:sz="4" w:space="0" w:color="auto"/>
              <w:right w:val="nil"/>
            </w:tcBorders>
            <w:shd w:val="clear" w:color="auto" w:fill="auto"/>
            <w:vAlign w:val="bottom"/>
          </w:tcPr>
          <w:p w:rsidR="00415669" w:rsidRPr="000D2133" w:rsidRDefault="00415669" w:rsidP="006D50DC"/>
        </w:tc>
        <w:tc>
          <w:tcPr>
            <w:tcW w:w="1673" w:type="dxa"/>
            <w:tcBorders>
              <w:top w:val="nil"/>
              <w:left w:val="nil"/>
              <w:bottom w:val="nil"/>
              <w:right w:val="nil"/>
            </w:tcBorders>
            <w:shd w:val="clear" w:color="auto" w:fill="auto"/>
            <w:vAlign w:val="bottom"/>
          </w:tcPr>
          <w:p w:rsidR="00415669" w:rsidRPr="000D2133" w:rsidRDefault="00415669" w:rsidP="006D50DC">
            <w:r w:rsidRPr="000D2133">
              <w:t>г., протокол от «</w:t>
            </w:r>
          </w:p>
        </w:tc>
        <w:tc>
          <w:tcPr>
            <w:tcW w:w="482" w:type="dxa"/>
            <w:tcBorders>
              <w:top w:val="nil"/>
              <w:left w:val="nil"/>
              <w:bottom w:val="single" w:sz="4" w:space="0" w:color="auto"/>
              <w:right w:val="nil"/>
            </w:tcBorders>
            <w:shd w:val="clear" w:color="auto" w:fill="auto"/>
            <w:vAlign w:val="bottom"/>
          </w:tcPr>
          <w:p w:rsidR="00415669" w:rsidRPr="000D2133" w:rsidRDefault="00415669" w:rsidP="006D50DC">
            <w:r w:rsidRPr="000D2133">
              <w:t>02</w:t>
            </w:r>
          </w:p>
        </w:tc>
        <w:tc>
          <w:tcPr>
            <w:tcW w:w="284" w:type="dxa"/>
            <w:tcBorders>
              <w:top w:val="nil"/>
              <w:left w:val="nil"/>
              <w:bottom w:val="nil"/>
              <w:right w:val="nil"/>
            </w:tcBorders>
            <w:shd w:val="clear" w:color="auto" w:fill="auto"/>
            <w:vAlign w:val="bottom"/>
          </w:tcPr>
          <w:p w:rsidR="00415669" w:rsidRPr="000D2133" w:rsidRDefault="00415669" w:rsidP="006D50DC">
            <w:r w:rsidRPr="000D2133">
              <w:t>»</w:t>
            </w:r>
          </w:p>
        </w:tc>
        <w:tc>
          <w:tcPr>
            <w:tcW w:w="1077" w:type="dxa"/>
            <w:tcBorders>
              <w:top w:val="nil"/>
              <w:left w:val="nil"/>
              <w:bottom w:val="single" w:sz="4" w:space="0" w:color="auto"/>
              <w:right w:val="nil"/>
            </w:tcBorders>
            <w:shd w:val="clear" w:color="auto" w:fill="auto"/>
            <w:vAlign w:val="bottom"/>
          </w:tcPr>
          <w:p w:rsidR="00415669" w:rsidRPr="000D2133" w:rsidRDefault="00415669" w:rsidP="006D50DC">
            <w:r w:rsidRPr="000D2133">
              <w:t>марта</w:t>
            </w:r>
          </w:p>
        </w:tc>
        <w:tc>
          <w:tcPr>
            <w:tcW w:w="425" w:type="dxa"/>
            <w:tcBorders>
              <w:top w:val="nil"/>
              <w:left w:val="nil"/>
              <w:bottom w:val="nil"/>
              <w:right w:val="nil"/>
            </w:tcBorders>
            <w:shd w:val="clear" w:color="auto" w:fill="auto"/>
            <w:vAlign w:val="bottom"/>
          </w:tcPr>
          <w:p w:rsidR="00415669" w:rsidRPr="000D2133" w:rsidRDefault="00415669" w:rsidP="006D50DC">
            <w:r w:rsidRPr="000D2133">
              <w:t>201</w:t>
            </w:r>
          </w:p>
        </w:tc>
        <w:tc>
          <w:tcPr>
            <w:tcW w:w="284" w:type="dxa"/>
            <w:tcBorders>
              <w:top w:val="nil"/>
              <w:left w:val="nil"/>
              <w:bottom w:val="single" w:sz="4" w:space="0" w:color="auto"/>
              <w:right w:val="nil"/>
            </w:tcBorders>
            <w:shd w:val="clear" w:color="auto" w:fill="auto"/>
            <w:vAlign w:val="bottom"/>
          </w:tcPr>
          <w:p w:rsidR="00415669" w:rsidRPr="000D2133" w:rsidRDefault="00415669" w:rsidP="006D50DC"/>
        </w:tc>
        <w:tc>
          <w:tcPr>
            <w:tcW w:w="624" w:type="dxa"/>
            <w:tcBorders>
              <w:top w:val="nil"/>
              <w:left w:val="nil"/>
              <w:bottom w:val="nil"/>
              <w:right w:val="nil"/>
            </w:tcBorders>
            <w:shd w:val="clear" w:color="auto" w:fill="auto"/>
            <w:vAlign w:val="bottom"/>
          </w:tcPr>
          <w:p w:rsidR="00415669" w:rsidRPr="000D2133" w:rsidRDefault="00415669" w:rsidP="006D50DC">
            <w:r w:rsidRPr="000D2133">
              <w:t>г. №</w:t>
            </w:r>
          </w:p>
        </w:tc>
        <w:tc>
          <w:tcPr>
            <w:tcW w:w="1400" w:type="dxa"/>
            <w:tcBorders>
              <w:top w:val="nil"/>
              <w:left w:val="nil"/>
              <w:bottom w:val="single" w:sz="4" w:space="0" w:color="auto"/>
              <w:right w:val="nil"/>
            </w:tcBorders>
            <w:shd w:val="clear" w:color="auto" w:fill="auto"/>
            <w:vAlign w:val="bottom"/>
          </w:tcPr>
          <w:p w:rsidR="00415669" w:rsidRPr="000D2133" w:rsidRDefault="00415669" w:rsidP="006D50DC">
            <w:r w:rsidRPr="000D2133">
              <w:t>б/н</w:t>
            </w:r>
          </w:p>
        </w:tc>
      </w:tr>
    </w:tbl>
    <w:p w:rsidR="00415669" w:rsidRDefault="00415669" w:rsidP="00415669"/>
    <w:p w:rsidR="00415669" w:rsidRDefault="00415669" w:rsidP="00415669"/>
    <w:p w:rsidR="00415669" w:rsidRPr="00523623" w:rsidRDefault="00415669" w:rsidP="00415669">
      <w:r w:rsidRPr="00523623">
        <w:t>Место нахождения эмитента и контактные телефоны:</w:t>
      </w:r>
    </w:p>
    <w:p w:rsidR="00415669" w:rsidRDefault="00415669" w:rsidP="00415669">
      <w:pPr>
        <w:rPr>
          <w:b/>
          <w:i/>
          <w:szCs w:val="22"/>
        </w:rPr>
      </w:pPr>
    </w:p>
    <w:p w:rsidR="00415669" w:rsidRPr="00AE2785" w:rsidRDefault="00415669" w:rsidP="00415669">
      <w:pPr>
        <w:rPr>
          <w:b/>
          <w:i/>
          <w:szCs w:val="22"/>
        </w:rPr>
      </w:pPr>
      <w:r w:rsidRPr="007C2B44">
        <w:rPr>
          <w:b/>
          <w:i/>
          <w:szCs w:val="22"/>
        </w:rPr>
        <w:t>123060, город Москва, 1-й Волоколамский проезд, дом 10, строение 1</w:t>
      </w:r>
    </w:p>
    <w:p w:rsidR="00415669" w:rsidRPr="00AE2785" w:rsidRDefault="00415669" w:rsidP="00415669">
      <w:pPr>
        <w:rPr>
          <w:szCs w:val="22"/>
        </w:rPr>
      </w:pPr>
      <w:r w:rsidRPr="00523623">
        <w:rPr>
          <w:szCs w:val="22"/>
        </w:rPr>
        <w:t xml:space="preserve">Телефон: </w:t>
      </w:r>
      <w:r>
        <w:rPr>
          <w:rStyle w:val="Subst0"/>
        </w:rPr>
        <w:t xml:space="preserve">+7 </w:t>
      </w:r>
      <w:r w:rsidRPr="007C2B44">
        <w:rPr>
          <w:rStyle w:val="Subst0"/>
        </w:rPr>
        <w:t>(495) 648-10-00</w:t>
      </w:r>
    </w:p>
    <w:p w:rsidR="00415669" w:rsidRPr="00AE2785" w:rsidRDefault="00415669" w:rsidP="00415669">
      <w:pPr>
        <w:rPr>
          <w:szCs w:val="22"/>
        </w:rPr>
      </w:pPr>
      <w:r w:rsidRPr="00AE2785">
        <w:rPr>
          <w:szCs w:val="22"/>
        </w:rPr>
        <w:br w:type="page"/>
      </w: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415669" w:rsidRPr="00AE2785" w:rsidTr="006D50DC">
        <w:tc>
          <w:tcPr>
            <w:tcW w:w="9979" w:type="dxa"/>
            <w:gridSpan w:val="12"/>
            <w:tcBorders>
              <w:top w:val="single" w:sz="4" w:space="0" w:color="auto"/>
              <w:left w:val="single" w:sz="4" w:space="0" w:color="auto"/>
              <w:bottom w:val="nil"/>
              <w:right w:val="single" w:sz="4" w:space="0" w:color="auto"/>
            </w:tcBorders>
            <w:vAlign w:val="bottom"/>
          </w:tcPr>
          <w:p w:rsidR="00415669" w:rsidRPr="00AE2785" w:rsidRDefault="00415669" w:rsidP="006D50DC">
            <w:pPr>
              <w:rPr>
                <w:sz w:val="24"/>
                <w:szCs w:val="24"/>
              </w:rPr>
            </w:pPr>
          </w:p>
        </w:tc>
      </w:tr>
      <w:tr w:rsidR="00415669" w:rsidRPr="00AE2785" w:rsidTr="006D50DC">
        <w:tc>
          <w:tcPr>
            <w:tcW w:w="170" w:type="dxa"/>
            <w:tcBorders>
              <w:top w:val="nil"/>
              <w:left w:val="single" w:sz="4" w:space="0" w:color="auto"/>
              <w:bottom w:val="nil"/>
              <w:right w:val="nil"/>
            </w:tcBorders>
            <w:vAlign w:val="bottom"/>
          </w:tcPr>
          <w:p w:rsidR="00415669" w:rsidRPr="00AE2785" w:rsidRDefault="00415669" w:rsidP="006D50DC"/>
        </w:tc>
        <w:tc>
          <w:tcPr>
            <w:tcW w:w="5387" w:type="dxa"/>
            <w:gridSpan w:val="7"/>
            <w:tcBorders>
              <w:top w:val="nil"/>
              <w:left w:val="nil"/>
              <w:bottom w:val="nil"/>
              <w:right w:val="nil"/>
            </w:tcBorders>
            <w:vAlign w:val="bottom"/>
          </w:tcPr>
          <w:p w:rsidR="00415669" w:rsidRPr="00AE2785" w:rsidRDefault="00415669" w:rsidP="006D50DC">
            <w:pPr>
              <w:rPr>
                <w:b/>
                <w:i/>
                <w:szCs w:val="22"/>
              </w:rPr>
            </w:pPr>
            <w:r w:rsidRPr="00CD6763">
              <w:rPr>
                <w:b/>
                <w:bCs/>
                <w:i/>
                <w:iCs/>
              </w:rPr>
              <w:t>Председатель Правления</w:t>
            </w:r>
          </w:p>
        </w:tc>
        <w:tc>
          <w:tcPr>
            <w:tcW w:w="1531" w:type="dxa"/>
            <w:tcBorders>
              <w:top w:val="nil"/>
              <w:left w:val="nil"/>
              <w:bottom w:val="single" w:sz="4" w:space="0" w:color="auto"/>
              <w:right w:val="nil"/>
            </w:tcBorders>
            <w:vAlign w:val="bottom"/>
          </w:tcPr>
          <w:p w:rsidR="00415669" w:rsidRPr="00AE2785" w:rsidRDefault="00415669" w:rsidP="006D50DC">
            <w:pPr>
              <w:jc w:val="center"/>
            </w:pPr>
          </w:p>
        </w:tc>
        <w:tc>
          <w:tcPr>
            <w:tcW w:w="170" w:type="dxa"/>
            <w:tcBorders>
              <w:top w:val="nil"/>
              <w:left w:val="nil"/>
              <w:bottom w:val="nil"/>
              <w:right w:val="nil"/>
            </w:tcBorders>
            <w:vAlign w:val="bottom"/>
          </w:tcPr>
          <w:p w:rsidR="00415669" w:rsidRPr="00AE2785" w:rsidRDefault="00415669" w:rsidP="006D50DC"/>
        </w:tc>
        <w:tc>
          <w:tcPr>
            <w:tcW w:w="2551" w:type="dxa"/>
            <w:tcBorders>
              <w:top w:val="nil"/>
              <w:left w:val="nil"/>
              <w:bottom w:val="single" w:sz="4" w:space="0" w:color="auto"/>
              <w:right w:val="nil"/>
            </w:tcBorders>
            <w:vAlign w:val="bottom"/>
          </w:tcPr>
          <w:p w:rsidR="00415669" w:rsidRPr="00AE2785" w:rsidRDefault="00415669" w:rsidP="006D50DC">
            <w:pPr>
              <w:jc w:val="center"/>
              <w:rPr>
                <w:b/>
                <w:i/>
              </w:rPr>
            </w:pPr>
            <w:r>
              <w:rPr>
                <w:b/>
                <w:i/>
                <w:iCs/>
              </w:rPr>
              <w:t>О.Ч. Хьюз</w:t>
            </w:r>
          </w:p>
        </w:tc>
        <w:tc>
          <w:tcPr>
            <w:tcW w:w="170" w:type="dxa"/>
            <w:tcBorders>
              <w:top w:val="nil"/>
              <w:left w:val="nil"/>
              <w:bottom w:val="nil"/>
              <w:right w:val="single" w:sz="4" w:space="0" w:color="auto"/>
            </w:tcBorders>
            <w:vAlign w:val="bottom"/>
          </w:tcPr>
          <w:p w:rsidR="00415669" w:rsidRPr="00AE2785" w:rsidRDefault="00415669" w:rsidP="006D50DC"/>
        </w:tc>
      </w:tr>
      <w:tr w:rsidR="00415669" w:rsidRPr="00523623" w:rsidTr="006D50DC">
        <w:tc>
          <w:tcPr>
            <w:tcW w:w="170" w:type="dxa"/>
            <w:tcBorders>
              <w:top w:val="nil"/>
              <w:left w:val="single" w:sz="4" w:space="0" w:color="auto"/>
              <w:bottom w:val="nil"/>
              <w:right w:val="nil"/>
            </w:tcBorders>
          </w:tcPr>
          <w:p w:rsidR="00415669" w:rsidRPr="00523623" w:rsidRDefault="00415669" w:rsidP="006D50DC"/>
        </w:tc>
        <w:tc>
          <w:tcPr>
            <w:tcW w:w="5387" w:type="dxa"/>
            <w:gridSpan w:val="7"/>
            <w:tcBorders>
              <w:top w:val="nil"/>
              <w:left w:val="nil"/>
              <w:bottom w:val="nil"/>
              <w:right w:val="nil"/>
            </w:tcBorders>
          </w:tcPr>
          <w:p w:rsidR="00415669" w:rsidRPr="00523623" w:rsidRDefault="00415669" w:rsidP="006D50DC"/>
        </w:tc>
        <w:tc>
          <w:tcPr>
            <w:tcW w:w="1531" w:type="dxa"/>
            <w:tcBorders>
              <w:top w:val="nil"/>
              <w:left w:val="nil"/>
              <w:bottom w:val="nil"/>
              <w:right w:val="nil"/>
            </w:tcBorders>
          </w:tcPr>
          <w:p w:rsidR="00415669" w:rsidRPr="00523623" w:rsidRDefault="00415669" w:rsidP="006D50DC">
            <w:r w:rsidRPr="00523623">
              <w:t>подпись</w:t>
            </w:r>
          </w:p>
        </w:tc>
        <w:tc>
          <w:tcPr>
            <w:tcW w:w="170" w:type="dxa"/>
            <w:tcBorders>
              <w:top w:val="nil"/>
              <w:left w:val="nil"/>
              <w:bottom w:val="nil"/>
              <w:right w:val="nil"/>
            </w:tcBorders>
          </w:tcPr>
          <w:p w:rsidR="00415669" w:rsidRPr="00523623" w:rsidRDefault="00415669" w:rsidP="006D50DC"/>
        </w:tc>
        <w:tc>
          <w:tcPr>
            <w:tcW w:w="2551" w:type="dxa"/>
            <w:tcBorders>
              <w:top w:val="nil"/>
              <w:left w:val="nil"/>
              <w:bottom w:val="nil"/>
              <w:right w:val="nil"/>
            </w:tcBorders>
          </w:tcPr>
          <w:p w:rsidR="00415669" w:rsidRPr="00523623" w:rsidRDefault="00415669" w:rsidP="006D50DC">
            <w:r w:rsidRPr="00523623">
              <w:t>И.О. Фамилия</w:t>
            </w:r>
          </w:p>
        </w:tc>
        <w:tc>
          <w:tcPr>
            <w:tcW w:w="170" w:type="dxa"/>
            <w:tcBorders>
              <w:top w:val="nil"/>
              <w:left w:val="nil"/>
              <w:bottom w:val="nil"/>
              <w:right w:val="single" w:sz="4" w:space="0" w:color="auto"/>
            </w:tcBorders>
          </w:tcPr>
          <w:p w:rsidR="00415669" w:rsidRPr="00523623" w:rsidRDefault="00415669" w:rsidP="006D50DC"/>
        </w:tc>
      </w:tr>
      <w:tr w:rsidR="00415669" w:rsidRPr="00523623" w:rsidTr="006D50DC">
        <w:trPr>
          <w:cantSplit/>
        </w:trPr>
        <w:tc>
          <w:tcPr>
            <w:tcW w:w="170" w:type="dxa"/>
            <w:tcBorders>
              <w:top w:val="nil"/>
              <w:left w:val="single" w:sz="4" w:space="0" w:color="auto"/>
              <w:bottom w:val="nil"/>
              <w:right w:val="nil"/>
            </w:tcBorders>
            <w:vAlign w:val="bottom"/>
          </w:tcPr>
          <w:p w:rsidR="00415669" w:rsidRPr="00523623" w:rsidRDefault="00415669" w:rsidP="006D50DC"/>
        </w:tc>
        <w:tc>
          <w:tcPr>
            <w:tcW w:w="170" w:type="dxa"/>
            <w:tcBorders>
              <w:top w:val="nil"/>
              <w:left w:val="nil"/>
              <w:bottom w:val="nil"/>
              <w:right w:val="nil"/>
            </w:tcBorders>
            <w:vAlign w:val="bottom"/>
          </w:tcPr>
          <w:p w:rsidR="00415669" w:rsidRPr="00523623" w:rsidRDefault="00415669" w:rsidP="006D50DC">
            <w:r w:rsidRPr="00523623">
              <w:t>“</w:t>
            </w:r>
          </w:p>
        </w:tc>
        <w:tc>
          <w:tcPr>
            <w:tcW w:w="397" w:type="dxa"/>
            <w:tcBorders>
              <w:top w:val="nil"/>
              <w:left w:val="nil"/>
              <w:bottom w:val="single" w:sz="4" w:space="0" w:color="auto"/>
              <w:right w:val="nil"/>
            </w:tcBorders>
            <w:vAlign w:val="bottom"/>
          </w:tcPr>
          <w:p w:rsidR="00415669" w:rsidRPr="00523623" w:rsidRDefault="00415669" w:rsidP="006D50DC"/>
        </w:tc>
        <w:tc>
          <w:tcPr>
            <w:tcW w:w="255" w:type="dxa"/>
            <w:tcBorders>
              <w:top w:val="nil"/>
              <w:left w:val="nil"/>
              <w:bottom w:val="nil"/>
              <w:right w:val="nil"/>
            </w:tcBorders>
            <w:vAlign w:val="bottom"/>
          </w:tcPr>
          <w:p w:rsidR="00415669" w:rsidRPr="00523623" w:rsidRDefault="00415669" w:rsidP="006D50DC">
            <w:r w:rsidRPr="00523623">
              <w:t>”</w:t>
            </w:r>
          </w:p>
        </w:tc>
        <w:tc>
          <w:tcPr>
            <w:tcW w:w="1361" w:type="dxa"/>
            <w:tcBorders>
              <w:top w:val="nil"/>
              <w:left w:val="nil"/>
              <w:bottom w:val="single" w:sz="4" w:space="0" w:color="auto"/>
              <w:right w:val="nil"/>
            </w:tcBorders>
            <w:vAlign w:val="bottom"/>
          </w:tcPr>
          <w:p w:rsidR="00415669" w:rsidRPr="00523623" w:rsidRDefault="00415669" w:rsidP="006D50DC"/>
        </w:tc>
        <w:tc>
          <w:tcPr>
            <w:tcW w:w="397" w:type="dxa"/>
            <w:tcBorders>
              <w:top w:val="nil"/>
              <w:left w:val="nil"/>
              <w:bottom w:val="nil"/>
              <w:right w:val="nil"/>
            </w:tcBorders>
            <w:vAlign w:val="bottom"/>
          </w:tcPr>
          <w:p w:rsidR="00415669" w:rsidRPr="00523623" w:rsidRDefault="00415669" w:rsidP="006D50DC">
            <w:r w:rsidRPr="00523623">
              <w:t>20</w:t>
            </w:r>
          </w:p>
        </w:tc>
        <w:tc>
          <w:tcPr>
            <w:tcW w:w="369" w:type="dxa"/>
            <w:tcBorders>
              <w:top w:val="nil"/>
              <w:left w:val="nil"/>
              <w:bottom w:val="single" w:sz="4" w:space="0" w:color="auto"/>
              <w:right w:val="nil"/>
            </w:tcBorders>
            <w:vAlign w:val="bottom"/>
          </w:tcPr>
          <w:p w:rsidR="00415669" w:rsidRPr="00523623" w:rsidRDefault="00415669" w:rsidP="006D50DC">
            <w:r w:rsidRPr="00523623">
              <w:t>1</w:t>
            </w:r>
          </w:p>
        </w:tc>
        <w:tc>
          <w:tcPr>
            <w:tcW w:w="2438" w:type="dxa"/>
            <w:tcBorders>
              <w:top w:val="nil"/>
              <w:left w:val="nil"/>
              <w:bottom w:val="nil"/>
              <w:right w:val="nil"/>
            </w:tcBorders>
            <w:vAlign w:val="bottom"/>
          </w:tcPr>
          <w:p w:rsidR="00415669" w:rsidRPr="00523623" w:rsidRDefault="00415669" w:rsidP="006D50DC">
            <w:r w:rsidRPr="00523623">
              <w:t>г.</w:t>
            </w:r>
          </w:p>
        </w:tc>
        <w:tc>
          <w:tcPr>
            <w:tcW w:w="4422" w:type="dxa"/>
            <w:gridSpan w:val="4"/>
            <w:tcBorders>
              <w:top w:val="nil"/>
              <w:left w:val="nil"/>
              <w:bottom w:val="nil"/>
              <w:right w:val="single" w:sz="4" w:space="0" w:color="auto"/>
            </w:tcBorders>
            <w:vAlign w:val="bottom"/>
          </w:tcPr>
          <w:p w:rsidR="00415669" w:rsidRPr="00523623" w:rsidRDefault="00415669" w:rsidP="006D50DC">
            <w:r w:rsidRPr="00523623">
              <w:t>М.П.</w:t>
            </w:r>
          </w:p>
        </w:tc>
      </w:tr>
      <w:tr w:rsidR="00415669" w:rsidRPr="00523623" w:rsidTr="006D50DC">
        <w:tc>
          <w:tcPr>
            <w:tcW w:w="9979" w:type="dxa"/>
            <w:gridSpan w:val="12"/>
            <w:tcBorders>
              <w:top w:val="nil"/>
              <w:left w:val="single" w:sz="4" w:space="0" w:color="auto"/>
              <w:bottom w:val="single" w:sz="4" w:space="0" w:color="auto"/>
              <w:right w:val="single" w:sz="4" w:space="0" w:color="auto"/>
            </w:tcBorders>
            <w:vAlign w:val="bottom"/>
          </w:tcPr>
          <w:p w:rsidR="00415669" w:rsidRPr="00523623" w:rsidRDefault="00415669" w:rsidP="006D50DC"/>
        </w:tc>
      </w:tr>
    </w:tbl>
    <w:p w:rsidR="00B468B9" w:rsidRPr="00523623" w:rsidRDefault="00B468B9" w:rsidP="00523623"/>
    <w:p w:rsidR="00695B65" w:rsidRPr="00523623" w:rsidRDefault="00B468B9" w:rsidP="00523623">
      <w:pPr>
        <w:pStyle w:val="Basic"/>
        <w:rPr>
          <w:b/>
          <w:bCs/>
          <w:i/>
          <w:iCs/>
        </w:rPr>
      </w:pPr>
      <w:r w:rsidRPr="00523623">
        <w:rPr>
          <w:b/>
          <w:bCs/>
          <w:i/>
          <w:iCs/>
        </w:rPr>
        <w:br w:type="page"/>
      </w:r>
      <w:r w:rsidR="00695B65" w:rsidRPr="00523623">
        <w:rPr>
          <w:b/>
          <w:bCs/>
          <w:i/>
          <w:iCs/>
        </w:rPr>
        <w:lastRenderedPageBreak/>
        <w:t>1. Вид ценных бумаг</w:t>
      </w:r>
    </w:p>
    <w:p w:rsidR="004247B9" w:rsidRPr="00AE2785" w:rsidRDefault="004247B9" w:rsidP="00523623">
      <w:pPr>
        <w:pStyle w:val="Basic"/>
      </w:pPr>
      <w:r w:rsidRPr="00AE2785">
        <w:t xml:space="preserve">Вид ценных бумаг размещаемых в рамках программы биржевых облигаций: </w:t>
      </w:r>
      <w:r w:rsidRPr="00AE2785">
        <w:rPr>
          <w:b/>
          <w:bCs/>
          <w:i/>
          <w:iCs/>
        </w:rPr>
        <w:t>биржевые облигации на предъявителя</w:t>
      </w:r>
    </w:p>
    <w:p w:rsidR="00CF64AD" w:rsidRPr="00523623" w:rsidRDefault="00CF64AD" w:rsidP="00523623">
      <w:pPr>
        <w:pStyle w:val="Basic"/>
        <w:rPr>
          <w:b/>
          <w:bCs/>
          <w:i/>
          <w:iCs/>
        </w:rPr>
      </w:pPr>
      <w:r w:rsidRPr="00AE2785">
        <w:t xml:space="preserve">Идентификационные признаки ценных бумаг, размещаемых в рамках программы биржевых облигаций: </w:t>
      </w:r>
      <w:r w:rsidRPr="00523623">
        <w:rPr>
          <w:b/>
          <w:bCs/>
          <w:i/>
          <w:iCs/>
        </w:rPr>
        <w:t xml:space="preserve">биржевые облигации </w:t>
      </w:r>
      <w:r w:rsidR="000901F0" w:rsidRPr="00523623">
        <w:rPr>
          <w:b/>
          <w:bCs/>
          <w:i/>
          <w:iCs/>
        </w:rPr>
        <w:t xml:space="preserve">документарные </w:t>
      </w:r>
      <w:r w:rsidRPr="00523623">
        <w:rPr>
          <w:b/>
          <w:bCs/>
          <w:i/>
          <w:iCs/>
        </w:rPr>
        <w:t>процентные неконвертируемые на предъявителя с обязательным централизованным хранением.</w:t>
      </w:r>
    </w:p>
    <w:p w:rsidR="004247B9" w:rsidRPr="00AE2785" w:rsidRDefault="004247B9" w:rsidP="004247B9">
      <w:pPr>
        <w:ind w:firstLine="539"/>
        <w:jc w:val="both"/>
        <w:rPr>
          <w:b/>
          <w:i/>
          <w:szCs w:val="22"/>
        </w:rPr>
      </w:pPr>
      <w:r w:rsidRPr="00AE2785">
        <w:rPr>
          <w:szCs w:val="22"/>
        </w:rPr>
        <w:t xml:space="preserve">Серия: </w:t>
      </w:r>
      <w:r w:rsidRPr="00523623">
        <w:rPr>
          <w:rStyle w:val="BasicChar"/>
          <w:b/>
          <w:bCs/>
          <w:i/>
          <w:iCs/>
          <w:u w:val="single"/>
        </w:rPr>
        <w:t xml:space="preserve">Информация о серии будет указана </w:t>
      </w:r>
      <w:r w:rsidR="00124942" w:rsidRPr="00523623">
        <w:rPr>
          <w:rStyle w:val="BasicChar"/>
          <w:b/>
          <w:bCs/>
          <w:i/>
          <w:iCs/>
          <w:u w:val="single"/>
        </w:rPr>
        <w:t>в Условиях выпуска биржевых облигаций в рамках программы биржевых облигаций</w:t>
      </w:r>
      <w:r w:rsidR="00124942" w:rsidRPr="00AE2785">
        <w:rPr>
          <w:b/>
          <w:i/>
          <w:szCs w:val="22"/>
        </w:rPr>
        <w:t>.</w:t>
      </w:r>
    </w:p>
    <w:p w:rsidR="004247B9" w:rsidRPr="008D095B" w:rsidRDefault="004247B9" w:rsidP="008D095B">
      <w:pPr>
        <w:pStyle w:val="Basic"/>
        <w:rPr>
          <w:b/>
          <w:bCs/>
          <w:i/>
          <w:iCs/>
        </w:rPr>
      </w:pPr>
    </w:p>
    <w:p w:rsidR="001C3BB4" w:rsidRPr="008D095B" w:rsidRDefault="001C3BB4" w:rsidP="008D095B">
      <w:pPr>
        <w:pStyle w:val="Basic"/>
        <w:rPr>
          <w:b/>
          <w:bCs/>
          <w:i/>
          <w:iCs/>
        </w:rPr>
      </w:pPr>
      <w:r w:rsidRPr="008D095B">
        <w:rPr>
          <w:b/>
          <w:bCs/>
          <w:i/>
          <w:iCs/>
        </w:rPr>
        <w:t>Далее в настоящем документе будут использоваться следующие термины:</w:t>
      </w:r>
    </w:p>
    <w:p w:rsidR="001C3BB4" w:rsidRPr="008D095B" w:rsidRDefault="001C3BB4" w:rsidP="008D095B">
      <w:pPr>
        <w:pStyle w:val="Basic"/>
        <w:rPr>
          <w:b/>
          <w:bCs/>
          <w:i/>
          <w:iCs/>
        </w:rPr>
      </w:pPr>
      <w:r w:rsidRPr="008D095B">
        <w:rPr>
          <w:b/>
          <w:bCs/>
          <w:i/>
          <w:iCs/>
        </w:rPr>
        <w:t xml:space="preserve">Программа или Программа облигаций – </w:t>
      </w:r>
      <w:r w:rsidR="00767A38" w:rsidRPr="008D095B">
        <w:rPr>
          <w:b/>
          <w:bCs/>
          <w:i/>
          <w:iCs/>
        </w:rPr>
        <w:t>настоящая Программа биржевых облигаций</w:t>
      </w:r>
      <w:r w:rsidR="0024300B" w:rsidRPr="008D095B">
        <w:rPr>
          <w:b/>
          <w:bCs/>
          <w:i/>
          <w:iCs/>
        </w:rPr>
        <w:t xml:space="preserve"> серии 001Р</w:t>
      </w:r>
      <w:r w:rsidR="008951F2" w:rsidRPr="008D095B">
        <w:rPr>
          <w:b/>
          <w:bCs/>
          <w:i/>
          <w:iCs/>
        </w:rPr>
        <w:t xml:space="preserve">, </w:t>
      </w:r>
      <w:r w:rsidRPr="008D095B">
        <w:rPr>
          <w:b/>
          <w:bCs/>
          <w:i/>
          <w:iCs/>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1C3BB4" w:rsidRPr="008D095B" w:rsidRDefault="001C3BB4" w:rsidP="008D095B">
      <w:pPr>
        <w:pStyle w:val="Basic"/>
        <w:rPr>
          <w:b/>
          <w:bCs/>
          <w:i/>
          <w:iCs/>
        </w:rPr>
      </w:pPr>
      <w:r w:rsidRPr="008D095B">
        <w:rPr>
          <w:b/>
          <w:bCs/>
          <w:i/>
          <w:iCs/>
        </w:rPr>
        <w:t xml:space="preserve">Условия выпуска – </w:t>
      </w:r>
      <w:r w:rsidR="00767A38" w:rsidRPr="008D095B">
        <w:rPr>
          <w:b/>
          <w:bCs/>
          <w:i/>
          <w:iCs/>
        </w:rPr>
        <w:t>Условия выпуска биржевых облигаций в рамках</w:t>
      </w:r>
      <w:r w:rsidR="00D27BA4" w:rsidRPr="008D095B">
        <w:rPr>
          <w:b/>
          <w:bCs/>
          <w:i/>
          <w:iCs/>
        </w:rPr>
        <w:t xml:space="preserve"> </w:t>
      </w:r>
      <w:r w:rsidR="009E69E0" w:rsidRPr="008D095B">
        <w:rPr>
          <w:b/>
          <w:bCs/>
          <w:i/>
          <w:iCs/>
        </w:rPr>
        <w:t>П</w:t>
      </w:r>
      <w:r w:rsidR="00D27BA4" w:rsidRPr="008D095B">
        <w:rPr>
          <w:b/>
          <w:bCs/>
          <w:i/>
          <w:iCs/>
        </w:rPr>
        <w:t xml:space="preserve">рограммы облигаций, </w:t>
      </w:r>
      <w:r w:rsidRPr="008D095B">
        <w:rPr>
          <w:b/>
          <w:bCs/>
          <w:i/>
          <w:iCs/>
        </w:rPr>
        <w:t xml:space="preserve">вторая часть решения о выпуске ценных бумаг, содержащая конкретные условия отдельного выпуска </w:t>
      </w:r>
      <w:r w:rsidR="00CF64AD" w:rsidRPr="008D095B">
        <w:rPr>
          <w:b/>
          <w:bCs/>
          <w:i/>
          <w:iCs/>
        </w:rPr>
        <w:t>Биржевых</w:t>
      </w:r>
      <w:r w:rsidRPr="008D095B">
        <w:rPr>
          <w:b/>
          <w:bCs/>
          <w:i/>
          <w:iCs/>
        </w:rPr>
        <w:t xml:space="preserve"> облигаций;</w:t>
      </w:r>
    </w:p>
    <w:p w:rsidR="001C3BB4" w:rsidRPr="008D095B" w:rsidRDefault="001C3BB4" w:rsidP="008D095B">
      <w:pPr>
        <w:pStyle w:val="Basic"/>
        <w:rPr>
          <w:b/>
          <w:bCs/>
          <w:i/>
          <w:iCs/>
        </w:rPr>
      </w:pPr>
      <w:r w:rsidRPr="008D095B">
        <w:rPr>
          <w:b/>
          <w:bCs/>
          <w:i/>
          <w:iCs/>
        </w:rPr>
        <w:t>Выпуск – отдельный выпуск биржевых облигаций, размещаемых в рамках Программы;</w:t>
      </w:r>
    </w:p>
    <w:p w:rsidR="001C3BB4" w:rsidRPr="008D095B" w:rsidRDefault="001C3BB4" w:rsidP="008D095B">
      <w:pPr>
        <w:pStyle w:val="Basic"/>
        <w:rPr>
          <w:b/>
          <w:bCs/>
          <w:i/>
          <w:iCs/>
        </w:rPr>
      </w:pPr>
      <w:r w:rsidRPr="008D095B">
        <w:rPr>
          <w:b/>
          <w:bCs/>
          <w:i/>
          <w:iCs/>
        </w:rPr>
        <w:t xml:space="preserve">Биржевая облигация или Биржевая облигация выпуска – биржевая облигация, размещаемая в рамках Выпуска; </w:t>
      </w:r>
    </w:p>
    <w:p w:rsidR="001C3BB4" w:rsidRPr="008D095B" w:rsidRDefault="001C3BB4" w:rsidP="008D095B">
      <w:pPr>
        <w:pStyle w:val="Basic"/>
        <w:rPr>
          <w:b/>
          <w:bCs/>
          <w:i/>
          <w:iCs/>
        </w:rPr>
      </w:pPr>
      <w:r w:rsidRPr="008D095B">
        <w:rPr>
          <w:b/>
          <w:bCs/>
          <w:i/>
          <w:iCs/>
        </w:rPr>
        <w:t>Биржевые облигации</w:t>
      </w:r>
      <w:r w:rsidR="005712DD" w:rsidRPr="008D095B">
        <w:rPr>
          <w:b/>
          <w:bCs/>
          <w:i/>
          <w:iCs/>
        </w:rPr>
        <w:t>,</w:t>
      </w:r>
      <w:r w:rsidR="004247B9" w:rsidRPr="008D095B">
        <w:rPr>
          <w:b/>
          <w:bCs/>
          <w:i/>
          <w:iCs/>
        </w:rPr>
        <w:t xml:space="preserve"> </w:t>
      </w:r>
      <w:r w:rsidR="005712DD" w:rsidRPr="008D095B">
        <w:rPr>
          <w:b/>
          <w:bCs/>
          <w:i/>
          <w:iCs/>
        </w:rPr>
        <w:t>Биржевые облигации выпуска</w:t>
      </w:r>
      <w:r w:rsidRPr="008D095B">
        <w:rPr>
          <w:b/>
          <w:bCs/>
          <w:i/>
          <w:iCs/>
        </w:rPr>
        <w:t xml:space="preserve"> – биржевые облигации, размещаемые в рамках одного Выпуска</w:t>
      </w:r>
      <w:r w:rsidR="004C45A1" w:rsidRPr="008D095B">
        <w:rPr>
          <w:b/>
          <w:bCs/>
          <w:i/>
          <w:iCs/>
        </w:rPr>
        <w:t>.</w:t>
      </w:r>
    </w:p>
    <w:p w:rsidR="00695B65" w:rsidRPr="00AE2785" w:rsidRDefault="00695B65" w:rsidP="00695B65">
      <w:pPr>
        <w:adjustRightInd w:val="0"/>
        <w:ind w:firstLine="539"/>
        <w:jc w:val="both"/>
      </w:pPr>
    </w:p>
    <w:p w:rsidR="00695B65" w:rsidRPr="00AE2785" w:rsidRDefault="00695B65" w:rsidP="002A698E">
      <w:pPr>
        <w:adjustRightInd w:val="0"/>
        <w:ind w:firstLine="540"/>
        <w:jc w:val="both"/>
        <w:rPr>
          <w:szCs w:val="22"/>
        </w:rPr>
      </w:pPr>
      <w:r w:rsidRPr="00AE2785">
        <w:rPr>
          <w:szCs w:val="22"/>
        </w:rPr>
        <w:t xml:space="preserve">2. Форма </w:t>
      </w:r>
      <w:r w:rsidR="002A698E" w:rsidRPr="00AE2785">
        <w:rPr>
          <w:szCs w:val="22"/>
        </w:rPr>
        <w:t>облигаций</w:t>
      </w:r>
      <w:r w:rsidRPr="00AE2785">
        <w:rPr>
          <w:szCs w:val="22"/>
        </w:rPr>
        <w:t xml:space="preserve">: </w:t>
      </w:r>
      <w:r w:rsidRPr="00AE2785">
        <w:rPr>
          <w:b/>
          <w:bCs/>
          <w:i/>
          <w:iCs/>
          <w:szCs w:val="22"/>
        </w:rPr>
        <w:t>документарные</w:t>
      </w:r>
    </w:p>
    <w:p w:rsidR="00695B65" w:rsidRPr="00AE2785" w:rsidRDefault="00695B65" w:rsidP="00F83B7B">
      <w:pPr>
        <w:adjustRightInd w:val="0"/>
        <w:ind w:firstLine="539"/>
        <w:jc w:val="both"/>
      </w:pPr>
    </w:p>
    <w:p w:rsidR="00695B65" w:rsidRPr="00AE2785" w:rsidRDefault="00695B65" w:rsidP="00695B65">
      <w:pPr>
        <w:adjustRightInd w:val="0"/>
        <w:ind w:firstLine="540"/>
        <w:jc w:val="both"/>
        <w:rPr>
          <w:szCs w:val="22"/>
        </w:rPr>
      </w:pPr>
      <w:r w:rsidRPr="00AE2785">
        <w:rPr>
          <w:szCs w:val="22"/>
        </w:rPr>
        <w:t>3. Указание на обязательное централизованное хранение</w:t>
      </w:r>
    </w:p>
    <w:p w:rsidR="00695B65" w:rsidRPr="00AE2785" w:rsidRDefault="00695B65" w:rsidP="00695B65">
      <w:pPr>
        <w:widowControl w:val="0"/>
        <w:adjustRightInd w:val="0"/>
        <w:ind w:firstLine="539"/>
        <w:jc w:val="both"/>
        <w:rPr>
          <w:szCs w:val="22"/>
        </w:rPr>
      </w:pPr>
      <w:r w:rsidRPr="00AE2785">
        <w:rPr>
          <w:b/>
          <w:bCs/>
          <w:i/>
          <w:iCs/>
          <w:szCs w:val="22"/>
        </w:rPr>
        <w:t>Предусмотрено обязательное централизованное хранение Биржевых облигаций.</w:t>
      </w:r>
    </w:p>
    <w:p w:rsidR="00695B65" w:rsidRPr="00AE2785" w:rsidRDefault="00695B65" w:rsidP="00695B65">
      <w:pPr>
        <w:adjustRightInd w:val="0"/>
        <w:ind w:firstLine="539"/>
        <w:jc w:val="both"/>
        <w:rPr>
          <w:szCs w:val="22"/>
        </w:rPr>
      </w:pPr>
      <w:r w:rsidRPr="00AE2785">
        <w:rPr>
          <w:szCs w:val="22"/>
        </w:rPr>
        <w:t>Депозитарий, осуществляющий централизованное хранение:</w:t>
      </w:r>
    </w:p>
    <w:p w:rsidR="00695B65" w:rsidRPr="00AE2785" w:rsidRDefault="00695B65" w:rsidP="00695B65">
      <w:pPr>
        <w:ind w:firstLine="539"/>
        <w:jc w:val="both"/>
        <w:rPr>
          <w:szCs w:val="22"/>
        </w:rPr>
      </w:pPr>
      <w:r w:rsidRPr="00AE2785">
        <w:rPr>
          <w:szCs w:val="22"/>
        </w:rPr>
        <w:t xml:space="preserve">Полное фирменное наименование: </w:t>
      </w:r>
      <w:r w:rsidRPr="00AE2785">
        <w:rPr>
          <w:b/>
          <w:i/>
          <w:szCs w:val="22"/>
        </w:rPr>
        <w:t>Небанковская кредитная организация акционерное общество «Национальный расчетный депозитарий»</w:t>
      </w:r>
    </w:p>
    <w:p w:rsidR="00695B65" w:rsidRPr="00AE2785" w:rsidRDefault="00695B65" w:rsidP="00695B65">
      <w:pPr>
        <w:ind w:firstLine="539"/>
        <w:jc w:val="both"/>
        <w:rPr>
          <w:szCs w:val="22"/>
        </w:rPr>
      </w:pPr>
      <w:r w:rsidRPr="00AE2785">
        <w:rPr>
          <w:szCs w:val="22"/>
        </w:rPr>
        <w:t xml:space="preserve">Сокращенное фирменное наименование: </w:t>
      </w:r>
      <w:r w:rsidRPr="00AE2785">
        <w:rPr>
          <w:b/>
          <w:i/>
          <w:szCs w:val="22"/>
        </w:rPr>
        <w:t>НКО АО НРД</w:t>
      </w:r>
    </w:p>
    <w:p w:rsidR="00695B65" w:rsidRPr="00AE2785" w:rsidRDefault="00695B65" w:rsidP="00695B65">
      <w:pPr>
        <w:ind w:firstLine="539"/>
        <w:jc w:val="both"/>
        <w:rPr>
          <w:szCs w:val="22"/>
        </w:rPr>
      </w:pPr>
      <w:r w:rsidRPr="00AE2785">
        <w:rPr>
          <w:szCs w:val="22"/>
        </w:rPr>
        <w:t xml:space="preserve">Место нахождения: </w:t>
      </w:r>
      <w:r w:rsidRPr="00AE2785">
        <w:rPr>
          <w:b/>
          <w:bCs/>
          <w:i/>
          <w:iCs/>
          <w:szCs w:val="22"/>
        </w:rPr>
        <w:t>город Москва, улица Спартаковская, дом 12</w:t>
      </w:r>
    </w:p>
    <w:p w:rsidR="00695B65" w:rsidRPr="00AE2785" w:rsidRDefault="00695B65" w:rsidP="00695B65">
      <w:pPr>
        <w:ind w:firstLine="539"/>
        <w:jc w:val="both"/>
        <w:rPr>
          <w:szCs w:val="22"/>
        </w:rPr>
      </w:pPr>
      <w:r w:rsidRPr="00AE2785">
        <w:rPr>
          <w:szCs w:val="22"/>
        </w:rPr>
        <w:t xml:space="preserve">Почтовый адрес: </w:t>
      </w:r>
      <w:smartTag w:uri="urn:schemas-microsoft-com:office:smarttags" w:element="metricconverter">
        <w:smartTagPr>
          <w:attr w:name="ProductID" w:val="105066, г"/>
        </w:smartTagPr>
        <w:r w:rsidRPr="00AE2785">
          <w:rPr>
            <w:b/>
            <w:i/>
            <w:szCs w:val="22"/>
          </w:rPr>
          <w:t>105066, г</w:t>
        </w:r>
      </w:smartTag>
      <w:r w:rsidRPr="00AE2785">
        <w:rPr>
          <w:b/>
          <w:i/>
          <w:szCs w:val="22"/>
        </w:rPr>
        <w:t>. Москва, ул. Спартаковская, дом 12</w:t>
      </w:r>
    </w:p>
    <w:p w:rsidR="00695B65" w:rsidRPr="00AE2785" w:rsidRDefault="00695B65" w:rsidP="00695B65">
      <w:pPr>
        <w:ind w:firstLine="539"/>
        <w:jc w:val="both"/>
        <w:rPr>
          <w:szCs w:val="22"/>
        </w:rPr>
      </w:pPr>
      <w:r w:rsidRPr="00AE2785">
        <w:rPr>
          <w:szCs w:val="22"/>
        </w:rPr>
        <w:t xml:space="preserve">ИНН: </w:t>
      </w:r>
      <w:r w:rsidRPr="00AE2785">
        <w:rPr>
          <w:b/>
          <w:i/>
          <w:szCs w:val="22"/>
        </w:rPr>
        <w:t>7702165310</w:t>
      </w:r>
    </w:p>
    <w:p w:rsidR="00695B65" w:rsidRPr="00AE2785" w:rsidRDefault="00695B65" w:rsidP="00695B65">
      <w:pPr>
        <w:ind w:firstLine="539"/>
        <w:jc w:val="both"/>
        <w:rPr>
          <w:szCs w:val="22"/>
        </w:rPr>
      </w:pPr>
      <w:r w:rsidRPr="00AE2785">
        <w:rPr>
          <w:szCs w:val="22"/>
        </w:rPr>
        <w:t xml:space="preserve">Телефон: </w:t>
      </w:r>
      <w:r w:rsidRPr="00AE2785">
        <w:rPr>
          <w:b/>
          <w:i/>
          <w:szCs w:val="22"/>
        </w:rPr>
        <w:t>(495) 956-27-89, (495) 956-27-90</w:t>
      </w:r>
    </w:p>
    <w:p w:rsidR="00695B65" w:rsidRPr="00AE2785" w:rsidRDefault="00695B65" w:rsidP="00695B65">
      <w:pPr>
        <w:ind w:firstLine="539"/>
        <w:jc w:val="both"/>
        <w:rPr>
          <w:szCs w:val="22"/>
        </w:rPr>
      </w:pPr>
      <w:r w:rsidRPr="00AE2785">
        <w:rPr>
          <w:szCs w:val="22"/>
        </w:rPr>
        <w:t xml:space="preserve">Номер лицензии на осуществление депозитарной деятельности: </w:t>
      </w:r>
      <w:r w:rsidR="00523623" w:rsidRPr="00523623">
        <w:rPr>
          <w:b/>
          <w:i/>
          <w:szCs w:val="22"/>
        </w:rPr>
        <w:t>045-12042-000100</w:t>
      </w:r>
    </w:p>
    <w:p w:rsidR="00695B65" w:rsidRPr="00AE2785" w:rsidRDefault="00695B65" w:rsidP="00695B65">
      <w:pPr>
        <w:ind w:firstLine="539"/>
        <w:jc w:val="both"/>
        <w:rPr>
          <w:szCs w:val="22"/>
        </w:rPr>
      </w:pPr>
      <w:r w:rsidRPr="00AE2785">
        <w:rPr>
          <w:szCs w:val="22"/>
        </w:rPr>
        <w:t xml:space="preserve">Дата выдачи: </w:t>
      </w:r>
      <w:r w:rsidRPr="00AE2785">
        <w:rPr>
          <w:b/>
          <w:i/>
          <w:szCs w:val="22"/>
        </w:rPr>
        <w:t>19.02.2009</w:t>
      </w:r>
    </w:p>
    <w:p w:rsidR="00695B65" w:rsidRPr="00AE2785" w:rsidRDefault="00695B65" w:rsidP="00695B65">
      <w:pPr>
        <w:ind w:firstLine="539"/>
        <w:jc w:val="both"/>
        <w:rPr>
          <w:szCs w:val="22"/>
        </w:rPr>
      </w:pPr>
      <w:r w:rsidRPr="00AE2785">
        <w:rPr>
          <w:szCs w:val="22"/>
        </w:rPr>
        <w:t xml:space="preserve">Срок действия: </w:t>
      </w:r>
      <w:r w:rsidRPr="00AE2785">
        <w:rPr>
          <w:b/>
          <w:bCs/>
          <w:i/>
          <w:iCs/>
          <w:szCs w:val="22"/>
        </w:rPr>
        <w:t>без ограничения срока действия</w:t>
      </w:r>
    </w:p>
    <w:p w:rsidR="00695B65" w:rsidRPr="00AE2785" w:rsidRDefault="00695B65" w:rsidP="00695B65">
      <w:pPr>
        <w:ind w:firstLine="539"/>
        <w:jc w:val="both"/>
        <w:rPr>
          <w:szCs w:val="22"/>
        </w:rPr>
      </w:pPr>
      <w:r w:rsidRPr="00AE2785">
        <w:rPr>
          <w:szCs w:val="22"/>
        </w:rPr>
        <w:t xml:space="preserve">Лицензирующий орган: </w:t>
      </w:r>
      <w:r w:rsidR="00523623" w:rsidRPr="00523623">
        <w:rPr>
          <w:b/>
          <w:bCs/>
          <w:i/>
          <w:iCs/>
          <w:szCs w:val="22"/>
        </w:rPr>
        <w:t>ФСФР России</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 xml:space="preserve">В случае прекращения деятельности </w:t>
      </w:r>
      <w:r w:rsidR="00523623" w:rsidRPr="00523623">
        <w:rPr>
          <w:b/>
          <w:bCs/>
          <w:i/>
          <w:iCs/>
        </w:rPr>
        <w:t xml:space="preserve">НКО АО НРД </w:t>
      </w:r>
      <w:r w:rsidRPr="00523623">
        <w:rPr>
          <w:b/>
          <w:bCs/>
          <w:i/>
          <w:iCs/>
        </w:rPr>
        <w:t xml:space="preserve">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w:t>
      </w:r>
      <w:r w:rsidR="00523623" w:rsidRPr="00523623">
        <w:rPr>
          <w:b/>
          <w:bCs/>
          <w:i/>
          <w:iCs/>
        </w:rPr>
        <w:t xml:space="preserve">НКО АО НРД </w:t>
      </w:r>
      <w:r w:rsidRPr="00523623">
        <w:rPr>
          <w:b/>
          <w:bCs/>
          <w:i/>
          <w:iCs/>
        </w:rPr>
        <w:t>или его правопреемник.</w:t>
      </w:r>
    </w:p>
    <w:p w:rsidR="00695B65" w:rsidRPr="00523623" w:rsidRDefault="00695B65" w:rsidP="00523623">
      <w:pPr>
        <w:pStyle w:val="Basic"/>
        <w:rPr>
          <w:b/>
          <w:bCs/>
          <w:i/>
          <w:iCs/>
        </w:rPr>
      </w:pPr>
      <w:r w:rsidRPr="00523623">
        <w:rPr>
          <w:b/>
          <w:bCs/>
          <w:i/>
          <w:iCs/>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w:t>
      </w:r>
      <w:r w:rsidR="00523623" w:rsidRPr="00523623">
        <w:rPr>
          <w:b/>
          <w:bCs/>
          <w:i/>
          <w:iCs/>
        </w:rPr>
        <w:t xml:space="preserve">НКО АО НРД </w:t>
      </w:r>
      <w:r w:rsidRPr="00523623">
        <w:rPr>
          <w:b/>
          <w:bCs/>
          <w:i/>
          <w:iCs/>
        </w:rPr>
        <w:t>(далее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695B65" w:rsidRPr="00523623" w:rsidRDefault="00695B65" w:rsidP="00523623">
      <w:pPr>
        <w:pStyle w:val="Basic"/>
        <w:rPr>
          <w:b/>
          <w:bCs/>
          <w:i/>
          <w:iCs/>
        </w:rPr>
      </w:pPr>
      <w:r w:rsidRPr="00523623">
        <w:rPr>
          <w:b/>
          <w:bCs/>
          <w:i/>
          <w:iCs/>
        </w:rPr>
        <w:t xml:space="preserve">До даты начала размещения Биржевых облигаций </w:t>
      </w:r>
      <w:r w:rsidR="007C2B44">
        <w:rPr>
          <w:b/>
          <w:bCs/>
          <w:i/>
          <w:iCs/>
        </w:rPr>
        <w:t>АО «Тинькофф Банк»</w:t>
      </w:r>
      <w:r w:rsidR="00310831" w:rsidRPr="00523623">
        <w:rPr>
          <w:b/>
          <w:bCs/>
          <w:i/>
          <w:iCs/>
        </w:rPr>
        <w:t xml:space="preserve"> </w:t>
      </w:r>
      <w:r w:rsidRPr="00523623">
        <w:rPr>
          <w:b/>
          <w:bCs/>
          <w:i/>
          <w:iCs/>
        </w:rPr>
        <w:t xml:space="preserve">(далее </w:t>
      </w:r>
      <w:r w:rsidR="009E69E0" w:rsidRPr="00523623">
        <w:rPr>
          <w:b/>
          <w:bCs/>
          <w:i/>
          <w:iCs/>
        </w:rPr>
        <w:t xml:space="preserve">- </w:t>
      </w:r>
      <w:r w:rsidRPr="00523623">
        <w:rPr>
          <w:b/>
          <w:bCs/>
          <w:i/>
          <w:iCs/>
        </w:rPr>
        <w:t xml:space="preserve">«Эмитент») передает Сертификат на хранение в НРД. </w:t>
      </w:r>
    </w:p>
    <w:p w:rsidR="00695B65" w:rsidRPr="00523623" w:rsidRDefault="00695B65" w:rsidP="00523623">
      <w:pPr>
        <w:pStyle w:val="Basic"/>
        <w:rPr>
          <w:b/>
          <w:bCs/>
          <w:i/>
          <w:iCs/>
          <w:u w:val="single"/>
        </w:rPr>
      </w:pPr>
      <w:r w:rsidRPr="00523623">
        <w:rPr>
          <w:b/>
          <w:bCs/>
          <w:i/>
          <w:iCs/>
          <w:u w:val="single"/>
        </w:rPr>
        <w:t>Образец Сертификата Биржевых облигаций приводится в приложении к соответствующим Условиям выпуска.</w:t>
      </w:r>
    </w:p>
    <w:p w:rsidR="00695B65" w:rsidRPr="00523623" w:rsidRDefault="00695B65" w:rsidP="00523623">
      <w:pPr>
        <w:pStyle w:val="Basic"/>
        <w:rPr>
          <w:b/>
          <w:bCs/>
          <w:i/>
          <w:iCs/>
        </w:rPr>
      </w:pPr>
      <w:r w:rsidRPr="00523623">
        <w:rPr>
          <w:b/>
          <w:bCs/>
          <w:i/>
          <w:iCs/>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695B65" w:rsidRPr="00523623" w:rsidRDefault="00695B65" w:rsidP="00523623">
      <w:pPr>
        <w:pStyle w:val="Basic"/>
        <w:rPr>
          <w:b/>
          <w:bCs/>
          <w:i/>
          <w:iCs/>
        </w:rPr>
      </w:pPr>
      <w:r w:rsidRPr="00523623">
        <w:rPr>
          <w:b/>
          <w:bCs/>
          <w:i/>
          <w:iCs/>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w:t>
      </w:r>
      <w:r w:rsidRPr="00523623">
        <w:rPr>
          <w:b/>
          <w:bCs/>
          <w:i/>
          <w:iCs/>
        </w:rPr>
        <w:lastRenderedPageBreak/>
        <w:t>осуществляется в НРД и иных депозитариях, осуществляющих учет прав на Биржевые облигации, за исключением НРД (далее</w:t>
      </w:r>
      <w:r w:rsidR="006C6B9B" w:rsidRPr="00523623">
        <w:rPr>
          <w:b/>
          <w:bCs/>
          <w:i/>
          <w:iCs/>
        </w:rPr>
        <w:t xml:space="preserve"> </w:t>
      </w:r>
      <w:r w:rsidR="004247B9" w:rsidRPr="00523623">
        <w:rPr>
          <w:b/>
          <w:bCs/>
          <w:i/>
          <w:iCs/>
        </w:rPr>
        <w:t>именуемые –</w:t>
      </w:r>
      <w:r w:rsidRPr="00523623">
        <w:rPr>
          <w:b/>
          <w:bCs/>
          <w:i/>
          <w:iCs/>
        </w:rPr>
        <w:t xml:space="preserve"> «Депозитарии</w:t>
      </w:r>
      <w:r w:rsidR="006C6B9B" w:rsidRPr="00523623">
        <w:rPr>
          <w:b/>
          <w:bCs/>
          <w:i/>
          <w:iCs/>
        </w:rPr>
        <w:t>»</w:t>
      </w:r>
      <w:r w:rsidRPr="00523623">
        <w:rPr>
          <w:b/>
          <w:bCs/>
          <w:i/>
          <w:iCs/>
        </w:rPr>
        <w:t>).</w:t>
      </w:r>
    </w:p>
    <w:p w:rsidR="00695B65" w:rsidRPr="00523623" w:rsidRDefault="00695B65" w:rsidP="00523623">
      <w:pPr>
        <w:pStyle w:val="Basic"/>
        <w:rPr>
          <w:b/>
          <w:bCs/>
          <w:i/>
          <w:iCs/>
        </w:rPr>
      </w:pPr>
      <w:r w:rsidRPr="00523623">
        <w:rPr>
          <w:b/>
          <w:bCs/>
          <w:i/>
          <w:iCs/>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695B65" w:rsidRPr="00523623" w:rsidRDefault="00695B65" w:rsidP="00523623">
      <w:pPr>
        <w:pStyle w:val="Basic"/>
        <w:rPr>
          <w:b/>
          <w:bCs/>
          <w:i/>
          <w:iCs/>
        </w:rPr>
      </w:pPr>
      <w:r w:rsidRPr="00523623">
        <w:rPr>
          <w:b/>
          <w:bCs/>
          <w:i/>
          <w:iCs/>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EA3A93" w:rsidRPr="00523623" w:rsidRDefault="00EA3A93" w:rsidP="00523623">
      <w:pPr>
        <w:pStyle w:val="Basic"/>
        <w:rPr>
          <w:b/>
          <w:bCs/>
          <w:i/>
          <w:iCs/>
        </w:rPr>
      </w:pPr>
      <w:r w:rsidRPr="00523623">
        <w:rPr>
          <w:b/>
          <w:bCs/>
          <w:i/>
          <w:iC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695B65" w:rsidRPr="00523623" w:rsidRDefault="00695B65" w:rsidP="00523623">
      <w:pPr>
        <w:pStyle w:val="Basic"/>
        <w:rPr>
          <w:b/>
          <w:bCs/>
          <w:i/>
          <w:iCs/>
          <w:szCs w:val="22"/>
        </w:rPr>
      </w:pPr>
      <w:r w:rsidRPr="00523623">
        <w:rPr>
          <w:b/>
          <w:bCs/>
          <w:i/>
          <w:iCs/>
          <w:szCs w:val="22"/>
        </w:rPr>
        <w:t xml:space="preserve">Приобретатель Биржевых облигаций самостоятельно оценивает и несет риск того, что личный закон </w:t>
      </w:r>
      <w:r w:rsidR="0019233F" w:rsidRPr="00523623">
        <w:rPr>
          <w:b/>
          <w:bCs/>
          <w:i/>
          <w:iCs/>
          <w:szCs w:val="22"/>
        </w:rPr>
        <w:t>Депозитария</w:t>
      </w:r>
      <w:r w:rsidRPr="00523623">
        <w:rPr>
          <w:b/>
          <w:bCs/>
          <w:i/>
          <w:iCs/>
          <w:szCs w:val="22"/>
        </w:rPr>
        <w:t xml:space="preserve">, в котором ему открыт счет депо, предназначенный для учета прав на Биржевые облигации или личный закон </w:t>
      </w:r>
      <w:r w:rsidR="0019233F" w:rsidRPr="00523623">
        <w:rPr>
          <w:b/>
          <w:bCs/>
          <w:i/>
          <w:iCs/>
          <w:szCs w:val="22"/>
        </w:rPr>
        <w:t>Депозитария</w:t>
      </w:r>
      <w:r w:rsidRPr="00523623">
        <w:rPr>
          <w:b/>
          <w:bCs/>
          <w:i/>
          <w:iCs/>
          <w:szCs w:val="22"/>
        </w:rPr>
        <w:t xml:space="preserve">,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w:t>
      </w:r>
      <w:r w:rsidR="0019233F" w:rsidRPr="00523623">
        <w:rPr>
          <w:b/>
          <w:bCs/>
          <w:i/>
          <w:iCs/>
          <w:szCs w:val="22"/>
        </w:rPr>
        <w:t>Депозитарию</w:t>
      </w:r>
      <w:r w:rsidRPr="00523623">
        <w:rPr>
          <w:b/>
          <w:bCs/>
          <w:i/>
          <w:iCs/>
          <w:szCs w:val="22"/>
        </w:rPr>
        <w:t xml:space="preserve"> содействовать финансированию в Биржевые облигации Эмитента. </w:t>
      </w:r>
    </w:p>
    <w:p w:rsidR="00695B65" w:rsidRPr="00523623" w:rsidRDefault="00695B65" w:rsidP="00523623">
      <w:pPr>
        <w:pStyle w:val="Basic"/>
        <w:rPr>
          <w:b/>
          <w:bCs/>
          <w:i/>
          <w:iCs/>
          <w:szCs w:val="22"/>
        </w:rPr>
      </w:pPr>
      <w:r w:rsidRPr="00523623">
        <w:rPr>
          <w:b/>
          <w:bCs/>
          <w:i/>
          <w:iCs/>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695B65" w:rsidRPr="00523623" w:rsidRDefault="00695B65" w:rsidP="00523623">
      <w:pPr>
        <w:pStyle w:val="Basic"/>
        <w:rPr>
          <w:b/>
          <w:bCs/>
          <w:i/>
          <w:iCs/>
          <w:szCs w:val="22"/>
        </w:rPr>
      </w:pPr>
      <w:r w:rsidRPr="00523623">
        <w:rPr>
          <w:b/>
          <w:bCs/>
          <w:i/>
          <w:iCs/>
          <w:szCs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695B65" w:rsidRPr="00523623" w:rsidRDefault="00695B65" w:rsidP="00523623">
      <w:pPr>
        <w:pStyle w:val="Basic"/>
        <w:rPr>
          <w:b/>
          <w:bCs/>
          <w:i/>
          <w:iCs/>
          <w:szCs w:val="22"/>
        </w:rPr>
      </w:pPr>
      <w:r w:rsidRPr="00523623">
        <w:rPr>
          <w:b/>
          <w:bCs/>
          <w:i/>
          <w:iCs/>
          <w:szCs w:val="22"/>
        </w:rPr>
        <w:t xml:space="preserve">В случае изменения действующего законодательства Российской Федерации и/или </w:t>
      </w:r>
      <w:r w:rsidRPr="00523623">
        <w:rPr>
          <w:b/>
          <w:bCs/>
          <w:i/>
          <w:iCs/>
          <w:szCs w:val="22"/>
          <w:lang w:val="x-none"/>
        </w:rPr>
        <w:t>нормативны</w:t>
      </w:r>
      <w:r w:rsidRPr="00523623">
        <w:rPr>
          <w:b/>
          <w:bCs/>
          <w:i/>
          <w:iCs/>
          <w:szCs w:val="22"/>
        </w:rPr>
        <w:t>х</w:t>
      </w:r>
      <w:r w:rsidRPr="00523623">
        <w:rPr>
          <w:b/>
          <w:bCs/>
          <w:i/>
          <w:iCs/>
          <w:szCs w:val="22"/>
          <w:lang w:val="x-none"/>
        </w:rPr>
        <w:t xml:space="preserve"> </w:t>
      </w:r>
      <w:r w:rsidRPr="00523623">
        <w:rPr>
          <w:b/>
          <w:bCs/>
          <w:i/>
          <w:iCs/>
          <w:szCs w:val="22"/>
        </w:rPr>
        <w:t>актов</w:t>
      </w:r>
      <w:r w:rsidRPr="00523623">
        <w:rPr>
          <w:b/>
          <w:bCs/>
          <w:i/>
          <w:iCs/>
          <w:szCs w:val="22"/>
          <w:lang w:val="x-none"/>
        </w:rPr>
        <w:t xml:space="preserve"> в сфере финансовых рынков</w:t>
      </w:r>
      <w:r w:rsidRPr="00523623">
        <w:rPr>
          <w:b/>
          <w:bCs/>
          <w:i/>
          <w:iCs/>
          <w:szCs w:val="22"/>
        </w:rPr>
        <w:t>, порядок учета и перехода прав на Биржевые облигации</w:t>
      </w:r>
      <w:r w:rsidR="00AA26D2" w:rsidRPr="00523623">
        <w:rPr>
          <w:b/>
          <w:bCs/>
          <w:i/>
          <w:iCs/>
          <w:szCs w:val="22"/>
        </w:rPr>
        <w:t>, а также осуществление выплат по ним,</w:t>
      </w:r>
      <w:r w:rsidRPr="00523623">
        <w:rPr>
          <w:b/>
          <w:bCs/>
          <w:i/>
          <w:iCs/>
          <w:szCs w:val="22"/>
        </w:rPr>
        <w:t xml:space="preserve"> будут регулироваться с учетом изменившихся требований законодательства и/или </w:t>
      </w:r>
      <w:r w:rsidRPr="00523623">
        <w:rPr>
          <w:b/>
          <w:bCs/>
          <w:i/>
          <w:iCs/>
          <w:szCs w:val="22"/>
          <w:lang w:val="x-none"/>
        </w:rPr>
        <w:t>нормативны</w:t>
      </w:r>
      <w:r w:rsidRPr="00523623">
        <w:rPr>
          <w:b/>
          <w:bCs/>
          <w:i/>
          <w:iCs/>
          <w:szCs w:val="22"/>
        </w:rPr>
        <w:t>х</w:t>
      </w:r>
      <w:r w:rsidRPr="00523623">
        <w:rPr>
          <w:b/>
          <w:bCs/>
          <w:i/>
          <w:iCs/>
          <w:szCs w:val="22"/>
          <w:lang w:val="x-none"/>
        </w:rPr>
        <w:t xml:space="preserve"> </w:t>
      </w:r>
      <w:r w:rsidRPr="00523623">
        <w:rPr>
          <w:b/>
          <w:bCs/>
          <w:i/>
          <w:iCs/>
          <w:szCs w:val="22"/>
        </w:rPr>
        <w:t>актов</w:t>
      </w:r>
      <w:r w:rsidRPr="00523623">
        <w:rPr>
          <w:b/>
          <w:bCs/>
          <w:i/>
          <w:iCs/>
          <w:szCs w:val="22"/>
          <w:lang w:val="x-none"/>
        </w:rPr>
        <w:t xml:space="preserve"> в сфере финансовых рынков</w:t>
      </w:r>
      <w:r w:rsidRPr="00523623">
        <w:rPr>
          <w:b/>
          <w:bCs/>
          <w:i/>
          <w:iCs/>
          <w:szCs w:val="22"/>
        </w:rPr>
        <w:t>.</w:t>
      </w:r>
    </w:p>
    <w:p w:rsidR="00695B65" w:rsidRPr="00523623" w:rsidRDefault="00695B65" w:rsidP="00523623">
      <w:pPr>
        <w:pStyle w:val="Basic"/>
        <w:rPr>
          <w:b/>
          <w:bCs/>
          <w:i/>
          <w:iCs/>
        </w:rPr>
      </w:pPr>
    </w:p>
    <w:p w:rsidR="009970CC" w:rsidRPr="00AE2785" w:rsidRDefault="00695B65" w:rsidP="00523623">
      <w:pPr>
        <w:pStyle w:val="Basic"/>
      </w:pPr>
      <w:r w:rsidRPr="00AE2785">
        <w:t xml:space="preserve">4. </w:t>
      </w:r>
      <w:r w:rsidR="009970CC" w:rsidRPr="00AE2785">
        <w:t>Минимальная и (или) максимальная номинальная стоимость каждой облигации отдельного выпуска, которая может быть размещена в рамках программы облигаций</w:t>
      </w:r>
    </w:p>
    <w:p w:rsidR="004D7125" w:rsidRPr="00523623" w:rsidRDefault="004D7125" w:rsidP="00523623">
      <w:pPr>
        <w:pStyle w:val="Basic"/>
        <w:rPr>
          <w:b/>
          <w:bCs/>
          <w:i/>
          <w:iCs/>
        </w:rPr>
      </w:pPr>
      <w:r w:rsidRPr="00523623">
        <w:rPr>
          <w:b/>
          <w:bCs/>
          <w:i/>
          <w:iCs/>
        </w:rPr>
        <w:t xml:space="preserve">Минимальная и максимальная номинальная стоимость </w:t>
      </w:r>
      <w:r w:rsidR="0024300B" w:rsidRPr="00523623">
        <w:rPr>
          <w:b/>
          <w:bCs/>
          <w:i/>
          <w:iCs/>
        </w:rPr>
        <w:t xml:space="preserve">Биржевых </w:t>
      </w:r>
      <w:r w:rsidR="00AA3490" w:rsidRPr="00523623">
        <w:rPr>
          <w:b/>
          <w:bCs/>
          <w:i/>
          <w:iCs/>
        </w:rPr>
        <w:t>облигаций</w:t>
      </w:r>
      <w:r w:rsidRPr="00523623">
        <w:rPr>
          <w:b/>
          <w:bCs/>
          <w:i/>
          <w:iCs/>
        </w:rPr>
        <w:t xml:space="preserve"> в условиях Программы не определяется.</w:t>
      </w:r>
    </w:p>
    <w:p w:rsidR="004D7125" w:rsidRPr="00523623" w:rsidRDefault="004D7125" w:rsidP="00523623">
      <w:pPr>
        <w:pStyle w:val="Basic"/>
        <w:rPr>
          <w:b/>
          <w:bCs/>
          <w:i/>
          <w:iCs/>
          <w:u w:val="single"/>
        </w:rPr>
      </w:pPr>
      <w:r w:rsidRPr="00523623">
        <w:rPr>
          <w:b/>
          <w:bCs/>
          <w:i/>
          <w:iCs/>
          <w:u w:val="single"/>
        </w:rPr>
        <w:t>Номинальная стоимость каждой Биржевой облигации будет установлена в соответствующих Условиях выпуска.</w:t>
      </w:r>
    </w:p>
    <w:p w:rsidR="00695B65" w:rsidRPr="00AE2785" w:rsidRDefault="00695B65" w:rsidP="00695B65">
      <w:pPr>
        <w:adjustRightInd w:val="0"/>
        <w:ind w:firstLine="540"/>
        <w:jc w:val="both"/>
        <w:rPr>
          <w:szCs w:val="22"/>
        </w:rPr>
      </w:pPr>
    </w:p>
    <w:p w:rsidR="009970CC" w:rsidRPr="00AE2785" w:rsidRDefault="00695B65" w:rsidP="00523623">
      <w:pPr>
        <w:pStyle w:val="Basic"/>
      </w:pPr>
      <w:r w:rsidRPr="00AE2785">
        <w:t xml:space="preserve">5. </w:t>
      </w:r>
      <w:r w:rsidR="009970CC" w:rsidRPr="00AE2785">
        <w:t>Минимальное и (или) максимальное количество облигаций отдельного выпуска</w:t>
      </w:r>
      <w:r w:rsidR="00077F1C" w:rsidRPr="00AE2785">
        <w:t xml:space="preserve"> (дополнительного выпуска),</w:t>
      </w:r>
      <w:r w:rsidR="009970CC" w:rsidRPr="00AE2785">
        <w:t xml:space="preserve"> размещаемых в рамках программы облигаций</w:t>
      </w:r>
    </w:p>
    <w:p w:rsidR="004D7125" w:rsidRPr="00523623" w:rsidRDefault="004D7125" w:rsidP="00523623">
      <w:pPr>
        <w:pStyle w:val="Basic"/>
        <w:rPr>
          <w:b/>
          <w:bCs/>
          <w:i/>
          <w:iCs/>
        </w:rPr>
      </w:pPr>
      <w:r w:rsidRPr="00523623">
        <w:rPr>
          <w:b/>
          <w:bCs/>
          <w:i/>
          <w:iCs/>
        </w:rPr>
        <w:t>Минимальное и максимальное количество Биржевых облигаций отдельного выпуска (дополнительного выпуска) в условиях Программы не определяется.</w:t>
      </w:r>
    </w:p>
    <w:p w:rsidR="004D7125" w:rsidRPr="00523623" w:rsidRDefault="004D7125" w:rsidP="00523623">
      <w:pPr>
        <w:pStyle w:val="Basic"/>
        <w:rPr>
          <w:b/>
          <w:bCs/>
          <w:i/>
          <w:iCs/>
          <w:u w:val="single"/>
        </w:rPr>
      </w:pPr>
      <w:r w:rsidRPr="00523623">
        <w:rPr>
          <w:b/>
          <w:bCs/>
          <w:i/>
          <w:iCs/>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4D7125" w:rsidRPr="008D095B" w:rsidRDefault="004D7125" w:rsidP="008D095B">
      <w:pPr>
        <w:pStyle w:val="Basic"/>
        <w:rPr>
          <w:b/>
          <w:bCs/>
          <w:i/>
          <w:iCs/>
        </w:rPr>
      </w:pPr>
      <w:r w:rsidRPr="008D095B">
        <w:rPr>
          <w:b/>
          <w:bCs/>
          <w:i/>
          <w:iCs/>
        </w:rPr>
        <w:t xml:space="preserve">Биржевые облигации не предполагается размещать траншами. </w:t>
      </w:r>
    </w:p>
    <w:p w:rsidR="00695B65" w:rsidRPr="00AE2785" w:rsidRDefault="00695B65" w:rsidP="00695B65">
      <w:pPr>
        <w:adjustRightInd w:val="0"/>
        <w:ind w:firstLine="540"/>
        <w:jc w:val="both"/>
        <w:rPr>
          <w:szCs w:val="22"/>
        </w:rPr>
      </w:pPr>
    </w:p>
    <w:p w:rsidR="009970CC" w:rsidRPr="00AE2785" w:rsidRDefault="00695B65" w:rsidP="00523623">
      <w:pPr>
        <w:pStyle w:val="Basic"/>
      </w:pPr>
      <w:r w:rsidRPr="00AE2785">
        <w:t xml:space="preserve">6. </w:t>
      </w:r>
      <w:r w:rsidR="009970CC" w:rsidRPr="00AE2785">
        <w:t>Максимальная сумма номинальных стоимостей облигаций, которые могут быть размещены в рамках программы облигаций</w:t>
      </w:r>
    </w:p>
    <w:p w:rsidR="009970CC" w:rsidRPr="00523623" w:rsidRDefault="009970CC" w:rsidP="00523623">
      <w:pPr>
        <w:pStyle w:val="Basic"/>
        <w:rPr>
          <w:b/>
          <w:bCs/>
          <w:i/>
          <w:iCs/>
        </w:rPr>
      </w:pPr>
      <w:r w:rsidRPr="00523623">
        <w:rPr>
          <w:b/>
          <w:bCs/>
          <w:i/>
          <w:iCs/>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EC7E3B">
        <w:rPr>
          <w:b/>
          <w:bCs/>
          <w:i/>
          <w:iCs/>
        </w:rPr>
        <w:t>1</w:t>
      </w:r>
      <w:r w:rsidR="00454379">
        <w:rPr>
          <w:b/>
          <w:bCs/>
          <w:i/>
          <w:iCs/>
        </w:rPr>
        <w:t>0</w:t>
      </w:r>
      <w:r w:rsidR="00EC7E3B">
        <w:rPr>
          <w:b/>
          <w:bCs/>
          <w:i/>
          <w:iCs/>
        </w:rPr>
        <w:t>0 000 000 000 (Сто миллиардов)</w:t>
      </w:r>
      <w:r w:rsidRPr="00523623">
        <w:rPr>
          <w:b/>
          <w:bCs/>
          <w:i/>
          <w:iCs/>
        </w:rPr>
        <w:t xml:space="preserve">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rsidR="00695B65" w:rsidRPr="00AE2785" w:rsidRDefault="00695B65" w:rsidP="00523623">
      <w:pPr>
        <w:pStyle w:val="Basic"/>
      </w:pPr>
    </w:p>
    <w:p w:rsidR="009970CC" w:rsidRPr="00AE2785" w:rsidRDefault="00695B65" w:rsidP="00523623">
      <w:pPr>
        <w:pStyle w:val="Basic"/>
      </w:pPr>
      <w:r w:rsidRPr="00AE2785">
        <w:t xml:space="preserve">7. </w:t>
      </w:r>
      <w:r w:rsidR="009970CC" w:rsidRPr="00AE2785">
        <w:t>Определяемые общим образом права владельцев облигаций, которые могут быть размещены в рамках программы облигаций</w:t>
      </w:r>
    </w:p>
    <w:p w:rsidR="00695B65" w:rsidRPr="00523623" w:rsidRDefault="00695B65" w:rsidP="00523623">
      <w:pPr>
        <w:pStyle w:val="Basic"/>
        <w:rPr>
          <w:b/>
          <w:bCs/>
          <w:i/>
          <w:iCs/>
        </w:rPr>
      </w:pPr>
      <w:r w:rsidRPr="00523623">
        <w:rPr>
          <w:b/>
          <w:bCs/>
          <w:i/>
          <w:iCs/>
        </w:rPr>
        <w:lastRenderedPageBreak/>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695B65" w:rsidRPr="00523623" w:rsidRDefault="00695B65" w:rsidP="00523623">
      <w:pPr>
        <w:pStyle w:val="Basic"/>
        <w:rPr>
          <w:b/>
          <w:bCs/>
          <w:i/>
          <w:iCs/>
        </w:rPr>
      </w:pPr>
      <w:r w:rsidRPr="00523623">
        <w:rPr>
          <w:b/>
          <w:bCs/>
          <w:i/>
          <w:iC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rsidR="00695B65" w:rsidRPr="00523623" w:rsidRDefault="00695B65" w:rsidP="00523623">
      <w:pPr>
        <w:pStyle w:val="Basic"/>
        <w:rPr>
          <w:b/>
          <w:bCs/>
          <w:i/>
          <w:iCs/>
        </w:rPr>
      </w:pPr>
      <w:r w:rsidRPr="00523623">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695B65" w:rsidRPr="00523623" w:rsidRDefault="00695B65" w:rsidP="00523623">
      <w:pPr>
        <w:pStyle w:val="Basic"/>
        <w:rPr>
          <w:b/>
          <w:bCs/>
          <w:i/>
          <w:iCs/>
        </w:rPr>
      </w:pPr>
      <w:r w:rsidRPr="00523623">
        <w:rPr>
          <w:b/>
          <w:bCs/>
          <w:i/>
          <w:iCs/>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rsidR="00695B65" w:rsidRPr="00523623" w:rsidRDefault="00695B65" w:rsidP="00523623">
      <w:pPr>
        <w:pStyle w:val="Basic"/>
        <w:rPr>
          <w:b/>
          <w:bCs/>
          <w:i/>
          <w:iCs/>
        </w:rPr>
      </w:pPr>
      <w:r w:rsidRPr="00523623">
        <w:rPr>
          <w:b/>
          <w:bCs/>
          <w:i/>
          <w:iCs/>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695B65" w:rsidRPr="00523623" w:rsidRDefault="00695B65" w:rsidP="00523623">
      <w:pPr>
        <w:pStyle w:val="Basic"/>
        <w:rPr>
          <w:b/>
          <w:bCs/>
          <w:i/>
          <w:iCs/>
        </w:rPr>
      </w:pPr>
      <w:r w:rsidRPr="00523623">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695B65" w:rsidRPr="00523623" w:rsidRDefault="00695B65" w:rsidP="00523623">
      <w:pPr>
        <w:pStyle w:val="Basic"/>
        <w:rPr>
          <w:b/>
          <w:bCs/>
          <w:i/>
          <w:iCs/>
        </w:rPr>
      </w:pPr>
      <w:r w:rsidRPr="00523623">
        <w:rPr>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695B65" w:rsidRPr="00523623" w:rsidRDefault="00695B65" w:rsidP="00523623">
      <w:pPr>
        <w:pStyle w:val="Basic"/>
        <w:rPr>
          <w:b/>
          <w:bCs/>
          <w:i/>
          <w:iCs/>
        </w:rPr>
      </w:pPr>
      <w:r w:rsidRPr="00523623">
        <w:rPr>
          <w:b/>
          <w:bCs/>
          <w:i/>
          <w:iCs/>
        </w:rPr>
        <w:t>Все задолженности Эмитента по Биржевым облигациям будут юридически равны и в равной степени обязательны к исполнению.</w:t>
      </w:r>
    </w:p>
    <w:p w:rsidR="00695B65" w:rsidRPr="00523623" w:rsidRDefault="00695B65" w:rsidP="00523623">
      <w:pPr>
        <w:pStyle w:val="Basic"/>
        <w:rPr>
          <w:b/>
          <w:bCs/>
          <w:i/>
          <w:iCs/>
        </w:rPr>
      </w:pPr>
      <w:r w:rsidRPr="00523623">
        <w:rPr>
          <w:b/>
          <w:bCs/>
          <w:i/>
          <w:iC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695B65" w:rsidRPr="00523623" w:rsidRDefault="00695B65" w:rsidP="00523623">
      <w:pPr>
        <w:pStyle w:val="Basic"/>
        <w:rPr>
          <w:b/>
          <w:bCs/>
          <w:i/>
          <w:iCs/>
        </w:rPr>
      </w:pPr>
      <w:r w:rsidRPr="00523623">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695B65" w:rsidRPr="00523623" w:rsidRDefault="00695B65" w:rsidP="00523623">
      <w:pPr>
        <w:pStyle w:val="Basic"/>
        <w:rPr>
          <w:b/>
          <w:bCs/>
          <w:i/>
          <w:iCs/>
        </w:rPr>
      </w:pPr>
      <w:r w:rsidRPr="00523623">
        <w:rPr>
          <w:b/>
          <w:bCs/>
          <w:i/>
          <w:iCs/>
        </w:rPr>
        <w:t>Владелец Биржевых облигаций вправе осуществлять иные права, предусмотренные законодательством Российской Федерации.</w:t>
      </w:r>
    </w:p>
    <w:p w:rsidR="00695B65" w:rsidRPr="00523623" w:rsidRDefault="00695B65" w:rsidP="00523623">
      <w:pPr>
        <w:pStyle w:val="Basic"/>
        <w:rPr>
          <w:b/>
          <w:bCs/>
          <w:i/>
          <w:iCs/>
        </w:rPr>
      </w:pPr>
      <w:r w:rsidRPr="00523623">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695B65" w:rsidRPr="00523623" w:rsidRDefault="00695B65" w:rsidP="00523623">
      <w:pPr>
        <w:pStyle w:val="Basic"/>
        <w:rPr>
          <w:b/>
          <w:bCs/>
          <w:i/>
          <w:iCs/>
        </w:rPr>
      </w:pPr>
    </w:p>
    <w:p w:rsidR="00560E56" w:rsidRPr="00523623" w:rsidRDefault="00560E56" w:rsidP="00523623">
      <w:pPr>
        <w:pStyle w:val="Basic"/>
        <w:rPr>
          <w:b/>
          <w:bCs/>
          <w:i/>
          <w:iCs/>
        </w:rPr>
      </w:pPr>
      <w:r w:rsidRPr="00523623">
        <w:rPr>
          <w:b/>
          <w:bCs/>
          <w:i/>
          <w:iCs/>
        </w:rPr>
        <w:t>Предоставление обеспечения по Биржевым облигациям не предусмотрено.</w:t>
      </w:r>
    </w:p>
    <w:p w:rsidR="00205D6B" w:rsidRPr="00523623" w:rsidRDefault="00205D6B" w:rsidP="00523623">
      <w:pPr>
        <w:pStyle w:val="Basic"/>
        <w:rPr>
          <w:b/>
          <w:bCs/>
          <w:i/>
          <w:iCs/>
        </w:rPr>
      </w:pPr>
    </w:p>
    <w:p w:rsidR="00695B65" w:rsidRPr="008D095B" w:rsidRDefault="00695B65" w:rsidP="008D095B">
      <w:pPr>
        <w:pStyle w:val="Basic"/>
        <w:rPr>
          <w:b/>
          <w:bCs/>
          <w:i/>
          <w:iCs/>
        </w:rPr>
      </w:pPr>
      <w:r w:rsidRPr="008D095B">
        <w:rPr>
          <w:b/>
          <w:bCs/>
          <w:i/>
          <w:iCs/>
        </w:rPr>
        <w:t>Размещаемые ценные бумаги не являются ценными бумагами, предназначенными для квалифицированных инвесторов.</w:t>
      </w:r>
    </w:p>
    <w:p w:rsidR="00695B65" w:rsidRPr="00AE2785" w:rsidRDefault="00695B65" w:rsidP="00F83B7B">
      <w:pPr>
        <w:adjustRightInd w:val="0"/>
        <w:ind w:firstLine="540"/>
        <w:jc w:val="both"/>
        <w:rPr>
          <w:szCs w:val="22"/>
        </w:rPr>
      </w:pPr>
    </w:p>
    <w:p w:rsidR="009970CC" w:rsidRPr="00AE2785" w:rsidRDefault="00695B65" w:rsidP="00523623">
      <w:pPr>
        <w:pStyle w:val="Basic"/>
      </w:pPr>
      <w:r w:rsidRPr="00AE2785">
        <w:t xml:space="preserve">8. </w:t>
      </w:r>
      <w:r w:rsidR="009970CC" w:rsidRPr="00AE2785">
        <w:t>Условия и порядок размещения облигаций, которые могут быть размещены в рамках программы облигаций</w:t>
      </w:r>
    </w:p>
    <w:p w:rsidR="009970CC" w:rsidRPr="00AE2785" w:rsidRDefault="00695B65" w:rsidP="00523623">
      <w:pPr>
        <w:pStyle w:val="Basic"/>
        <w:rPr>
          <w:b/>
          <w:i/>
        </w:rPr>
      </w:pPr>
      <w:r w:rsidRPr="00523623">
        <w:t xml:space="preserve">8.1. </w:t>
      </w:r>
      <w:r w:rsidR="009970CC" w:rsidRPr="00523623">
        <w:t>Способ размещения облигаций, которые могут быть размещены в рамках программы облигаций:</w:t>
      </w:r>
      <w:r w:rsidR="009970CC" w:rsidRPr="00AE2785">
        <w:t xml:space="preserve"> </w:t>
      </w:r>
      <w:r w:rsidR="009970CC" w:rsidRPr="00AE2785">
        <w:rPr>
          <w:b/>
          <w:i/>
        </w:rPr>
        <w:t>открытая подписка.</w:t>
      </w:r>
    </w:p>
    <w:p w:rsidR="00695B65" w:rsidRPr="00AE2785" w:rsidRDefault="00695B65" w:rsidP="00523623">
      <w:pPr>
        <w:pStyle w:val="Basic"/>
      </w:pPr>
    </w:p>
    <w:p w:rsidR="009970CC" w:rsidRPr="00AE2785" w:rsidRDefault="00695B65" w:rsidP="00523623">
      <w:pPr>
        <w:pStyle w:val="Basic"/>
      </w:pPr>
      <w:r w:rsidRPr="00AE2785">
        <w:t xml:space="preserve">8.2. </w:t>
      </w:r>
      <w:r w:rsidR="009970CC" w:rsidRPr="00AE2785">
        <w:t>Срок размещения облигаций, которые могут быть размещены в рамках программы облигаций</w:t>
      </w:r>
    </w:p>
    <w:p w:rsidR="00695B65" w:rsidRPr="00AE2785" w:rsidRDefault="0036507D" w:rsidP="00523623">
      <w:pPr>
        <w:pStyle w:val="Basic"/>
      </w:pPr>
      <w:r w:rsidRPr="00AE2785">
        <w:t>Дата</w:t>
      </w:r>
      <w:r w:rsidR="009970CC" w:rsidRPr="00AE2785">
        <w:t xml:space="preserve">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00A52978" w:rsidRPr="00AE2785">
        <w:t xml:space="preserve"> </w:t>
      </w:r>
    </w:p>
    <w:p w:rsidR="00F505D5" w:rsidRPr="00AE2785" w:rsidRDefault="00B22841" w:rsidP="009A3D8A">
      <w:pPr>
        <w:adjustRightInd w:val="0"/>
        <w:ind w:firstLine="539"/>
        <w:jc w:val="both"/>
      </w:pPr>
      <w:r w:rsidRPr="00AE2785">
        <w:rPr>
          <w:b/>
          <w:i/>
        </w:rPr>
        <w:t>Срок (</w:t>
      </w:r>
      <w:r w:rsidRPr="00AE2785">
        <w:rPr>
          <w:b/>
          <w:bCs/>
          <w:i/>
          <w:iCs/>
          <w:szCs w:val="22"/>
        </w:rPr>
        <w:t>порядок</w:t>
      </w:r>
      <w:r w:rsidRPr="00AE2785">
        <w:rPr>
          <w:b/>
          <w:i/>
        </w:rPr>
        <w:t xml:space="preserve"> определения срока) размещения Биржевых облигаций в условиях</w:t>
      </w:r>
      <w:r w:rsidRPr="00AE2785">
        <w:t xml:space="preserve"> </w:t>
      </w:r>
      <w:r w:rsidRPr="00AE2785">
        <w:rPr>
          <w:b/>
          <w:i/>
        </w:rPr>
        <w:t>Программы не определяется</w:t>
      </w:r>
      <w:r w:rsidRPr="00AE2785">
        <w:t>.</w:t>
      </w:r>
    </w:p>
    <w:p w:rsidR="00695B65" w:rsidRPr="00AE2785" w:rsidRDefault="00695B65" w:rsidP="00695B65">
      <w:pPr>
        <w:adjustRightInd w:val="0"/>
        <w:ind w:firstLine="539"/>
        <w:jc w:val="both"/>
        <w:rPr>
          <w:b/>
          <w:bCs/>
          <w:i/>
          <w:iCs/>
          <w:szCs w:val="22"/>
        </w:rPr>
      </w:pPr>
      <w:r w:rsidRPr="00AE2785">
        <w:rPr>
          <w:b/>
          <w:bCs/>
          <w:i/>
          <w:iCs/>
          <w:szCs w:val="22"/>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AE2785">
        <w:rPr>
          <w:szCs w:val="22"/>
        </w:rPr>
        <w:t xml:space="preserve"> </w:t>
      </w:r>
      <w:r w:rsidRPr="00AE2785">
        <w:rPr>
          <w:b/>
          <w:bCs/>
          <w:i/>
          <w:iCs/>
          <w:szCs w:val="22"/>
        </w:rPr>
        <w:t xml:space="preserve">ценных бумаг (далее </w:t>
      </w:r>
      <w:r w:rsidR="0059665D" w:rsidRPr="00AE2785">
        <w:rPr>
          <w:b/>
          <w:bCs/>
          <w:i/>
          <w:iCs/>
          <w:szCs w:val="22"/>
        </w:rPr>
        <w:t xml:space="preserve">и ранее </w:t>
      </w:r>
      <w:r w:rsidRPr="00AE2785">
        <w:rPr>
          <w:b/>
          <w:bCs/>
          <w:i/>
          <w:iCs/>
          <w:szCs w:val="22"/>
        </w:rPr>
        <w:t>–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695B65" w:rsidRPr="008D095B" w:rsidRDefault="00695B65" w:rsidP="008D095B">
      <w:pPr>
        <w:pStyle w:val="Basic"/>
        <w:rPr>
          <w:b/>
          <w:bCs/>
          <w:i/>
          <w:iCs/>
        </w:rPr>
      </w:pPr>
      <w:r w:rsidRPr="008D095B">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rsidR="00695B65" w:rsidRPr="008D095B" w:rsidRDefault="00695B65" w:rsidP="008D095B">
      <w:pPr>
        <w:pStyle w:val="Basic"/>
        <w:rPr>
          <w:b/>
          <w:bCs/>
          <w:i/>
          <w:iCs/>
        </w:rPr>
      </w:pPr>
      <w:r w:rsidRPr="008D095B">
        <w:rPr>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F0774D" w:rsidRPr="008D095B">
        <w:rPr>
          <w:b/>
          <w:bCs/>
          <w:i/>
          <w:iCs/>
        </w:rPr>
        <w:t>ПАО Московская Биржа</w:t>
      </w:r>
      <w:r w:rsidRPr="008D095B">
        <w:rPr>
          <w:b/>
          <w:bCs/>
          <w:i/>
          <w:iCs/>
        </w:rPr>
        <w:t xml:space="preserve"> </w:t>
      </w:r>
      <w:r w:rsidRPr="008D095B">
        <w:rPr>
          <w:b/>
          <w:bCs/>
          <w:i/>
          <w:iCs/>
        </w:rPr>
        <w:lastRenderedPageBreak/>
        <w:t>(далее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и п.8.11 Проспекта.</w:t>
      </w:r>
    </w:p>
    <w:p w:rsidR="00695B65" w:rsidRPr="008D095B" w:rsidRDefault="00695B65" w:rsidP="008D095B">
      <w:pPr>
        <w:pStyle w:val="Basic"/>
        <w:rPr>
          <w:b/>
          <w:bCs/>
          <w:i/>
          <w:iCs/>
        </w:rPr>
      </w:pPr>
      <w:r w:rsidRPr="008D095B">
        <w:rPr>
          <w:b/>
          <w:bCs/>
          <w:i/>
          <w:iCs/>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8D095B" w:rsidDel="00047E95">
        <w:rPr>
          <w:b/>
          <w:bCs/>
          <w:i/>
          <w:iCs/>
        </w:rPr>
        <w:t xml:space="preserve"> </w:t>
      </w:r>
      <w:r w:rsidRPr="008D095B">
        <w:rPr>
          <w:rStyle w:val="SUBST"/>
          <w:b w:val="0"/>
          <w:bCs/>
          <w:i w:val="0"/>
          <w:iCs/>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rsidR="00695B65" w:rsidRPr="008D095B" w:rsidRDefault="00695B65" w:rsidP="008D095B">
      <w:pPr>
        <w:pStyle w:val="Basic"/>
        <w:rPr>
          <w:b/>
          <w:bCs/>
          <w:i/>
          <w:iCs/>
        </w:rPr>
      </w:pPr>
      <w:r w:rsidRPr="008D095B">
        <w:rPr>
          <w:b/>
          <w:bCs/>
          <w:i/>
          <w:iCs/>
        </w:rPr>
        <w:t>Об определенной дате начала размещения Эмитент уведомляет Биржу и НРД в согласованном порядке.</w:t>
      </w:r>
    </w:p>
    <w:p w:rsidR="00695B65" w:rsidRPr="008D095B" w:rsidRDefault="00695B65" w:rsidP="008D095B">
      <w:pPr>
        <w:pStyle w:val="Basic"/>
        <w:rPr>
          <w:b/>
          <w:bCs/>
          <w:i/>
          <w:iCs/>
        </w:rPr>
      </w:pPr>
    </w:p>
    <w:p w:rsidR="00695B65" w:rsidRPr="008D095B" w:rsidRDefault="00695B65" w:rsidP="008D095B">
      <w:pPr>
        <w:pStyle w:val="Basic"/>
        <w:rPr>
          <w:b/>
          <w:bCs/>
          <w:i/>
          <w:iCs/>
        </w:rPr>
      </w:pPr>
      <w:r w:rsidRPr="008D095B">
        <w:rPr>
          <w:b/>
          <w:bCs/>
          <w:i/>
          <w:iCs/>
        </w:rPr>
        <w:t>Дата начала размещения Биржевых облигаций</w:t>
      </w:r>
      <w:r w:rsidR="004247B9" w:rsidRPr="008D095B">
        <w:rPr>
          <w:b/>
          <w:bCs/>
          <w:i/>
          <w:iCs/>
        </w:rPr>
        <w:t xml:space="preserve"> </w:t>
      </w:r>
      <w:r w:rsidRPr="008D095B">
        <w:rPr>
          <w:b/>
          <w:bCs/>
          <w:i/>
          <w:iCs/>
        </w:rPr>
        <w:t>может быть перенесена (изменена) решением единоличного исполнительного</w:t>
      </w:r>
      <w:r w:rsidRPr="008D095B" w:rsidDel="00777D74">
        <w:rPr>
          <w:b/>
          <w:bCs/>
          <w:i/>
          <w:iCs/>
        </w:rPr>
        <w:t xml:space="preserve"> </w:t>
      </w:r>
      <w:r w:rsidRPr="008D095B">
        <w:rPr>
          <w:b/>
          <w:bCs/>
          <w:i/>
          <w:iCs/>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rsidR="00695B65" w:rsidRPr="008D095B" w:rsidRDefault="00695B65" w:rsidP="008D095B">
      <w:pPr>
        <w:pStyle w:val="Basic"/>
        <w:rPr>
          <w:b/>
          <w:bCs/>
          <w:i/>
          <w:iCs/>
        </w:rPr>
      </w:pPr>
    </w:p>
    <w:p w:rsidR="00695B65" w:rsidRPr="008D095B" w:rsidRDefault="00695B65" w:rsidP="008D095B">
      <w:pPr>
        <w:pStyle w:val="Basic"/>
        <w:rPr>
          <w:b/>
          <w:bCs/>
          <w:i/>
          <w:iCs/>
        </w:rPr>
      </w:pPr>
      <w:r w:rsidRPr="008D095B">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rsidR="00695B65" w:rsidRPr="008D095B" w:rsidRDefault="00695B65" w:rsidP="008D095B">
      <w:pPr>
        <w:pStyle w:val="Basic"/>
        <w:rPr>
          <w:b/>
          <w:bCs/>
          <w:i/>
          <w:iCs/>
        </w:rPr>
      </w:pPr>
      <w:r w:rsidRPr="008D095B">
        <w:rPr>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695B65" w:rsidRPr="00AE2785" w:rsidRDefault="00695B65" w:rsidP="00695B65">
      <w:pPr>
        <w:widowControl w:val="0"/>
        <w:adjustRightInd w:val="0"/>
        <w:ind w:firstLine="539"/>
        <w:jc w:val="both"/>
      </w:pPr>
    </w:p>
    <w:p w:rsidR="004247B9" w:rsidRPr="00AE2785" w:rsidRDefault="0036507D" w:rsidP="004247B9">
      <w:pPr>
        <w:widowControl w:val="0"/>
        <w:adjustRightInd w:val="0"/>
        <w:ind w:firstLine="539"/>
        <w:jc w:val="both"/>
        <w:rPr>
          <w:szCs w:val="22"/>
        </w:rPr>
      </w:pPr>
      <w:r w:rsidRPr="00AE2785">
        <w:rPr>
          <w:szCs w:val="22"/>
        </w:rPr>
        <w:t>Дата (порядок определения даты), не позднее которой допускается размещение облигаций в рамках программы облигаций</w:t>
      </w:r>
      <w:r w:rsidR="004247B9" w:rsidRPr="00AE2785">
        <w:rPr>
          <w:szCs w:val="22"/>
        </w:rPr>
        <w:t>:</w:t>
      </w:r>
    </w:p>
    <w:p w:rsidR="00695B65" w:rsidRPr="00523623" w:rsidRDefault="00695B65" w:rsidP="00523623">
      <w:pPr>
        <w:pStyle w:val="Basic"/>
        <w:rPr>
          <w:b/>
          <w:bCs/>
          <w:i/>
          <w:iCs/>
          <w:u w:val="single"/>
        </w:rPr>
      </w:pPr>
      <w:r w:rsidRPr="00523623">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695B65" w:rsidRPr="00AE2785" w:rsidRDefault="00695B65" w:rsidP="00F83B7B">
      <w:pPr>
        <w:adjustRightInd w:val="0"/>
        <w:ind w:firstLine="540"/>
        <w:jc w:val="both"/>
        <w:rPr>
          <w:szCs w:val="22"/>
        </w:rPr>
      </w:pPr>
    </w:p>
    <w:p w:rsidR="008D7075" w:rsidRPr="00AE2785" w:rsidRDefault="00695B65" w:rsidP="00523623">
      <w:pPr>
        <w:pStyle w:val="Basic"/>
      </w:pPr>
      <w:r w:rsidRPr="00AE2785">
        <w:t xml:space="preserve">8.3. </w:t>
      </w:r>
      <w:r w:rsidR="008D7075" w:rsidRPr="00AE2785">
        <w:t>Порядок размещения облигаций в рамках программы облигаций</w:t>
      </w:r>
    </w:p>
    <w:p w:rsidR="00695B65" w:rsidRPr="00AE2785" w:rsidRDefault="00695B65" w:rsidP="00695B65">
      <w:pPr>
        <w:adjustRightInd w:val="0"/>
        <w:ind w:firstLine="540"/>
        <w:jc w:val="both"/>
        <w:rPr>
          <w:szCs w:val="22"/>
        </w:rPr>
      </w:pPr>
    </w:p>
    <w:p w:rsidR="00695B65" w:rsidRPr="008D095B" w:rsidRDefault="00695B65" w:rsidP="008D095B">
      <w:pPr>
        <w:pStyle w:val="Basic"/>
        <w:rPr>
          <w:b/>
          <w:bCs/>
          <w:i/>
          <w:iCs/>
        </w:rPr>
      </w:pPr>
      <w:r w:rsidRPr="008D095B">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rsidR="005B432E" w:rsidRPr="008D095B" w:rsidRDefault="005B432E" w:rsidP="008D095B">
      <w:pPr>
        <w:pStyle w:val="Basic"/>
        <w:rPr>
          <w:b/>
          <w:bCs/>
          <w:i/>
          <w:iCs/>
        </w:rPr>
      </w:pPr>
      <w:r w:rsidRPr="008D095B">
        <w:rPr>
          <w:b/>
          <w:bCs/>
          <w:i/>
          <w:iCs/>
        </w:rPr>
        <w:t xml:space="preserve">Сделки при размещении Биржевых облигаций заключаются в </w:t>
      </w:r>
      <w:r w:rsidR="00F0774D" w:rsidRPr="008D095B">
        <w:rPr>
          <w:b/>
          <w:bCs/>
          <w:i/>
          <w:iCs/>
        </w:rPr>
        <w:t>Публичном акционерном обществе "Московская Биржа ММВБ-РТС"</w:t>
      </w:r>
      <w:r w:rsidRPr="008D095B">
        <w:rPr>
          <w:b/>
          <w:bCs/>
          <w:i/>
          <w:iCs/>
        </w:rPr>
        <w:t xml:space="preserve"> (ранее и далее – «Биржа», «</w:t>
      </w:r>
      <w:r w:rsidR="00F0774D" w:rsidRPr="008D095B">
        <w:rPr>
          <w:b/>
          <w:bCs/>
          <w:i/>
          <w:iCs/>
        </w:rPr>
        <w:t>Московская Биржа</w:t>
      </w:r>
      <w:r w:rsidRPr="008D095B">
        <w:rPr>
          <w:b/>
          <w:bCs/>
          <w:i/>
          <w:iCs/>
        </w:rPr>
        <w:t xml:space="preserve">», </w:t>
      </w:r>
      <w:r w:rsidR="00F0774D" w:rsidRPr="008D095B">
        <w:rPr>
          <w:b/>
          <w:bCs/>
          <w:i/>
          <w:iCs/>
        </w:rPr>
        <w:t>ПАО Московская Биржа</w:t>
      </w:r>
      <w:r w:rsidRPr="008D095B">
        <w:rPr>
          <w:b/>
          <w:bCs/>
          <w:i/>
          <w:iCs/>
        </w:rPr>
        <w:t xml:space="preserve">)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w:t>
      </w:r>
      <w:r w:rsidR="00F0774D" w:rsidRPr="008D095B">
        <w:rPr>
          <w:b/>
          <w:bCs/>
          <w:i/>
          <w:iCs/>
        </w:rPr>
        <w:t>Публичном акционерном обществе "Московская Биржа ММВБ-РТС"</w:t>
      </w:r>
      <w:r w:rsidRPr="008D095B">
        <w:rPr>
          <w:b/>
          <w:bCs/>
          <w:i/>
          <w:iCs/>
        </w:rPr>
        <w:t xml:space="preserve"> (далее – «Правила торгов Биржи», «Правила Биржи»).</w:t>
      </w:r>
    </w:p>
    <w:p w:rsidR="00695B65" w:rsidRPr="008D095B" w:rsidRDefault="00695B65" w:rsidP="008D095B">
      <w:pPr>
        <w:pStyle w:val="Basic"/>
        <w:rPr>
          <w:b/>
          <w:bCs/>
          <w:i/>
          <w:iCs/>
        </w:rPr>
      </w:pPr>
      <w:r w:rsidRPr="008D095B">
        <w:rPr>
          <w:b/>
          <w:bCs/>
          <w:i/>
          <w:iCs/>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w:t>
      </w:r>
      <w:r w:rsidR="00F0774D" w:rsidRPr="008D095B">
        <w:rPr>
          <w:b/>
          <w:bCs/>
          <w:i/>
          <w:iCs/>
        </w:rPr>
        <w:t>ПАО Московская Биржа</w:t>
      </w:r>
      <w:r w:rsidRPr="008D095B">
        <w:rPr>
          <w:b/>
          <w:bCs/>
          <w:i/>
          <w:iCs/>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r w:rsidR="00F0774D" w:rsidRPr="008D095B">
        <w:rPr>
          <w:b/>
          <w:bCs/>
          <w:i/>
          <w:iCs/>
        </w:rPr>
        <w:t>ПАО Московская Биржа</w:t>
      </w:r>
      <w:r w:rsidRPr="008D095B">
        <w:rPr>
          <w:b/>
          <w:bCs/>
          <w:i/>
          <w:iCs/>
        </w:rPr>
        <w:t>.</w:t>
      </w:r>
    </w:p>
    <w:p w:rsidR="00695B65" w:rsidRPr="008D095B" w:rsidRDefault="00695B65" w:rsidP="008D095B">
      <w:pPr>
        <w:pStyle w:val="Basic"/>
        <w:rPr>
          <w:b/>
          <w:bCs/>
          <w:i/>
          <w:iCs/>
        </w:rPr>
      </w:pPr>
      <w:r w:rsidRPr="008D095B">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rsidR="00695B65" w:rsidRPr="00AE2785" w:rsidRDefault="00695B65" w:rsidP="00F83B7B">
      <w:pPr>
        <w:adjustRightInd w:val="0"/>
        <w:ind w:firstLine="540"/>
        <w:jc w:val="both"/>
        <w:rPr>
          <w:szCs w:val="22"/>
        </w:rPr>
      </w:pPr>
    </w:p>
    <w:p w:rsidR="00695B65" w:rsidRPr="00AE2785" w:rsidRDefault="00695B65" w:rsidP="00695B65">
      <w:pPr>
        <w:adjustRightInd w:val="0"/>
        <w:ind w:firstLine="539"/>
        <w:jc w:val="both"/>
        <w:rPr>
          <w:szCs w:val="22"/>
        </w:rPr>
      </w:pPr>
      <w:r w:rsidRPr="00AE2785">
        <w:rPr>
          <w:szCs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695B65" w:rsidRPr="008D095B" w:rsidRDefault="00695B65" w:rsidP="008D095B">
      <w:pPr>
        <w:pStyle w:val="Basic"/>
        <w:rPr>
          <w:b/>
          <w:bCs/>
          <w:i/>
          <w:iCs/>
        </w:rPr>
      </w:pPr>
    </w:p>
    <w:p w:rsidR="00695B65" w:rsidRPr="008D095B" w:rsidRDefault="00695B65" w:rsidP="008D095B">
      <w:pPr>
        <w:pStyle w:val="Basic"/>
        <w:rPr>
          <w:b/>
          <w:bCs/>
          <w:i/>
          <w:iCs/>
        </w:rPr>
      </w:pPr>
      <w:r w:rsidRPr="008D095B">
        <w:rPr>
          <w:b/>
          <w:bCs/>
          <w:i/>
          <w:iCs/>
        </w:rPr>
        <w:t xml:space="preserve">Сведения о </w:t>
      </w:r>
      <w:r w:rsidR="00F0774D" w:rsidRPr="008D095B">
        <w:rPr>
          <w:b/>
          <w:bCs/>
          <w:i/>
          <w:iCs/>
        </w:rPr>
        <w:t>ПАО Московская Биржа</w:t>
      </w:r>
      <w:r w:rsidRPr="008D095B">
        <w:rPr>
          <w:b/>
          <w:bCs/>
          <w:i/>
          <w:iCs/>
        </w:rPr>
        <w:t xml:space="preserve">: </w:t>
      </w:r>
    </w:p>
    <w:p w:rsidR="00695B65" w:rsidRPr="00523623" w:rsidRDefault="00695B65" w:rsidP="00F0774D">
      <w:pPr>
        <w:pStyle w:val="Basic"/>
        <w:rPr>
          <w:b/>
          <w:bCs/>
          <w:i/>
          <w:iCs/>
        </w:rPr>
      </w:pPr>
      <w:r w:rsidRPr="00AE2785">
        <w:t xml:space="preserve">Полное фирменное наименование: </w:t>
      </w:r>
      <w:r w:rsidR="00F0774D" w:rsidRPr="00F0774D">
        <w:rPr>
          <w:b/>
          <w:bCs/>
          <w:i/>
          <w:iCs/>
        </w:rPr>
        <w:t>Публичное акционерное общество</w:t>
      </w:r>
      <w:r w:rsidR="00F0774D">
        <w:rPr>
          <w:b/>
          <w:bCs/>
          <w:i/>
          <w:iCs/>
        </w:rPr>
        <w:t xml:space="preserve"> </w:t>
      </w:r>
      <w:r w:rsidR="00F0774D" w:rsidRPr="00F0774D">
        <w:rPr>
          <w:b/>
          <w:bCs/>
          <w:i/>
          <w:iCs/>
        </w:rPr>
        <w:t>"Московская Биржа ММВБ-РТС"</w:t>
      </w:r>
      <w:r w:rsidRPr="00523623">
        <w:rPr>
          <w:b/>
          <w:bCs/>
          <w:i/>
          <w:iCs/>
        </w:rPr>
        <w:t xml:space="preserve"> </w:t>
      </w:r>
    </w:p>
    <w:p w:rsidR="00695B65" w:rsidRPr="00AE2785" w:rsidRDefault="00695B65" w:rsidP="00523623">
      <w:pPr>
        <w:pStyle w:val="Basic"/>
        <w:rPr>
          <w:szCs w:val="22"/>
        </w:rPr>
      </w:pPr>
      <w:r w:rsidRPr="00AE2785">
        <w:rPr>
          <w:szCs w:val="22"/>
        </w:rPr>
        <w:t>Сокращенное фирменное наименование</w:t>
      </w:r>
      <w:r w:rsidRPr="00AE2785">
        <w:rPr>
          <w:b/>
          <w:bCs/>
          <w:i/>
          <w:iCs/>
          <w:szCs w:val="22"/>
        </w:rPr>
        <w:t xml:space="preserve">: </w:t>
      </w:r>
      <w:r w:rsidR="00F0774D">
        <w:rPr>
          <w:b/>
          <w:bCs/>
          <w:i/>
          <w:iCs/>
          <w:szCs w:val="22"/>
        </w:rPr>
        <w:t>ПАО Московская Биржа</w:t>
      </w:r>
    </w:p>
    <w:p w:rsidR="00695B65" w:rsidRPr="00AE2785" w:rsidRDefault="00695B65" w:rsidP="00523623">
      <w:pPr>
        <w:pStyle w:val="Basic"/>
        <w:rPr>
          <w:szCs w:val="22"/>
        </w:rPr>
      </w:pPr>
      <w:r w:rsidRPr="00AE2785">
        <w:rPr>
          <w:szCs w:val="22"/>
        </w:rPr>
        <w:t xml:space="preserve">Место нахождения: </w:t>
      </w:r>
      <w:r w:rsidR="00F0774D" w:rsidRPr="00F0774D">
        <w:rPr>
          <w:b/>
          <w:i/>
          <w:szCs w:val="22"/>
        </w:rPr>
        <w:t>Российская Федерация, г. Москва, Большой Кисловский переулок, дом 13.</w:t>
      </w:r>
    </w:p>
    <w:p w:rsidR="00695B65" w:rsidRPr="00AE2785" w:rsidRDefault="00695B65" w:rsidP="00523623">
      <w:pPr>
        <w:pStyle w:val="Basic"/>
        <w:rPr>
          <w:szCs w:val="22"/>
        </w:rPr>
      </w:pPr>
      <w:r w:rsidRPr="00AE2785">
        <w:rPr>
          <w:szCs w:val="22"/>
        </w:rPr>
        <w:lastRenderedPageBreak/>
        <w:t xml:space="preserve">Почтовый адрес: </w:t>
      </w:r>
      <w:r w:rsidRPr="00AE2785">
        <w:rPr>
          <w:b/>
          <w:i/>
          <w:szCs w:val="22"/>
        </w:rPr>
        <w:t xml:space="preserve">Российская Федерация, </w:t>
      </w:r>
      <w:smartTag w:uri="urn:schemas-microsoft-com:office:smarttags" w:element="metricconverter">
        <w:smartTagPr>
          <w:attr w:name="ProductID" w:val="125009, г"/>
        </w:smartTagPr>
        <w:r w:rsidRPr="00AE2785">
          <w:rPr>
            <w:b/>
            <w:i/>
            <w:szCs w:val="22"/>
          </w:rPr>
          <w:t>125009, г</w:t>
        </w:r>
      </w:smartTag>
      <w:r w:rsidRPr="00AE2785">
        <w:rPr>
          <w:b/>
          <w:i/>
          <w:szCs w:val="22"/>
        </w:rPr>
        <w:t>. Москва, Большой Кисловский переулок, дом 13</w:t>
      </w:r>
    </w:p>
    <w:p w:rsidR="00695B65" w:rsidRPr="00AE1D09" w:rsidRDefault="00695B65" w:rsidP="00523623">
      <w:pPr>
        <w:pStyle w:val="Basic"/>
        <w:rPr>
          <w:szCs w:val="22"/>
        </w:rPr>
      </w:pPr>
      <w:r w:rsidRPr="00AE2785">
        <w:rPr>
          <w:szCs w:val="22"/>
        </w:rPr>
        <w:t xml:space="preserve">Дата государственной регистрации: </w:t>
      </w:r>
      <w:r w:rsidR="00876D33" w:rsidRPr="00876D33">
        <w:rPr>
          <w:b/>
          <w:i/>
          <w:szCs w:val="22"/>
        </w:rPr>
        <w:t>16.10.2002</w:t>
      </w:r>
    </w:p>
    <w:p w:rsidR="00695B65" w:rsidRPr="00AE1D09" w:rsidRDefault="00695B65" w:rsidP="00523623">
      <w:pPr>
        <w:pStyle w:val="Basic"/>
        <w:rPr>
          <w:szCs w:val="22"/>
        </w:rPr>
      </w:pPr>
      <w:r w:rsidRPr="00AE2785">
        <w:rPr>
          <w:szCs w:val="22"/>
        </w:rPr>
        <w:t xml:space="preserve">Регистрационный номер: </w:t>
      </w:r>
      <w:r w:rsidR="00876D33" w:rsidRPr="00876D33">
        <w:rPr>
          <w:b/>
          <w:bCs/>
          <w:i/>
          <w:iCs/>
          <w:szCs w:val="22"/>
        </w:rPr>
        <w:t>1027739387411</w:t>
      </w:r>
    </w:p>
    <w:p w:rsidR="00695B65" w:rsidRPr="00AE2785" w:rsidRDefault="00695B65" w:rsidP="00523623">
      <w:pPr>
        <w:pStyle w:val="Basic"/>
        <w:rPr>
          <w:szCs w:val="22"/>
        </w:rPr>
      </w:pPr>
      <w:r w:rsidRPr="00AE2785">
        <w:rPr>
          <w:szCs w:val="22"/>
        </w:rPr>
        <w:t xml:space="preserve">Наименование органа, осуществившего государственную регистрацию: </w:t>
      </w:r>
      <w:r w:rsidRPr="00AE2785">
        <w:rPr>
          <w:b/>
          <w:bCs/>
          <w:i/>
          <w:iCs/>
          <w:szCs w:val="22"/>
        </w:rPr>
        <w:t xml:space="preserve">Межрайонная инспекция МНС России № </w:t>
      </w:r>
      <w:r w:rsidR="00F13417">
        <w:rPr>
          <w:b/>
          <w:bCs/>
          <w:i/>
          <w:iCs/>
          <w:szCs w:val="22"/>
        </w:rPr>
        <w:t>39</w:t>
      </w:r>
      <w:r w:rsidR="00F13417" w:rsidRPr="00AE2785">
        <w:rPr>
          <w:b/>
          <w:bCs/>
          <w:i/>
          <w:iCs/>
          <w:szCs w:val="22"/>
        </w:rPr>
        <w:t xml:space="preserve"> </w:t>
      </w:r>
      <w:r w:rsidRPr="00AE2785">
        <w:rPr>
          <w:b/>
          <w:bCs/>
          <w:i/>
          <w:iCs/>
          <w:szCs w:val="22"/>
        </w:rPr>
        <w:t>по г. Москве</w:t>
      </w:r>
    </w:p>
    <w:p w:rsidR="00695B65" w:rsidRPr="00AE2785" w:rsidRDefault="00695B65" w:rsidP="00523623">
      <w:pPr>
        <w:pStyle w:val="Basic"/>
        <w:rPr>
          <w:b/>
          <w:bCs/>
          <w:i/>
          <w:iCs/>
          <w:szCs w:val="22"/>
        </w:rPr>
      </w:pPr>
      <w:r w:rsidRPr="00AE2785">
        <w:rPr>
          <w:szCs w:val="22"/>
        </w:rPr>
        <w:t>Номер лицензии биржи:</w:t>
      </w:r>
      <w:r w:rsidRPr="00AE2785">
        <w:rPr>
          <w:b/>
          <w:bCs/>
          <w:i/>
          <w:iCs/>
          <w:szCs w:val="22"/>
        </w:rPr>
        <w:t xml:space="preserve"> </w:t>
      </w:r>
      <w:r w:rsidRPr="00AE2785">
        <w:rPr>
          <w:b/>
          <w:i/>
          <w:szCs w:val="22"/>
        </w:rPr>
        <w:t>077-</w:t>
      </w:r>
      <w:r w:rsidR="00F13417" w:rsidRPr="00AE2785">
        <w:rPr>
          <w:b/>
          <w:i/>
          <w:szCs w:val="22"/>
        </w:rPr>
        <w:t>00</w:t>
      </w:r>
      <w:r w:rsidR="00F13417">
        <w:rPr>
          <w:b/>
          <w:i/>
          <w:szCs w:val="22"/>
        </w:rPr>
        <w:t>1</w:t>
      </w:r>
    </w:p>
    <w:p w:rsidR="00695B65" w:rsidRPr="00876D33" w:rsidRDefault="00695B65" w:rsidP="00523623">
      <w:pPr>
        <w:pStyle w:val="Basic"/>
        <w:rPr>
          <w:b/>
          <w:bCs/>
          <w:i/>
          <w:iCs/>
          <w:szCs w:val="22"/>
        </w:rPr>
      </w:pPr>
      <w:r w:rsidRPr="00AE2785">
        <w:rPr>
          <w:szCs w:val="22"/>
        </w:rPr>
        <w:t>Дата выдачи:</w:t>
      </w:r>
      <w:r w:rsidRPr="00AE2785">
        <w:rPr>
          <w:b/>
          <w:bCs/>
          <w:i/>
          <w:iCs/>
          <w:szCs w:val="22"/>
        </w:rPr>
        <w:t xml:space="preserve"> </w:t>
      </w:r>
      <w:r w:rsidR="00F13417" w:rsidRPr="00AE2785">
        <w:rPr>
          <w:b/>
          <w:bCs/>
          <w:i/>
          <w:iCs/>
          <w:szCs w:val="22"/>
        </w:rPr>
        <w:t>2</w:t>
      </w:r>
      <w:r w:rsidR="00F13417">
        <w:rPr>
          <w:b/>
          <w:bCs/>
          <w:i/>
          <w:iCs/>
          <w:szCs w:val="22"/>
        </w:rPr>
        <w:t>9</w:t>
      </w:r>
      <w:r w:rsidRPr="00AE2785">
        <w:rPr>
          <w:b/>
          <w:bCs/>
          <w:i/>
          <w:iCs/>
          <w:szCs w:val="22"/>
        </w:rPr>
        <w:t>.</w:t>
      </w:r>
      <w:r w:rsidR="00F13417">
        <w:rPr>
          <w:b/>
          <w:bCs/>
          <w:i/>
          <w:iCs/>
          <w:szCs w:val="22"/>
        </w:rPr>
        <w:t>08</w:t>
      </w:r>
      <w:r w:rsidRPr="00AE2785">
        <w:rPr>
          <w:b/>
          <w:bCs/>
          <w:i/>
          <w:iCs/>
          <w:szCs w:val="22"/>
        </w:rPr>
        <w:t>.</w:t>
      </w:r>
      <w:r w:rsidR="00F13417" w:rsidRPr="00AE2785">
        <w:rPr>
          <w:b/>
          <w:bCs/>
          <w:i/>
          <w:iCs/>
          <w:szCs w:val="22"/>
        </w:rPr>
        <w:t>201</w:t>
      </w:r>
      <w:r w:rsidR="006C3EC0" w:rsidRPr="00876D33">
        <w:rPr>
          <w:b/>
          <w:bCs/>
          <w:i/>
          <w:iCs/>
          <w:szCs w:val="22"/>
        </w:rPr>
        <w:t>3</w:t>
      </w:r>
    </w:p>
    <w:p w:rsidR="00695B65" w:rsidRPr="00AE2785" w:rsidRDefault="00695B65" w:rsidP="00523623">
      <w:pPr>
        <w:pStyle w:val="Basic"/>
        <w:rPr>
          <w:b/>
          <w:bCs/>
          <w:i/>
          <w:iCs/>
          <w:szCs w:val="22"/>
        </w:rPr>
      </w:pPr>
      <w:r w:rsidRPr="00AE2785">
        <w:rPr>
          <w:szCs w:val="22"/>
        </w:rPr>
        <w:t>Срок действия:</w:t>
      </w:r>
      <w:r w:rsidRPr="00AE2785">
        <w:rPr>
          <w:b/>
          <w:bCs/>
          <w:i/>
          <w:iCs/>
          <w:szCs w:val="22"/>
        </w:rPr>
        <w:t xml:space="preserve"> бессрочная</w:t>
      </w:r>
    </w:p>
    <w:p w:rsidR="00695B65" w:rsidRPr="00AE2785" w:rsidRDefault="00695B65" w:rsidP="00523623">
      <w:pPr>
        <w:pStyle w:val="Basic"/>
      </w:pPr>
      <w:r w:rsidRPr="00AE2785">
        <w:t>Лицензирующий орган:</w:t>
      </w:r>
      <w:r w:rsidRPr="00AE2785">
        <w:rPr>
          <w:bCs/>
          <w:iCs/>
        </w:rPr>
        <w:t xml:space="preserve"> </w:t>
      </w:r>
      <w:r w:rsidR="00F13417">
        <w:rPr>
          <w:b/>
          <w:bCs/>
          <w:i/>
          <w:iCs/>
        </w:rPr>
        <w:t>ФСФР</w:t>
      </w:r>
      <w:r w:rsidRPr="00523623">
        <w:rPr>
          <w:b/>
          <w:bCs/>
          <w:i/>
          <w:iCs/>
        </w:rPr>
        <w:t xml:space="preserve"> России</w:t>
      </w:r>
      <w:r w:rsidRPr="00AE2785">
        <w:t xml:space="preserve"> </w:t>
      </w:r>
    </w:p>
    <w:p w:rsidR="00695B65" w:rsidRPr="008D095B" w:rsidRDefault="00695B65" w:rsidP="008D095B">
      <w:pPr>
        <w:pStyle w:val="Basic"/>
        <w:rPr>
          <w:b/>
          <w:bCs/>
          <w:i/>
          <w:iCs/>
        </w:rPr>
      </w:pPr>
      <w:r w:rsidRPr="008D095B">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695B65" w:rsidRPr="008D095B" w:rsidRDefault="00695B65" w:rsidP="008D095B">
      <w:pPr>
        <w:pStyle w:val="Basic"/>
        <w:rPr>
          <w:b/>
          <w:bCs/>
          <w:i/>
          <w:iCs/>
        </w:rPr>
      </w:pPr>
    </w:p>
    <w:p w:rsidR="00EA3A93" w:rsidRPr="008D095B" w:rsidRDefault="00EA3A93" w:rsidP="008D095B">
      <w:pPr>
        <w:pStyle w:val="Basic"/>
        <w:rPr>
          <w:b/>
          <w:bCs/>
          <w:i/>
          <w:iCs/>
        </w:rPr>
      </w:pPr>
      <w:r w:rsidRPr="008D095B">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695B65" w:rsidRPr="008D095B" w:rsidRDefault="00695B65" w:rsidP="008D095B">
      <w:pPr>
        <w:pStyle w:val="Basic"/>
        <w:rPr>
          <w:b/>
          <w:bCs/>
          <w:i/>
          <w:iCs/>
        </w:rPr>
      </w:pPr>
      <w:r w:rsidRPr="008D095B">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695B65" w:rsidRPr="008D095B" w:rsidRDefault="00695B65" w:rsidP="008D095B">
      <w:pPr>
        <w:pStyle w:val="Basic"/>
        <w:rPr>
          <w:b/>
          <w:bCs/>
          <w:i/>
          <w:iCs/>
        </w:rPr>
      </w:pPr>
    </w:p>
    <w:p w:rsidR="00695B65" w:rsidRPr="008D095B" w:rsidRDefault="00695B65" w:rsidP="008D095B">
      <w:pPr>
        <w:pStyle w:val="Basic"/>
        <w:rPr>
          <w:b/>
          <w:bCs/>
          <w:i/>
          <w:iCs/>
        </w:rPr>
      </w:pPr>
      <w:r w:rsidRPr="008D095B">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rsidR="00695B65" w:rsidRPr="008D095B" w:rsidRDefault="00695B65" w:rsidP="008D095B">
      <w:pPr>
        <w:pStyle w:val="Basic"/>
        <w:rPr>
          <w:b/>
          <w:bCs/>
          <w:i/>
          <w:iCs/>
        </w:rPr>
      </w:pPr>
      <w:r w:rsidRPr="008D095B">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rsidR="00695B65" w:rsidRPr="008D095B" w:rsidRDefault="00695B65" w:rsidP="008D095B">
      <w:pPr>
        <w:pStyle w:val="Basic"/>
        <w:rPr>
          <w:b/>
          <w:bCs/>
          <w:i/>
          <w:iCs/>
        </w:rPr>
      </w:pPr>
      <w:r w:rsidRPr="008D095B">
        <w:rPr>
          <w:b/>
          <w:bCs/>
          <w:i/>
          <w:iCs/>
        </w:rPr>
        <w:t xml:space="preserve">Решение о порядке размещения Биржевых облигаций принимается единоличным исполнительным органом Эмитента. </w:t>
      </w:r>
    </w:p>
    <w:p w:rsidR="00695B65" w:rsidRPr="00523623" w:rsidRDefault="00695B65" w:rsidP="00523623">
      <w:pPr>
        <w:pStyle w:val="Basic"/>
        <w:rPr>
          <w:b/>
          <w:bCs/>
          <w:i/>
          <w:iCs/>
          <w:u w:val="single"/>
        </w:rPr>
      </w:pPr>
      <w:r w:rsidRPr="00523623">
        <w:rPr>
          <w:b/>
          <w:bCs/>
          <w:i/>
          <w:iCs/>
          <w:u w:val="single"/>
        </w:rPr>
        <w:t xml:space="preserve">Информация о выбранном порядке размещения будет </w:t>
      </w:r>
      <w:r w:rsidR="00CF64AD" w:rsidRPr="00523623">
        <w:rPr>
          <w:b/>
          <w:bCs/>
          <w:i/>
          <w:iCs/>
          <w:u w:val="single"/>
        </w:rPr>
        <w:t xml:space="preserve">указана в п. 8.3 Условий выпуска либо </w:t>
      </w:r>
      <w:r w:rsidRPr="00523623">
        <w:rPr>
          <w:b/>
          <w:bCs/>
          <w:i/>
          <w:iCs/>
          <w:u w:val="single"/>
        </w:rPr>
        <w:t>раскрыта Эмитентом</w:t>
      </w:r>
      <w:r w:rsidR="0034430D" w:rsidRPr="00523623">
        <w:rPr>
          <w:b/>
          <w:bCs/>
          <w:i/>
          <w:iCs/>
          <w:u w:val="single"/>
        </w:rPr>
        <w:t xml:space="preserve"> </w:t>
      </w:r>
      <w:r w:rsidR="00CF64AD" w:rsidRPr="00523623">
        <w:rPr>
          <w:b/>
          <w:bCs/>
          <w:i/>
          <w:iCs/>
          <w:u w:val="single"/>
        </w:rPr>
        <w:t xml:space="preserve"> </w:t>
      </w:r>
      <w:r w:rsidRPr="00523623">
        <w:rPr>
          <w:b/>
          <w:bCs/>
          <w:i/>
          <w:iCs/>
          <w:u w:val="single"/>
        </w:rPr>
        <w:t>в порядке, предусмотренном п. 11 Программы и п.8.11 Проспекта.</w:t>
      </w:r>
    </w:p>
    <w:p w:rsidR="00695B65" w:rsidRPr="008D095B" w:rsidRDefault="00695B65" w:rsidP="008D095B">
      <w:pPr>
        <w:pStyle w:val="Basic"/>
        <w:rPr>
          <w:b/>
          <w:bCs/>
          <w:i/>
          <w:iCs/>
        </w:rPr>
      </w:pPr>
    </w:p>
    <w:p w:rsidR="00695B65" w:rsidRPr="008D095B" w:rsidRDefault="00695B65" w:rsidP="008D095B">
      <w:pPr>
        <w:pStyle w:val="Basic"/>
        <w:rPr>
          <w:b/>
          <w:bCs/>
          <w:i/>
          <w:iCs/>
        </w:rPr>
      </w:pPr>
      <w:r w:rsidRPr="008D095B">
        <w:rPr>
          <w:b/>
          <w:bCs/>
          <w:i/>
          <w:iCs/>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695B65" w:rsidRPr="008D095B" w:rsidRDefault="00695B65" w:rsidP="008D095B">
      <w:pPr>
        <w:pStyle w:val="Basic"/>
        <w:rPr>
          <w:b/>
          <w:bCs/>
          <w:i/>
          <w:iCs/>
        </w:rPr>
      </w:pPr>
    </w:p>
    <w:p w:rsidR="00695B65" w:rsidRPr="008D095B" w:rsidRDefault="00695B65" w:rsidP="008D095B">
      <w:pPr>
        <w:pStyle w:val="Basic"/>
        <w:rPr>
          <w:b/>
          <w:bCs/>
          <w:i/>
          <w:iCs/>
        </w:rPr>
      </w:pPr>
      <w:r w:rsidRPr="008D095B">
        <w:rPr>
          <w:b/>
          <w:bCs/>
          <w:i/>
          <w:iCs/>
        </w:rPr>
        <w:t>1) Размещение Биржевых облигаций в форме Конкурса:</w:t>
      </w:r>
    </w:p>
    <w:p w:rsidR="00695B65" w:rsidRPr="008D095B" w:rsidRDefault="00695B65" w:rsidP="008D095B">
      <w:pPr>
        <w:pStyle w:val="Basic"/>
        <w:rPr>
          <w:b/>
          <w:bCs/>
          <w:i/>
          <w:iCs/>
        </w:rPr>
      </w:pPr>
    </w:p>
    <w:p w:rsidR="00695B65" w:rsidRPr="008D095B" w:rsidRDefault="00695B65" w:rsidP="008D095B">
      <w:pPr>
        <w:pStyle w:val="Basic"/>
        <w:rPr>
          <w:b/>
          <w:bCs/>
          <w:i/>
          <w:iCs/>
        </w:rPr>
      </w:pPr>
      <w:r w:rsidRPr="008D095B">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695B65" w:rsidRPr="008D095B" w:rsidRDefault="00695B65" w:rsidP="008D095B">
      <w:pPr>
        <w:pStyle w:val="Basic"/>
        <w:rPr>
          <w:b/>
          <w:bCs/>
          <w:i/>
          <w:iCs/>
        </w:rPr>
      </w:pPr>
      <w:r w:rsidRPr="008D095B">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695B65" w:rsidRPr="008D095B" w:rsidRDefault="00695B65" w:rsidP="008D095B">
      <w:pPr>
        <w:pStyle w:val="Basic"/>
        <w:rPr>
          <w:b/>
          <w:bCs/>
          <w:i/>
          <w:iCs/>
        </w:rPr>
      </w:pPr>
      <w:r w:rsidRPr="008D095B">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695B65" w:rsidRPr="008D095B" w:rsidRDefault="00695B65" w:rsidP="008D095B">
      <w:pPr>
        <w:pStyle w:val="Basic"/>
        <w:rPr>
          <w:b/>
          <w:bCs/>
          <w:i/>
          <w:iCs/>
        </w:rPr>
      </w:pPr>
      <w:r w:rsidRPr="008D095B">
        <w:rPr>
          <w:b/>
          <w:bCs/>
          <w:i/>
          <w:iCs/>
        </w:rPr>
        <w:t>Заявки на приобретение Биржевых облигаций направляются Участниками торгов в адрес Андеррайтера.</w:t>
      </w:r>
    </w:p>
    <w:p w:rsidR="00695B65" w:rsidRPr="008D095B" w:rsidRDefault="00695B65" w:rsidP="008D095B">
      <w:pPr>
        <w:pStyle w:val="Basic"/>
        <w:rPr>
          <w:b/>
          <w:bCs/>
          <w:i/>
          <w:iCs/>
        </w:rPr>
      </w:pPr>
      <w:r w:rsidRPr="008D095B">
        <w:rPr>
          <w:b/>
          <w:bCs/>
          <w:i/>
          <w:iCs/>
        </w:rPr>
        <w:t>Заявка на приобретение должна содержать следующие значимые условия:</w:t>
      </w:r>
    </w:p>
    <w:p w:rsidR="00695B65" w:rsidRPr="00523623" w:rsidRDefault="00523623" w:rsidP="00523623">
      <w:pPr>
        <w:pStyle w:val="Basic"/>
        <w:rPr>
          <w:b/>
          <w:bCs/>
          <w:i/>
          <w:iCs/>
        </w:rPr>
      </w:pPr>
      <w:r>
        <w:rPr>
          <w:b/>
          <w:bCs/>
          <w:i/>
          <w:iCs/>
        </w:rPr>
        <w:t xml:space="preserve">- </w:t>
      </w:r>
      <w:r w:rsidR="00695B65" w:rsidRPr="00523623">
        <w:rPr>
          <w:b/>
          <w:bCs/>
          <w:i/>
          <w:iCs/>
        </w:rPr>
        <w:t>цена покупки;</w:t>
      </w:r>
    </w:p>
    <w:p w:rsidR="00695B65" w:rsidRPr="00523623" w:rsidRDefault="00523623" w:rsidP="00523623">
      <w:pPr>
        <w:pStyle w:val="Basic"/>
        <w:rPr>
          <w:b/>
          <w:bCs/>
          <w:i/>
          <w:iCs/>
        </w:rPr>
      </w:pPr>
      <w:r>
        <w:rPr>
          <w:b/>
          <w:bCs/>
          <w:i/>
          <w:iCs/>
        </w:rPr>
        <w:t xml:space="preserve">- </w:t>
      </w:r>
      <w:r w:rsidR="00695B65" w:rsidRPr="00523623">
        <w:rPr>
          <w:b/>
          <w:bCs/>
          <w:i/>
          <w:iCs/>
        </w:rPr>
        <w:t>количество Биржевых облигаций;</w:t>
      </w:r>
    </w:p>
    <w:p w:rsidR="00695B65" w:rsidRPr="00523623" w:rsidRDefault="00523623" w:rsidP="00523623">
      <w:pPr>
        <w:pStyle w:val="Basic"/>
        <w:rPr>
          <w:b/>
          <w:bCs/>
          <w:i/>
          <w:iCs/>
        </w:rPr>
      </w:pPr>
      <w:r>
        <w:rPr>
          <w:b/>
          <w:bCs/>
          <w:i/>
          <w:iCs/>
        </w:rPr>
        <w:t xml:space="preserve">- </w:t>
      </w:r>
      <w:r w:rsidR="00695B65" w:rsidRPr="00523623">
        <w:rPr>
          <w:b/>
          <w:bCs/>
          <w:i/>
          <w:iCs/>
        </w:rPr>
        <w:t>величина процентной ставки купона на первый купонный период;</w:t>
      </w:r>
    </w:p>
    <w:p w:rsidR="00695B65" w:rsidRPr="00523623" w:rsidRDefault="00523623" w:rsidP="00523623">
      <w:pPr>
        <w:pStyle w:val="Basic"/>
        <w:rPr>
          <w:b/>
          <w:bCs/>
          <w:i/>
          <w:iCs/>
        </w:rPr>
      </w:pPr>
      <w:r>
        <w:rPr>
          <w:b/>
          <w:bCs/>
          <w:i/>
          <w:iCs/>
        </w:rPr>
        <w:lastRenderedPageBreak/>
        <w:t xml:space="preserve">- </w:t>
      </w:r>
      <w:r w:rsidR="00695B65" w:rsidRPr="0052362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695B65" w:rsidRPr="00523623" w:rsidRDefault="00523623" w:rsidP="00523623">
      <w:pPr>
        <w:pStyle w:val="Basic"/>
        <w:rPr>
          <w:b/>
          <w:bCs/>
          <w:i/>
          <w:iCs/>
        </w:rPr>
      </w:pPr>
      <w:r>
        <w:rPr>
          <w:b/>
          <w:bCs/>
          <w:i/>
          <w:iCs/>
        </w:rPr>
        <w:t xml:space="preserve">- </w:t>
      </w:r>
      <w:r w:rsidR="00695B65" w:rsidRPr="00523623">
        <w:rPr>
          <w:b/>
          <w:bCs/>
          <w:i/>
          <w:iCs/>
        </w:rPr>
        <w:t>прочие параметры в соответствии с Правилами Биржи.</w:t>
      </w:r>
    </w:p>
    <w:p w:rsidR="006921F3" w:rsidRPr="008D095B" w:rsidRDefault="006921F3" w:rsidP="008D095B">
      <w:pPr>
        <w:pStyle w:val="Basic"/>
        <w:rPr>
          <w:b/>
          <w:bCs/>
          <w:i/>
          <w:iCs/>
        </w:rPr>
      </w:pPr>
      <w:r w:rsidRPr="008D095B">
        <w:rPr>
          <w:b/>
          <w:bCs/>
          <w:i/>
          <w:iCs/>
        </w:rPr>
        <w:t xml:space="preserve">В качестве цены покупки должна быть указана Цена размещения Биржевых облигаций, </w:t>
      </w:r>
      <w:r w:rsidR="00B42F60" w:rsidRPr="008D095B">
        <w:rPr>
          <w:b/>
          <w:bCs/>
          <w:i/>
          <w:iCs/>
        </w:rPr>
        <w:t>указанная в соответствующих Условиях выпуска.</w:t>
      </w:r>
    </w:p>
    <w:p w:rsidR="006921F3" w:rsidRPr="008D095B" w:rsidRDefault="006921F3" w:rsidP="008D095B">
      <w:pPr>
        <w:pStyle w:val="Basic"/>
        <w:rPr>
          <w:b/>
          <w:bCs/>
          <w:i/>
          <w:iCs/>
        </w:rPr>
      </w:pPr>
      <w:r w:rsidRPr="008D095B">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6921F3" w:rsidRPr="008D095B" w:rsidRDefault="006921F3" w:rsidP="008D095B">
      <w:pPr>
        <w:pStyle w:val="Basic"/>
        <w:rPr>
          <w:b/>
          <w:bCs/>
          <w:i/>
          <w:iCs/>
        </w:rPr>
      </w:pPr>
      <w:r w:rsidRPr="008D095B">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 установленной в соответствии с Условиями выпуска.</w:t>
      </w:r>
    </w:p>
    <w:p w:rsidR="00695B65" w:rsidRPr="008D095B" w:rsidRDefault="00695B65" w:rsidP="008D095B">
      <w:pPr>
        <w:pStyle w:val="Basic"/>
        <w:rPr>
          <w:b/>
          <w:bCs/>
          <w:i/>
          <w:iCs/>
        </w:rPr>
      </w:pPr>
      <w:r w:rsidRPr="008D095B">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695B65" w:rsidRPr="008D095B" w:rsidRDefault="00695B65" w:rsidP="008D095B">
      <w:pPr>
        <w:pStyle w:val="Basic"/>
        <w:rPr>
          <w:b/>
          <w:bCs/>
          <w:i/>
          <w:iCs/>
        </w:rPr>
      </w:pPr>
      <w:r w:rsidRPr="008D095B">
        <w:rPr>
          <w:b/>
          <w:bCs/>
          <w:i/>
          <w:iCs/>
        </w:rPr>
        <w:t>Заявки, не соответствующие изложенным выше требованиям, к участию в Конкурсе не допускаются.</w:t>
      </w:r>
    </w:p>
    <w:p w:rsidR="00695B65" w:rsidRPr="008D095B" w:rsidRDefault="00695B65" w:rsidP="008D095B">
      <w:pPr>
        <w:pStyle w:val="Basic"/>
        <w:rPr>
          <w:b/>
          <w:bCs/>
          <w:i/>
          <w:iCs/>
        </w:rPr>
      </w:pPr>
      <w:r w:rsidRPr="008D095B">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695B65" w:rsidRPr="008D095B" w:rsidRDefault="00695B65" w:rsidP="008D095B">
      <w:pPr>
        <w:pStyle w:val="Basic"/>
        <w:rPr>
          <w:b/>
          <w:bCs/>
          <w:i/>
          <w:iCs/>
        </w:rPr>
      </w:pPr>
      <w:r w:rsidRPr="008D095B">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695B65" w:rsidRPr="008D095B" w:rsidRDefault="00695B65" w:rsidP="008D095B">
      <w:pPr>
        <w:pStyle w:val="Basic"/>
        <w:rPr>
          <w:b/>
          <w:bCs/>
          <w:i/>
          <w:iCs/>
        </w:rPr>
      </w:pPr>
      <w:r w:rsidRPr="008D095B">
        <w:rPr>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rsidR="00695B65" w:rsidRPr="008D095B" w:rsidRDefault="00695B65" w:rsidP="008D095B">
      <w:pPr>
        <w:pStyle w:val="Basic"/>
        <w:rPr>
          <w:b/>
          <w:bCs/>
          <w:i/>
          <w:iCs/>
        </w:rPr>
      </w:pPr>
      <w:r w:rsidRPr="008D095B">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695B65" w:rsidRPr="008D095B" w:rsidRDefault="00695B65" w:rsidP="008D095B">
      <w:pPr>
        <w:pStyle w:val="Basic"/>
        <w:rPr>
          <w:b/>
          <w:bCs/>
          <w:i/>
          <w:iCs/>
        </w:rPr>
      </w:pPr>
      <w:r w:rsidRPr="008D095B">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rsidR="00695B65" w:rsidRPr="008D095B" w:rsidRDefault="00695B65" w:rsidP="008D095B">
      <w:pPr>
        <w:pStyle w:val="Basic"/>
        <w:rPr>
          <w:b/>
          <w:bCs/>
          <w:i/>
          <w:iCs/>
        </w:rPr>
      </w:pPr>
      <w:r w:rsidRPr="008D095B">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695B65" w:rsidRPr="008D095B" w:rsidRDefault="00695B65" w:rsidP="008D095B">
      <w:pPr>
        <w:pStyle w:val="Basic"/>
        <w:rPr>
          <w:b/>
          <w:bCs/>
          <w:i/>
          <w:iCs/>
        </w:rPr>
      </w:pPr>
      <w:r w:rsidRPr="008D095B">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695B65" w:rsidRPr="008D095B" w:rsidRDefault="00695B65" w:rsidP="008D095B">
      <w:pPr>
        <w:pStyle w:val="Basic"/>
        <w:rPr>
          <w:b/>
          <w:bCs/>
          <w:i/>
          <w:iCs/>
        </w:rPr>
      </w:pPr>
      <w:r w:rsidRPr="008D095B">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875010" w:rsidRPr="008D095B" w:rsidRDefault="00695B65" w:rsidP="008D095B">
      <w:pPr>
        <w:pStyle w:val="Basic"/>
        <w:rPr>
          <w:b/>
          <w:bCs/>
          <w:i/>
          <w:iCs/>
        </w:rPr>
      </w:pPr>
      <w:r w:rsidRPr="008D095B">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rsidR="00695B65" w:rsidRPr="008D095B" w:rsidRDefault="00695B65" w:rsidP="008D095B">
      <w:pPr>
        <w:pStyle w:val="Basic"/>
        <w:rPr>
          <w:b/>
          <w:bCs/>
          <w:i/>
          <w:iCs/>
        </w:rPr>
      </w:pPr>
      <w:r w:rsidRPr="008D095B">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695B65" w:rsidRPr="008D095B" w:rsidRDefault="00695B65" w:rsidP="008D095B">
      <w:pPr>
        <w:pStyle w:val="Basic"/>
        <w:rPr>
          <w:b/>
          <w:bCs/>
          <w:i/>
          <w:iCs/>
        </w:rPr>
      </w:pPr>
      <w:r w:rsidRPr="008D095B">
        <w:rPr>
          <w:b/>
          <w:bCs/>
          <w:i/>
          <w:iCs/>
        </w:rPr>
        <w:lastRenderedPageBreak/>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695B65" w:rsidRPr="008D095B" w:rsidRDefault="00695B65" w:rsidP="008D095B">
      <w:pPr>
        <w:pStyle w:val="Basic"/>
        <w:rPr>
          <w:b/>
          <w:bCs/>
          <w:i/>
          <w:iCs/>
        </w:rPr>
      </w:pPr>
      <w:r w:rsidRPr="008D095B">
        <w:rPr>
          <w:b/>
          <w:bCs/>
          <w:i/>
          <w:iCs/>
        </w:rPr>
        <w:t>Приобретение Биржевых облигаций Эмитента в ходе их размещения не может быть осуществлено за счет Эмитента.</w:t>
      </w:r>
    </w:p>
    <w:p w:rsidR="00695B65" w:rsidRPr="008D095B" w:rsidRDefault="00695B65" w:rsidP="008D095B">
      <w:pPr>
        <w:pStyle w:val="Basic"/>
        <w:rPr>
          <w:b/>
          <w:bCs/>
          <w:i/>
          <w:iCs/>
        </w:rPr>
      </w:pPr>
    </w:p>
    <w:p w:rsidR="00695B65" w:rsidRPr="00AE2785" w:rsidRDefault="00695B65" w:rsidP="00695B65">
      <w:pPr>
        <w:ind w:firstLine="539"/>
        <w:jc w:val="both"/>
        <w:rPr>
          <w:szCs w:val="22"/>
        </w:rPr>
      </w:pPr>
      <w:r w:rsidRPr="00AE2785">
        <w:rPr>
          <w:b/>
          <w:bCs/>
          <w:i/>
          <w:iCs/>
          <w:szCs w:val="22"/>
        </w:rPr>
        <w:t>2) Размещение Биржевых облигаций путем Формирования книги заявок:</w:t>
      </w:r>
    </w:p>
    <w:p w:rsidR="00695B65" w:rsidRPr="00AE2785" w:rsidRDefault="00695B65" w:rsidP="00695B65">
      <w:pPr>
        <w:ind w:firstLine="539"/>
        <w:jc w:val="both"/>
        <w:rPr>
          <w:szCs w:val="22"/>
        </w:rPr>
      </w:pPr>
    </w:p>
    <w:p w:rsidR="00695B65" w:rsidRPr="008D095B" w:rsidRDefault="00695B65" w:rsidP="008D095B">
      <w:pPr>
        <w:pStyle w:val="Basic"/>
        <w:rPr>
          <w:b/>
          <w:bCs/>
          <w:i/>
          <w:iCs/>
        </w:rPr>
      </w:pPr>
      <w:r w:rsidRPr="008D095B">
        <w:rPr>
          <w:b/>
          <w:bCs/>
          <w:i/>
          <w:iCs/>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695B65" w:rsidRPr="00AE2785" w:rsidRDefault="00695B65" w:rsidP="00695B65">
      <w:pPr>
        <w:ind w:firstLine="539"/>
        <w:jc w:val="both"/>
        <w:rPr>
          <w:b/>
          <w:bCs/>
          <w:i/>
          <w:iCs/>
          <w:szCs w:val="22"/>
        </w:rPr>
      </w:pPr>
      <w:r w:rsidRPr="00AE2785">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AE2785">
        <w:rPr>
          <w:b/>
          <w:bCs/>
          <w:i/>
          <w:szCs w:val="22"/>
        </w:rPr>
        <w:t>и п.8.11 Проспекта</w:t>
      </w:r>
      <w:r w:rsidR="00AC0B29" w:rsidRPr="00AE2785">
        <w:rPr>
          <w:b/>
          <w:bCs/>
          <w:i/>
          <w:szCs w:val="22"/>
        </w:rPr>
        <w:t xml:space="preserve"> и/или устанавливается </w:t>
      </w:r>
      <w:r w:rsidR="00AC0B29" w:rsidRPr="00523623">
        <w:rPr>
          <w:rStyle w:val="BasicChar"/>
          <w:b/>
          <w:bCs/>
          <w:i/>
          <w:iCs/>
          <w:u w:val="single"/>
        </w:rPr>
        <w:t>соответствующими Условиями выпуска</w:t>
      </w:r>
      <w:r w:rsidRPr="00AE2785">
        <w:rPr>
          <w:b/>
          <w:bCs/>
          <w:i/>
          <w:iCs/>
          <w:szCs w:val="22"/>
        </w:rPr>
        <w:t xml:space="preserve">. </w:t>
      </w:r>
    </w:p>
    <w:p w:rsidR="00695B65" w:rsidRPr="008D095B" w:rsidRDefault="00695B65" w:rsidP="008D095B">
      <w:pPr>
        <w:pStyle w:val="Basic"/>
        <w:rPr>
          <w:b/>
          <w:bCs/>
          <w:i/>
          <w:iCs/>
        </w:rPr>
      </w:pPr>
      <w:r w:rsidRPr="008D095B">
        <w:rPr>
          <w:b/>
          <w:bCs/>
          <w:i/>
          <w:iCs/>
        </w:rPr>
        <w:t xml:space="preserve">Эмитент информирует Биржу и НРД о ставке купона на первый купонный период до даты начала размещения Биржевых облигаций. </w:t>
      </w:r>
    </w:p>
    <w:p w:rsidR="00695B65" w:rsidRPr="008D095B" w:rsidRDefault="00695B65" w:rsidP="008D095B">
      <w:pPr>
        <w:pStyle w:val="Basic"/>
        <w:rPr>
          <w:b/>
          <w:bCs/>
          <w:i/>
          <w:iCs/>
        </w:rPr>
      </w:pPr>
      <w:r w:rsidRPr="008D095B">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EA3A93" w:rsidRPr="008D095B" w:rsidRDefault="00EA3A93" w:rsidP="008D095B">
      <w:pPr>
        <w:pStyle w:val="Basic"/>
        <w:rPr>
          <w:b/>
          <w:bCs/>
          <w:i/>
          <w:iCs/>
        </w:rPr>
      </w:pPr>
      <w:r w:rsidRPr="008D095B">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695B65" w:rsidRPr="00AE2785" w:rsidRDefault="00695B65" w:rsidP="00695B65">
      <w:pPr>
        <w:ind w:firstLine="539"/>
        <w:jc w:val="both"/>
        <w:rPr>
          <w:b/>
          <w:bCs/>
          <w:i/>
          <w:iCs/>
          <w:szCs w:val="22"/>
        </w:rPr>
      </w:pPr>
      <w:r w:rsidRPr="00AE2785">
        <w:rPr>
          <w:b/>
          <w:bCs/>
          <w:i/>
          <w:iCs/>
          <w:szCs w:val="22"/>
        </w:rPr>
        <w:t>В дату начала размещения Биржевых облигаций Участники торгов в течение периода подачи заявок</w:t>
      </w:r>
      <w:r w:rsidRPr="00AE2785">
        <w:rPr>
          <w:szCs w:val="22"/>
        </w:rPr>
        <w:t xml:space="preserve"> </w:t>
      </w:r>
      <w:r w:rsidRPr="00AE2785">
        <w:rPr>
          <w:b/>
          <w:bCs/>
          <w:i/>
          <w:iCs/>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695B65" w:rsidRPr="008D095B" w:rsidRDefault="00695B65" w:rsidP="008D095B">
      <w:pPr>
        <w:pStyle w:val="Basic"/>
        <w:rPr>
          <w:b/>
          <w:bCs/>
          <w:i/>
          <w:iCs/>
        </w:rPr>
      </w:pPr>
      <w:r w:rsidRPr="008D095B">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695B65" w:rsidRPr="008D095B" w:rsidRDefault="00695B65" w:rsidP="008D095B">
      <w:pPr>
        <w:pStyle w:val="Basic"/>
        <w:rPr>
          <w:b/>
          <w:bCs/>
          <w:i/>
          <w:iCs/>
        </w:rPr>
      </w:pPr>
      <w:r w:rsidRPr="008D095B">
        <w:rPr>
          <w:b/>
          <w:bCs/>
          <w:i/>
          <w:iCs/>
        </w:rPr>
        <w:t xml:space="preserve">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w:t>
      </w:r>
      <w:r w:rsidR="00E942CC" w:rsidRPr="008D095B">
        <w:rPr>
          <w:b/>
          <w:bCs/>
          <w:i/>
          <w:iCs/>
        </w:rPr>
        <w:t xml:space="preserve">Сводный </w:t>
      </w:r>
      <w:r w:rsidRPr="008D095B">
        <w:rPr>
          <w:b/>
          <w:bCs/>
          <w:i/>
          <w:iCs/>
        </w:rPr>
        <w:t>реестр заявок и передает его Андеррайтеру.</w:t>
      </w:r>
    </w:p>
    <w:p w:rsidR="00695B65" w:rsidRPr="008D095B" w:rsidRDefault="00695B65" w:rsidP="008D095B">
      <w:pPr>
        <w:pStyle w:val="Basic"/>
        <w:rPr>
          <w:b/>
          <w:bCs/>
          <w:i/>
          <w:iCs/>
        </w:rPr>
      </w:pPr>
      <w:r w:rsidRPr="008D095B">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695B65" w:rsidRPr="008D095B" w:rsidRDefault="00695B65" w:rsidP="008D095B">
      <w:pPr>
        <w:pStyle w:val="Basic"/>
        <w:rPr>
          <w:b/>
          <w:bCs/>
          <w:i/>
          <w:iCs/>
        </w:rPr>
      </w:pPr>
      <w:r w:rsidRPr="008D095B">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695B65" w:rsidRPr="00AE2785" w:rsidRDefault="00695B65" w:rsidP="00695B65">
      <w:pPr>
        <w:ind w:firstLine="539"/>
        <w:jc w:val="both"/>
        <w:rPr>
          <w:szCs w:val="22"/>
        </w:rPr>
      </w:pPr>
      <w:r w:rsidRPr="00AE2785">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w:t>
      </w:r>
      <w:r w:rsidRPr="00AE2785">
        <w:rPr>
          <w:szCs w:val="22"/>
        </w:rPr>
        <w:t xml:space="preserve"> </w:t>
      </w:r>
    </w:p>
    <w:p w:rsidR="00581F63" w:rsidRPr="008D095B" w:rsidRDefault="00581F63" w:rsidP="008D095B">
      <w:pPr>
        <w:pStyle w:val="Basic"/>
        <w:rPr>
          <w:b/>
          <w:bCs/>
          <w:i/>
          <w:iCs/>
        </w:rPr>
      </w:pPr>
      <w:r w:rsidRPr="008D095B">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w:t>
      </w:r>
      <w:r w:rsidRPr="008D095B">
        <w:rPr>
          <w:b/>
          <w:bCs/>
          <w:i/>
          <w:iCs/>
        </w:rPr>
        <w:lastRenderedPageBreak/>
        <w:t xml:space="preserve">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695B65" w:rsidRPr="008D095B" w:rsidRDefault="00695B65" w:rsidP="008D095B">
      <w:pPr>
        <w:pStyle w:val="Basic"/>
        <w:rPr>
          <w:b/>
          <w:bCs/>
          <w:i/>
          <w:iCs/>
        </w:rPr>
      </w:pPr>
      <w:r w:rsidRPr="008D095B">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695B65" w:rsidRPr="008D095B" w:rsidRDefault="00695B65" w:rsidP="008D095B">
      <w:pPr>
        <w:pStyle w:val="Basic"/>
        <w:rPr>
          <w:b/>
          <w:bCs/>
          <w:i/>
          <w:iCs/>
        </w:rPr>
      </w:pPr>
      <w:r w:rsidRPr="008D095B">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581F63" w:rsidRPr="00180BCC" w:rsidRDefault="00581F63" w:rsidP="00581F63">
      <w:pPr>
        <w:ind w:firstLine="539"/>
        <w:jc w:val="both"/>
        <w:rPr>
          <w:b/>
          <w:bCs/>
          <w:i/>
          <w:iCs/>
          <w:szCs w:val="22"/>
        </w:rPr>
      </w:pPr>
      <w:r w:rsidRPr="00180BCC">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180BCC">
        <w:rPr>
          <w:szCs w:val="22"/>
        </w:rPr>
        <w:t xml:space="preserve"> </w:t>
      </w:r>
      <w:r w:rsidRPr="00180BCC">
        <w:rPr>
          <w:b/>
          <w:bCs/>
          <w:i/>
          <w:iCs/>
          <w:szCs w:val="22"/>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Эмитент (через Андеррайтера)</w:t>
      </w:r>
      <w:r>
        <w:rPr>
          <w:b/>
          <w:bCs/>
          <w:i/>
          <w:iCs/>
          <w:szCs w:val="22"/>
        </w:rPr>
        <w:t xml:space="preserve"> обязуются </w:t>
      </w:r>
      <w:r w:rsidRPr="00180BCC">
        <w:rPr>
          <w:b/>
          <w:bCs/>
          <w:i/>
          <w:iCs/>
          <w:szCs w:val="22"/>
        </w:rPr>
        <w:t>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rsidR="00695B65" w:rsidRPr="008D095B" w:rsidRDefault="00695B65" w:rsidP="008D095B">
      <w:pPr>
        <w:pStyle w:val="Basic"/>
        <w:rPr>
          <w:b/>
          <w:bCs/>
          <w:i/>
          <w:iCs/>
        </w:rPr>
      </w:pPr>
      <w:r w:rsidRPr="008D095B">
        <w:rPr>
          <w:b/>
          <w:bCs/>
          <w:i/>
          <w:iCs/>
        </w:rPr>
        <w:t>Заявки на приобретение Биржевых облигаций направляются Участниками торгов в адрес Андеррайтера.</w:t>
      </w:r>
    </w:p>
    <w:p w:rsidR="00695B65" w:rsidRPr="008D095B" w:rsidRDefault="00695B65" w:rsidP="008D095B">
      <w:pPr>
        <w:pStyle w:val="Basic"/>
        <w:rPr>
          <w:b/>
          <w:bCs/>
          <w:i/>
          <w:iCs/>
        </w:rPr>
      </w:pPr>
      <w:r w:rsidRPr="008D095B">
        <w:rPr>
          <w:b/>
          <w:bCs/>
          <w:i/>
          <w:iCs/>
        </w:rPr>
        <w:t>Заявка на приобретение должна содержать следующие значимые условия:</w:t>
      </w:r>
    </w:p>
    <w:p w:rsidR="00695B65" w:rsidRPr="00523623" w:rsidRDefault="00523623" w:rsidP="00523623">
      <w:pPr>
        <w:pStyle w:val="Basic"/>
        <w:rPr>
          <w:b/>
          <w:bCs/>
          <w:i/>
          <w:iCs/>
        </w:rPr>
      </w:pPr>
      <w:r>
        <w:rPr>
          <w:b/>
          <w:bCs/>
          <w:i/>
          <w:iCs/>
        </w:rPr>
        <w:t xml:space="preserve">- </w:t>
      </w:r>
      <w:r w:rsidR="00695B65" w:rsidRPr="00523623">
        <w:rPr>
          <w:b/>
          <w:bCs/>
          <w:i/>
          <w:iCs/>
        </w:rPr>
        <w:t>цена приобретения;</w:t>
      </w:r>
    </w:p>
    <w:p w:rsidR="00695B65" w:rsidRPr="00523623" w:rsidRDefault="00523623" w:rsidP="00523623">
      <w:pPr>
        <w:pStyle w:val="Basic"/>
        <w:rPr>
          <w:b/>
          <w:bCs/>
          <w:i/>
          <w:iCs/>
        </w:rPr>
      </w:pPr>
      <w:r>
        <w:rPr>
          <w:b/>
          <w:bCs/>
          <w:i/>
          <w:iCs/>
        </w:rPr>
        <w:t xml:space="preserve">- </w:t>
      </w:r>
      <w:r w:rsidR="00695B65" w:rsidRPr="00523623">
        <w:rPr>
          <w:b/>
          <w:bCs/>
          <w:i/>
          <w:iCs/>
        </w:rPr>
        <w:t>количество Биржевых облигаций;</w:t>
      </w:r>
    </w:p>
    <w:p w:rsidR="00695B65" w:rsidRPr="00523623" w:rsidRDefault="00523623" w:rsidP="00523623">
      <w:pPr>
        <w:pStyle w:val="Basic"/>
        <w:rPr>
          <w:b/>
          <w:bCs/>
          <w:i/>
          <w:iCs/>
        </w:rPr>
      </w:pPr>
      <w:r>
        <w:rPr>
          <w:b/>
          <w:bCs/>
          <w:i/>
          <w:iCs/>
        </w:rPr>
        <w:t xml:space="preserve">- </w:t>
      </w:r>
      <w:r w:rsidR="00695B65" w:rsidRPr="0052362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695B65" w:rsidRPr="00523623" w:rsidRDefault="00523623" w:rsidP="00523623">
      <w:pPr>
        <w:pStyle w:val="Basic"/>
        <w:rPr>
          <w:b/>
          <w:bCs/>
          <w:i/>
          <w:iCs/>
        </w:rPr>
      </w:pPr>
      <w:r>
        <w:rPr>
          <w:b/>
          <w:bCs/>
          <w:i/>
          <w:iCs/>
        </w:rPr>
        <w:t xml:space="preserve">- </w:t>
      </w:r>
      <w:r w:rsidR="00695B65" w:rsidRPr="00523623">
        <w:rPr>
          <w:b/>
          <w:bCs/>
          <w:i/>
          <w:iCs/>
        </w:rPr>
        <w:t>прочие параметры в соответствии с Правилами Биржи.</w:t>
      </w:r>
    </w:p>
    <w:p w:rsidR="00695B65" w:rsidRPr="008D095B" w:rsidRDefault="00695B65" w:rsidP="008D095B">
      <w:pPr>
        <w:pStyle w:val="Basic"/>
        <w:rPr>
          <w:b/>
          <w:bCs/>
          <w:i/>
          <w:iCs/>
        </w:rPr>
      </w:pPr>
      <w:r w:rsidRPr="008D095B">
        <w:rPr>
          <w:b/>
          <w:bCs/>
          <w:i/>
          <w:iCs/>
        </w:rPr>
        <w:t xml:space="preserve">В качестве цены приобретения должна быть указана Цена размещения Биржевых облигаций, </w:t>
      </w:r>
      <w:r w:rsidR="009D36FA" w:rsidRPr="008D095B">
        <w:rPr>
          <w:b/>
          <w:bCs/>
          <w:i/>
          <w:iCs/>
        </w:rPr>
        <w:t>указанная в соответствующих Условиях выпуска.</w:t>
      </w:r>
    </w:p>
    <w:p w:rsidR="00695B65" w:rsidRPr="008D095B" w:rsidRDefault="00695B65" w:rsidP="008D095B">
      <w:pPr>
        <w:pStyle w:val="Basic"/>
        <w:rPr>
          <w:b/>
          <w:bCs/>
          <w:i/>
          <w:iCs/>
        </w:rPr>
      </w:pPr>
      <w:r w:rsidRPr="008D095B">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695B65" w:rsidRPr="008D095B" w:rsidRDefault="00695B65" w:rsidP="008D095B">
      <w:pPr>
        <w:pStyle w:val="Basic"/>
        <w:rPr>
          <w:b/>
          <w:bCs/>
          <w:i/>
          <w:iCs/>
        </w:rPr>
      </w:pPr>
      <w:r w:rsidRPr="008D095B">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695B65" w:rsidRPr="008D095B" w:rsidRDefault="00695B65" w:rsidP="008D095B">
      <w:pPr>
        <w:pStyle w:val="Basic"/>
        <w:rPr>
          <w:b/>
          <w:bCs/>
          <w:i/>
          <w:iCs/>
        </w:rPr>
      </w:pPr>
      <w:r w:rsidRPr="008D095B">
        <w:rPr>
          <w:b/>
          <w:bCs/>
          <w:i/>
          <w:iCs/>
        </w:rPr>
        <w:t>Заявки, не соответствующие изложенным выше требованиям, не принимаются.</w:t>
      </w:r>
    </w:p>
    <w:p w:rsidR="00695B65" w:rsidRPr="008D095B" w:rsidRDefault="00695B65" w:rsidP="008D095B">
      <w:pPr>
        <w:pStyle w:val="Basic"/>
        <w:rPr>
          <w:b/>
          <w:bCs/>
          <w:i/>
          <w:iCs/>
        </w:rPr>
      </w:pPr>
      <w:r w:rsidRPr="008D095B">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695B65" w:rsidRPr="008D095B" w:rsidRDefault="00695B65" w:rsidP="008D095B">
      <w:pPr>
        <w:pStyle w:val="Basic"/>
        <w:rPr>
          <w:b/>
          <w:bCs/>
          <w:i/>
          <w:iCs/>
        </w:rPr>
      </w:pPr>
      <w:r w:rsidRPr="008D095B">
        <w:rPr>
          <w:b/>
          <w:bCs/>
          <w:i/>
          <w:iCs/>
        </w:rPr>
        <w:t>Приобретение Биржевых облигаций Эмитента в ходе их размещения не может быть осуществлено за счет Эмитента.</w:t>
      </w:r>
    </w:p>
    <w:p w:rsidR="00695B65" w:rsidRPr="00AE2785" w:rsidRDefault="00695B65" w:rsidP="00695B65">
      <w:pPr>
        <w:adjustRightInd w:val="0"/>
        <w:ind w:firstLine="539"/>
        <w:jc w:val="both"/>
        <w:rPr>
          <w:bCs/>
          <w:szCs w:val="22"/>
        </w:rPr>
      </w:pPr>
    </w:p>
    <w:p w:rsidR="00695B65" w:rsidRPr="00AE2785" w:rsidRDefault="00695B65" w:rsidP="00695B65">
      <w:pPr>
        <w:adjustRightInd w:val="0"/>
        <w:ind w:firstLine="539"/>
        <w:jc w:val="both"/>
        <w:rPr>
          <w:b/>
          <w:bCs/>
          <w:i/>
          <w:iCs/>
          <w:szCs w:val="22"/>
        </w:rPr>
      </w:pPr>
      <w:r w:rsidRPr="00AE2785">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695B65" w:rsidRPr="008D095B" w:rsidRDefault="00695B65" w:rsidP="008D095B">
      <w:pPr>
        <w:pStyle w:val="Basic"/>
        <w:rPr>
          <w:b/>
          <w:bCs/>
          <w:i/>
          <w:iCs/>
        </w:rPr>
      </w:pPr>
      <w:r w:rsidRPr="008D095B">
        <w:rPr>
          <w:b/>
          <w:bCs/>
          <w:i/>
          <w:iCs/>
        </w:rPr>
        <w:lastRenderedPageBreak/>
        <w:t>При размещении Биржевых облигаций путем Формирования книги заявок Андеррайтер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695B65" w:rsidRPr="00AE2785" w:rsidRDefault="00695B65" w:rsidP="00695B65">
      <w:pPr>
        <w:ind w:firstLine="539"/>
        <w:jc w:val="both"/>
        <w:rPr>
          <w:b/>
          <w:bCs/>
          <w:szCs w:val="22"/>
        </w:rPr>
      </w:pPr>
      <w:r w:rsidRPr="00AE2785">
        <w:rPr>
          <w:b/>
          <w:bCs/>
          <w:i/>
          <w:iCs/>
          <w:szCs w:val="22"/>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Андеррайтер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AE2785">
        <w:rPr>
          <w:b/>
          <w:bCs/>
          <w:szCs w:val="22"/>
        </w:rPr>
        <w:t xml:space="preserve">. </w:t>
      </w:r>
    </w:p>
    <w:p w:rsidR="00695B65" w:rsidRPr="008D095B" w:rsidRDefault="00695B65" w:rsidP="008D095B">
      <w:pPr>
        <w:pStyle w:val="Basic"/>
        <w:rPr>
          <w:b/>
          <w:bCs/>
          <w:i/>
          <w:iCs/>
        </w:rPr>
      </w:pPr>
      <w:r w:rsidRPr="008D095B">
        <w:rPr>
          <w:b/>
          <w:bCs/>
          <w:i/>
          <w:iCs/>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695B65" w:rsidRPr="008D095B" w:rsidRDefault="00695B65" w:rsidP="008D095B">
      <w:pPr>
        <w:pStyle w:val="Basic"/>
        <w:rPr>
          <w:rStyle w:val="SUBST"/>
          <w:bCs/>
          <w:iCs/>
          <w:szCs w:val="22"/>
        </w:rPr>
      </w:pPr>
      <w:r w:rsidRPr="008D095B">
        <w:rPr>
          <w:rStyle w:val="SUBST"/>
          <w:bCs/>
          <w:iCs/>
          <w:szCs w:val="22"/>
        </w:rPr>
        <w:t>Сбор предложений (оферт) от потенциальных покупателей о заключении Предварительных договоров допускается не ранее даты раскрытия Условий выпуска</w:t>
      </w:r>
      <w:r w:rsidR="006921F3" w:rsidRPr="008D095B">
        <w:rPr>
          <w:rStyle w:val="SUBST"/>
          <w:bCs/>
          <w:iCs/>
          <w:szCs w:val="22"/>
        </w:rPr>
        <w:t xml:space="preserve"> </w:t>
      </w:r>
      <w:r w:rsidRPr="008D095B">
        <w:rPr>
          <w:rStyle w:val="SUBST"/>
          <w:bCs/>
          <w:iCs/>
          <w:szCs w:val="22"/>
        </w:rPr>
        <w:t>или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w:t>
      </w:r>
      <w:r w:rsidR="006921F3" w:rsidRPr="008D095B">
        <w:rPr>
          <w:rStyle w:val="SUBST"/>
          <w:bCs/>
          <w:iCs/>
          <w:szCs w:val="22"/>
        </w:rPr>
        <w:t>,</w:t>
      </w:r>
      <w:r w:rsidRPr="008D095B">
        <w:rPr>
          <w:rStyle w:val="SUBST"/>
          <w:bCs/>
          <w:iCs/>
          <w:szCs w:val="22"/>
        </w:rPr>
        <w:t xml:space="preserve">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день до даты начала размещения Биржевых облигаций.</w:t>
      </w:r>
    </w:p>
    <w:p w:rsidR="00695B65" w:rsidRPr="00AE2785" w:rsidRDefault="00695B65" w:rsidP="00695B65">
      <w:pPr>
        <w:adjustRightInd w:val="0"/>
        <w:ind w:firstLine="539"/>
        <w:jc w:val="both"/>
        <w:rPr>
          <w:szCs w:val="22"/>
        </w:rPr>
      </w:pPr>
      <w:r w:rsidRPr="00AE2785">
        <w:rPr>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695B65" w:rsidRPr="008D095B" w:rsidRDefault="00695B65" w:rsidP="008D095B">
      <w:pPr>
        <w:pStyle w:val="Basic"/>
        <w:rPr>
          <w:b/>
          <w:bCs/>
          <w:i/>
          <w:iCs/>
        </w:rPr>
      </w:pPr>
      <w:r w:rsidRPr="008D095B">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rsidR="00695B65" w:rsidRPr="008D095B" w:rsidRDefault="00695B65" w:rsidP="008D095B">
      <w:pPr>
        <w:pStyle w:val="Basic"/>
        <w:rPr>
          <w:b/>
          <w:bCs/>
          <w:i/>
          <w:iCs/>
        </w:rPr>
      </w:pPr>
      <w:r w:rsidRPr="008D095B">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w:t>
      </w:r>
      <w:r w:rsidR="004E079B" w:rsidRPr="008D095B">
        <w:rPr>
          <w:b/>
          <w:bCs/>
          <w:i/>
          <w:iCs/>
        </w:rPr>
        <w:t>, а также предварительные параметры размещения</w:t>
      </w:r>
      <w:r w:rsidRPr="008D095B">
        <w:rPr>
          <w:b/>
          <w:bCs/>
          <w:i/>
          <w:iCs/>
        </w:rPr>
        <w:t xml:space="preserve"> по Биржевым облигациям, при </w:t>
      </w:r>
      <w:r w:rsidR="00A52978" w:rsidRPr="008D095B">
        <w:rPr>
          <w:b/>
          <w:bCs/>
          <w:i/>
          <w:iCs/>
        </w:rPr>
        <w:t>которых</w:t>
      </w:r>
      <w:r w:rsidRPr="008D095B">
        <w:rPr>
          <w:b/>
          <w:bCs/>
          <w:i/>
          <w:iCs/>
        </w:rPr>
        <w:t xml:space="preserve">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w:t>
      </w:r>
      <w:r w:rsidR="0034430D" w:rsidRPr="008D095B">
        <w:rPr>
          <w:b/>
          <w:bCs/>
          <w:i/>
          <w:iCs/>
        </w:rPr>
        <w:t>,</w:t>
      </w:r>
      <w:r w:rsidRPr="008D095B">
        <w:rPr>
          <w:b/>
          <w:bCs/>
          <w:i/>
          <w:iCs/>
        </w:rPr>
        <w:t xml:space="preserve"> потенциальный покупатель соглашается с тем, что она может быть отклонена, акцептована полностью или в части.</w:t>
      </w:r>
    </w:p>
    <w:p w:rsidR="00695B65" w:rsidRPr="008D095B" w:rsidRDefault="00695B65" w:rsidP="008D095B">
      <w:pPr>
        <w:pStyle w:val="Basic"/>
        <w:rPr>
          <w:b/>
          <w:bCs/>
          <w:i/>
          <w:iCs/>
        </w:rPr>
      </w:pPr>
      <w:r w:rsidRPr="008D095B">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695B65" w:rsidRPr="008D095B" w:rsidRDefault="00695B65" w:rsidP="008D095B">
      <w:pPr>
        <w:pStyle w:val="Basic"/>
        <w:rPr>
          <w:b/>
          <w:bCs/>
          <w:i/>
          <w:iCs/>
        </w:rPr>
      </w:pPr>
      <w:r w:rsidRPr="008D095B">
        <w:rPr>
          <w:b/>
          <w:bCs/>
          <w:i/>
          <w:iCs/>
        </w:rPr>
        <w:t>Информация об этом раскрывается в порядке и сроки, указанные в п. 11. Программы и п.8.11 Проспекта.</w:t>
      </w:r>
    </w:p>
    <w:p w:rsidR="00695B65" w:rsidRPr="008D095B" w:rsidRDefault="00695B65" w:rsidP="008D095B">
      <w:pPr>
        <w:pStyle w:val="Basic"/>
        <w:rPr>
          <w:b/>
          <w:bCs/>
          <w:i/>
          <w:iCs/>
        </w:rPr>
      </w:pPr>
    </w:p>
    <w:p w:rsidR="00695B65" w:rsidRPr="00AE2785" w:rsidRDefault="00695B65" w:rsidP="00695B65">
      <w:pPr>
        <w:adjustRightInd w:val="0"/>
        <w:ind w:firstLine="539"/>
        <w:jc w:val="both"/>
        <w:rPr>
          <w:szCs w:val="22"/>
        </w:rPr>
      </w:pPr>
      <w:r w:rsidRPr="00AE2785">
        <w:rPr>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695B65" w:rsidRPr="00AE2785" w:rsidRDefault="00695B65" w:rsidP="00695B65">
      <w:pPr>
        <w:widowControl w:val="0"/>
        <w:ind w:firstLine="539"/>
        <w:jc w:val="both"/>
        <w:rPr>
          <w:szCs w:val="22"/>
        </w:rPr>
      </w:pPr>
      <w:r w:rsidRPr="00AE2785">
        <w:rPr>
          <w:b/>
          <w:bCs/>
          <w:i/>
          <w:iCs/>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11. Программы</w:t>
      </w:r>
      <w:r w:rsidRPr="00AE2785">
        <w:t xml:space="preserve"> </w:t>
      </w:r>
      <w:r w:rsidRPr="00AE2785">
        <w:rPr>
          <w:b/>
          <w:bCs/>
          <w:i/>
          <w:iCs/>
          <w:szCs w:val="22"/>
        </w:rPr>
        <w:t>и п.8.11 Проспекта.</w:t>
      </w:r>
    </w:p>
    <w:p w:rsidR="00695B65" w:rsidRPr="00AE2785" w:rsidRDefault="00695B65" w:rsidP="00695B65">
      <w:pPr>
        <w:adjustRightInd w:val="0"/>
        <w:ind w:firstLine="539"/>
        <w:jc w:val="both"/>
        <w:rPr>
          <w:szCs w:val="22"/>
        </w:rPr>
      </w:pPr>
      <w:r w:rsidRPr="00AE2785">
        <w:rPr>
          <w:b/>
          <w:bCs/>
          <w:i/>
          <w:iCs/>
          <w:szCs w:val="22"/>
        </w:rPr>
        <w:t>Основные договоры купли-продажи Биржевых облигаций заключаются в порядке, указанном выше в настоящем пункте.</w:t>
      </w:r>
    </w:p>
    <w:p w:rsidR="00695B65" w:rsidRPr="008D095B" w:rsidRDefault="00695B65" w:rsidP="008D095B">
      <w:pPr>
        <w:pStyle w:val="Basic"/>
        <w:rPr>
          <w:b/>
          <w:bCs/>
          <w:i/>
          <w:iCs/>
        </w:rPr>
      </w:pPr>
    </w:p>
    <w:p w:rsidR="00695B65" w:rsidRPr="008D095B" w:rsidRDefault="00695B65" w:rsidP="008D095B">
      <w:pPr>
        <w:pStyle w:val="Basic"/>
        <w:rPr>
          <w:b/>
          <w:bCs/>
          <w:i/>
          <w:iCs/>
        </w:rPr>
      </w:pPr>
      <w:r w:rsidRPr="008D095B">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695B65" w:rsidRPr="00AE2785" w:rsidRDefault="00695B65" w:rsidP="00695B65">
      <w:pPr>
        <w:adjustRightInd w:val="0"/>
        <w:ind w:firstLine="539"/>
        <w:jc w:val="both"/>
        <w:rPr>
          <w:szCs w:val="22"/>
        </w:rPr>
      </w:pPr>
    </w:p>
    <w:p w:rsidR="00695B65" w:rsidRPr="00AE2785" w:rsidRDefault="00695B65" w:rsidP="00695B65">
      <w:pPr>
        <w:adjustRightInd w:val="0"/>
        <w:ind w:firstLine="539"/>
        <w:jc w:val="both"/>
        <w:rPr>
          <w:szCs w:val="22"/>
        </w:rPr>
      </w:pPr>
      <w:r w:rsidRPr="00AE2785">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AE2785">
        <w:rPr>
          <w:b/>
          <w:bCs/>
          <w:i/>
          <w:iCs/>
          <w:szCs w:val="22"/>
        </w:rPr>
        <w:t>возможность преимущественного приобретения размещаемых Биржевых облигаций не установлена.</w:t>
      </w:r>
    </w:p>
    <w:p w:rsidR="00695B65" w:rsidRPr="00AE2785" w:rsidRDefault="00695B65" w:rsidP="00695B65">
      <w:pPr>
        <w:adjustRightInd w:val="0"/>
        <w:ind w:firstLine="539"/>
        <w:jc w:val="both"/>
        <w:rPr>
          <w:szCs w:val="22"/>
        </w:rPr>
      </w:pPr>
    </w:p>
    <w:p w:rsidR="00695B65" w:rsidRPr="00AE2785" w:rsidRDefault="00695B65" w:rsidP="00695B65">
      <w:pPr>
        <w:adjustRightInd w:val="0"/>
        <w:ind w:firstLine="539"/>
        <w:jc w:val="both"/>
        <w:rPr>
          <w:szCs w:val="22"/>
        </w:rPr>
      </w:pPr>
      <w:r w:rsidRPr="00AE2785">
        <w:rPr>
          <w:szCs w:val="22"/>
        </w:rPr>
        <w:lastRenderedPageBreak/>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AE2785">
        <w:rPr>
          <w:b/>
          <w:bCs/>
          <w:i/>
          <w:iCs/>
          <w:szCs w:val="22"/>
        </w:rPr>
        <w:t>Биржевые облигации, размещаемые в рамках программы облигаций, не являются именными</w:t>
      </w:r>
    </w:p>
    <w:p w:rsidR="00695B65" w:rsidRPr="00AE2785" w:rsidRDefault="00695B65" w:rsidP="00695B65">
      <w:pPr>
        <w:adjustRightInd w:val="0"/>
        <w:ind w:firstLine="539"/>
        <w:jc w:val="both"/>
        <w:rPr>
          <w:szCs w:val="22"/>
        </w:rPr>
      </w:pPr>
    </w:p>
    <w:p w:rsidR="00695B65" w:rsidRPr="00AE2785" w:rsidRDefault="00695B65" w:rsidP="00695B65">
      <w:pPr>
        <w:adjustRightInd w:val="0"/>
        <w:ind w:firstLine="539"/>
        <w:jc w:val="both"/>
        <w:rPr>
          <w:szCs w:val="22"/>
        </w:rPr>
      </w:pPr>
      <w:r w:rsidRPr="00AE2785">
        <w:rPr>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695B65" w:rsidRPr="00AE2785" w:rsidRDefault="00695B65" w:rsidP="00695B65">
      <w:pPr>
        <w:adjustRightInd w:val="0"/>
        <w:ind w:firstLine="539"/>
        <w:jc w:val="both"/>
        <w:rPr>
          <w:szCs w:val="22"/>
        </w:rPr>
      </w:pPr>
      <w:r w:rsidRPr="00AE2785">
        <w:rPr>
          <w:b/>
          <w:bCs/>
          <w:i/>
          <w:iCs/>
          <w:szCs w:val="22"/>
        </w:rPr>
        <w:t xml:space="preserve">Размещенные через </w:t>
      </w:r>
      <w:r w:rsidR="00F0774D">
        <w:rPr>
          <w:b/>
          <w:bCs/>
          <w:i/>
          <w:iCs/>
          <w:szCs w:val="22"/>
        </w:rPr>
        <w:t>ПАО Московская Биржа</w:t>
      </w:r>
      <w:r w:rsidRPr="00AE2785">
        <w:rPr>
          <w:b/>
          <w:bCs/>
          <w:i/>
          <w:iCs/>
          <w:szCs w:val="22"/>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695B65" w:rsidRPr="008D095B" w:rsidRDefault="00695B65" w:rsidP="008D095B">
      <w:pPr>
        <w:pStyle w:val="Basic"/>
        <w:rPr>
          <w:b/>
          <w:bCs/>
          <w:i/>
          <w:iCs/>
        </w:rPr>
      </w:pPr>
      <w:r w:rsidRPr="008D095B">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695B65" w:rsidRPr="008D095B" w:rsidRDefault="00695B65" w:rsidP="008D095B">
      <w:pPr>
        <w:pStyle w:val="Basic"/>
        <w:rPr>
          <w:b/>
          <w:bCs/>
          <w:i/>
          <w:iCs/>
        </w:rPr>
      </w:pPr>
      <w:r w:rsidRPr="008D095B">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695B65" w:rsidRPr="008D095B" w:rsidRDefault="00695B65" w:rsidP="008D095B">
      <w:pPr>
        <w:pStyle w:val="Basic"/>
        <w:rPr>
          <w:b/>
          <w:bCs/>
          <w:i/>
          <w:iCs/>
        </w:rPr>
      </w:pPr>
      <w:r w:rsidRPr="008D095B">
        <w:rPr>
          <w:b/>
          <w:bCs/>
          <w:i/>
          <w:iC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8D095B" w:rsidDel="00735CFA">
        <w:rPr>
          <w:b/>
          <w:bCs/>
          <w:i/>
          <w:iCs/>
        </w:rPr>
        <w:t xml:space="preserve"> </w:t>
      </w:r>
      <w:r w:rsidRPr="008D095B">
        <w:rPr>
          <w:b/>
          <w:bCs/>
          <w:i/>
          <w:iCs/>
        </w:rPr>
        <w:t>запрещать ему инвестировать денежные средства в Биржевые облигации.</w:t>
      </w:r>
    </w:p>
    <w:p w:rsidR="00695B65" w:rsidRPr="008D095B" w:rsidRDefault="00695B65" w:rsidP="008D095B">
      <w:pPr>
        <w:pStyle w:val="Basic"/>
        <w:rPr>
          <w:b/>
          <w:bCs/>
          <w:i/>
          <w:iCs/>
        </w:rPr>
      </w:pPr>
      <w:r w:rsidRPr="008D095B">
        <w:rPr>
          <w:b/>
          <w:bCs/>
          <w:i/>
          <w:iCs/>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695B65" w:rsidRPr="008D095B" w:rsidRDefault="00695B65" w:rsidP="008D095B">
      <w:pPr>
        <w:pStyle w:val="Basic"/>
        <w:rPr>
          <w:b/>
          <w:bCs/>
          <w:i/>
          <w:iCs/>
        </w:rPr>
      </w:pPr>
      <w:r w:rsidRPr="008D095B">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rsidR="00695B65" w:rsidRPr="00AE2785" w:rsidRDefault="00695B65" w:rsidP="00695B65">
      <w:pPr>
        <w:adjustRightInd w:val="0"/>
        <w:ind w:firstLine="539"/>
        <w:jc w:val="both"/>
        <w:rPr>
          <w:szCs w:val="22"/>
        </w:rPr>
      </w:pPr>
    </w:p>
    <w:p w:rsidR="00695B65" w:rsidRPr="00AE2785" w:rsidRDefault="00695B65" w:rsidP="00695B65">
      <w:pPr>
        <w:adjustRightInd w:val="0"/>
        <w:ind w:firstLine="539"/>
        <w:jc w:val="both"/>
        <w:rPr>
          <w:szCs w:val="22"/>
        </w:rPr>
      </w:pPr>
      <w:r w:rsidRPr="00AE2785">
        <w:rPr>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AE2785">
        <w:rPr>
          <w:b/>
          <w:bCs/>
          <w:i/>
          <w:iCs/>
          <w:szCs w:val="22"/>
        </w:rPr>
        <w:t xml:space="preserve">по Биржевым облигациям предусмотрено </w:t>
      </w:r>
      <w:r w:rsidR="00187250">
        <w:rPr>
          <w:b/>
          <w:bCs/>
          <w:i/>
          <w:iCs/>
          <w:szCs w:val="22"/>
        </w:rPr>
        <w:t xml:space="preserve">обязательное </w:t>
      </w:r>
      <w:r w:rsidRPr="00AE2785">
        <w:rPr>
          <w:b/>
          <w:bCs/>
          <w:i/>
          <w:iCs/>
          <w:szCs w:val="22"/>
        </w:rPr>
        <w:t>централизованное хранение.</w:t>
      </w:r>
    </w:p>
    <w:p w:rsidR="00695B65" w:rsidRPr="008D095B" w:rsidRDefault="00695B65" w:rsidP="008D095B">
      <w:pPr>
        <w:pStyle w:val="Basic"/>
        <w:rPr>
          <w:b/>
          <w:bCs/>
          <w:i/>
          <w:iCs/>
        </w:rPr>
      </w:pPr>
    </w:p>
    <w:p w:rsidR="00695B65" w:rsidRPr="00AE2785" w:rsidRDefault="00581F63" w:rsidP="00695B65">
      <w:pPr>
        <w:ind w:firstLine="539"/>
        <w:jc w:val="both"/>
        <w:rPr>
          <w:szCs w:val="22"/>
        </w:rPr>
      </w:pPr>
      <w:r w:rsidRPr="00512BE5">
        <w:rPr>
          <w:b/>
          <w:i/>
          <w:szCs w:val="22"/>
        </w:rPr>
        <w:t xml:space="preserve">В случае прекращения деятельности </w:t>
      </w:r>
      <w:r w:rsidR="00F0774D">
        <w:rPr>
          <w:b/>
          <w:i/>
          <w:szCs w:val="22"/>
        </w:rPr>
        <w:t>ПАО Московская Биржа</w:t>
      </w:r>
      <w:r w:rsidRPr="00512BE5">
        <w:rPr>
          <w:b/>
          <w:i/>
          <w:szCs w:val="22"/>
        </w:rPr>
        <w:t xml:space="preserve">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w:t>
      </w:r>
      <w:r w:rsidR="00F0774D">
        <w:rPr>
          <w:b/>
          <w:i/>
          <w:szCs w:val="22"/>
        </w:rPr>
        <w:t>ПАО Московская Биржа</w:t>
      </w:r>
      <w:r w:rsidRPr="00512BE5">
        <w:rPr>
          <w:b/>
          <w:i/>
          <w:szCs w:val="22"/>
        </w:rPr>
        <w:t xml:space="preserve">, подразумевается </w:t>
      </w:r>
      <w:r w:rsidR="00F0774D">
        <w:rPr>
          <w:b/>
          <w:i/>
          <w:szCs w:val="22"/>
        </w:rPr>
        <w:t>ПАО Московская Биржа</w:t>
      </w:r>
      <w:r w:rsidRPr="00512BE5">
        <w:rPr>
          <w:b/>
          <w:i/>
          <w:szCs w:val="22"/>
        </w:rPr>
        <w:t xml:space="preserve"> или его правопреемник.</w:t>
      </w:r>
    </w:p>
    <w:p w:rsidR="00695B65" w:rsidRPr="00523623" w:rsidRDefault="00695B65" w:rsidP="00523623">
      <w:pPr>
        <w:pStyle w:val="Basic"/>
      </w:pPr>
      <w:r w:rsidRPr="00523623">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rsidR="00695B65" w:rsidRPr="008D095B" w:rsidRDefault="00695B65" w:rsidP="008D095B">
      <w:pPr>
        <w:pStyle w:val="Basic"/>
        <w:rPr>
          <w:b/>
          <w:bCs/>
          <w:i/>
          <w:iCs/>
        </w:rPr>
      </w:pPr>
    </w:p>
    <w:p w:rsidR="00695B65" w:rsidRPr="00523623" w:rsidRDefault="00695B65" w:rsidP="00523623">
      <w:pPr>
        <w:pStyle w:val="Basic"/>
        <w:rPr>
          <w:b/>
          <w:bCs/>
          <w:i/>
          <w:iCs/>
          <w:u w:val="single"/>
        </w:rPr>
      </w:pPr>
      <w:r w:rsidRPr="00523623">
        <w:rPr>
          <w:b/>
          <w:bCs/>
          <w:i/>
          <w:iCs/>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rsidR="00695B65" w:rsidRPr="00AE2785" w:rsidRDefault="00695B65" w:rsidP="00695B65">
      <w:pPr>
        <w:ind w:firstLine="539"/>
        <w:contextualSpacing/>
        <w:jc w:val="both"/>
        <w:rPr>
          <w:rStyle w:val="SUBST"/>
          <w:b w:val="0"/>
          <w:i w:val="0"/>
          <w:szCs w:val="22"/>
        </w:rPr>
      </w:pPr>
    </w:p>
    <w:p w:rsidR="00695B65" w:rsidRPr="00523623" w:rsidRDefault="00695B65" w:rsidP="00523623">
      <w:pPr>
        <w:pStyle w:val="Basic"/>
      </w:pPr>
      <w:r w:rsidRPr="00523623">
        <w:t>Основные функции данных лиц, в том числе:</w:t>
      </w:r>
    </w:p>
    <w:p w:rsidR="00695B65" w:rsidRPr="008D095B" w:rsidRDefault="00695B65" w:rsidP="008D095B">
      <w:pPr>
        <w:pStyle w:val="Basic"/>
        <w:rPr>
          <w:b/>
          <w:bCs/>
          <w:i/>
          <w:iCs/>
        </w:rPr>
      </w:pPr>
      <w:r w:rsidRPr="008D095B">
        <w:rPr>
          <w:b/>
          <w:bCs/>
          <w:i/>
          <w:iCs/>
        </w:rPr>
        <w:t>1.</w:t>
      </w:r>
      <w:r w:rsidRPr="008D095B">
        <w:rPr>
          <w:b/>
          <w:bCs/>
          <w:i/>
          <w:iCs/>
        </w:rPr>
        <w:tab/>
        <w:t>разработка параметров, условий выпуска и размещения Биржевых облигаций;</w:t>
      </w:r>
    </w:p>
    <w:p w:rsidR="00695B65" w:rsidRPr="008D095B" w:rsidRDefault="00695B65" w:rsidP="008D095B">
      <w:pPr>
        <w:pStyle w:val="Basic"/>
        <w:rPr>
          <w:b/>
          <w:bCs/>
          <w:i/>
          <w:iCs/>
        </w:rPr>
      </w:pPr>
      <w:r w:rsidRPr="008D095B">
        <w:rPr>
          <w:b/>
          <w:bCs/>
          <w:i/>
          <w:iCs/>
        </w:rPr>
        <w:t>2.</w:t>
      </w:r>
      <w:r w:rsidRPr="008D095B">
        <w:rPr>
          <w:b/>
          <w:bCs/>
          <w:i/>
          <w:iCs/>
        </w:rPr>
        <w:tab/>
        <w:t>подготовка проектов документации, необходимой для размещения и обращения Биржевых облигаций;</w:t>
      </w:r>
    </w:p>
    <w:p w:rsidR="00695B65" w:rsidRPr="008D095B" w:rsidRDefault="00695B65" w:rsidP="008D095B">
      <w:pPr>
        <w:pStyle w:val="Basic"/>
        <w:rPr>
          <w:b/>
          <w:bCs/>
          <w:i/>
          <w:iCs/>
        </w:rPr>
      </w:pPr>
      <w:r w:rsidRPr="008D095B">
        <w:rPr>
          <w:b/>
          <w:bCs/>
          <w:i/>
          <w:iCs/>
        </w:rPr>
        <w:t>3.</w:t>
      </w:r>
      <w:r w:rsidRPr="008D095B">
        <w:rPr>
          <w:b/>
          <w:bCs/>
          <w:i/>
          <w:iCs/>
        </w:rPr>
        <w:tab/>
        <w:t xml:space="preserve">подготовка, организация и проведение маркетинговых и презентационных мероприятий перед размещением Биржевых облигаций; </w:t>
      </w:r>
    </w:p>
    <w:p w:rsidR="00695B65" w:rsidRPr="008D095B" w:rsidRDefault="00695B65" w:rsidP="008D095B">
      <w:pPr>
        <w:pStyle w:val="Basic"/>
        <w:rPr>
          <w:b/>
          <w:bCs/>
          <w:i/>
          <w:iCs/>
        </w:rPr>
      </w:pPr>
      <w:r w:rsidRPr="008D095B">
        <w:rPr>
          <w:b/>
          <w:bCs/>
          <w:i/>
          <w:iCs/>
        </w:rPr>
        <w:t>4.</w:t>
      </w:r>
      <w:r w:rsidRPr="008D095B">
        <w:rPr>
          <w:b/>
          <w:bCs/>
          <w:i/>
          <w:iCs/>
        </w:rPr>
        <w:tab/>
        <w:t xml:space="preserve">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w:t>
      </w:r>
      <w:r w:rsidRPr="008D095B">
        <w:rPr>
          <w:b/>
          <w:bCs/>
          <w:i/>
          <w:iCs/>
        </w:rPr>
        <w:lastRenderedPageBreak/>
        <w:t>раскрытии информации на этапах процедуры эмиссии ценных бумаг и помощь в подготовке соответствующих информационных сообщений;</w:t>
      </w:r>
    </w:p>
    <w:p w:rsidR="00695B65" w:rsidRPr="008D095B" w:rsidRDefault="00695B65" w:rsidP="008D095B">
      <w:pPr>
        <w:pStyle w:val="Basic"/>
        <w:rPr>
          <w:b/>
          <w:bCs/>
          <w:i/>
          <w:iCs/>
        </w:rPr>
      </w:pPr>
      <w:r w:rsidRPr="008D095B">
        <w:rPr>
          <w:b/>
          <w:bCs/>
          <w:i/>
          <w:iCs/>
        </w:rPr>
        <w:t>5.</w:t>
      </w:r>
      <w:r w:rsidRPr="008D095B">
        <w:rPr>
          <w:b/>
          <w:bCs/>
          <w:i/>
          <w:iCs/>
        </w:rPr>
        <w:tab/>
        <w:t xml:space="preserve"> осуществление иных действий, необходимых для размещения Биржевых облигаций.</w:t>
      </w:r>
    </w:p>
    <w:p w:rsidR="00695B65" w:rsidRPr="008D095B" w:rsidRDefault="00695B65" w:rsidP="008D095B">
      <w:pPr>
        <w:pStyle w:val="Basic"/>
        <w:rPr>
          <w:b/>
          <w:bCs/>
          <w:i/>
          <w:iCs/>
        </w:rPr>
      </w:pPr>
    </w:p>
    <w:p w:rsidR="00695B65" w:rsidRPr="008D095B" w:rsidRDefault="00695B65" w:rsidP="008D095B">
      <w:pPr>
        <w:pStyle w:val="Basic"/>
        <w:rPr>
          <w:b/>
          <w:bCs/>
          <w:i/>
          <w:iCs/>
        </w:rPr>
      </w:pPr>
      <w:r w:rsidRPr="008D095B">
        <w:rPr>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rsidR="00FA77F6" w:rsidRPr="00523623" w:rsidRDefault="00FA77F6" w:rsidP="00523623">
      <w:pPr>
        <w:pStyle w:val="Basic"/>
        <w:rPr>
          <w:b/>
          <w:bCs/>
          <w:i/>
          <w:iCs/>
          <w:u w:val="single"/>
        </w:rPr>
      </w:pPr>
    </w:p>
    <w:p w:rsidR="00695B65" w:rsidRPr="00523623" w:rsidRDefault="00695B65" w:rsidP="00523623">
      <w:pPr>
        <w:pStyle w:val="Basic"/>
        <w:rPr>
          <w:b/>
          <w:bCs/>
          <w:i/>
          <w:iCs/>
          <w:u w:val="single"/>
        </w:rPr>
      </w:pPr>
      <w:r w:rsidRPr="00523623">
        <w:rPr>
          <w:b/>
          <w:bCs/>
          <w:i/>
          <w:iCs/>
          <w:u w:val="single"/>
        </w:rPr>
        <w:t>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соответствующих Условиях выпуска.</w:t>
      </w:r>
    </w:p>
    <w:p w:rsidR="00FA77F6" w:rsidRPr="00523623" w:rsidRDefault="00FA77F6" w:rsidP="00523623">
      <w:pPr>
        <w:pStyle w:val="Basic"/>
        <w:rPr>
          <w:b/>
          <w:bCs/>
          <w:i/>
          <w:iCs/>
          <w:u w:val="single"/>
        </w:rPr>
      </w:pPr>
    </w:p>
    <w:p w:rsidR="00695B65" w:rsidRPr="008D095B" w:rsidRDefault="00695B65" w:rsidP="008D095B">
      <w:pPr>
        <w:pStyle w:val="Basic"/>
        <w:rPr>
          <w:b/>
          <w:bCs/>
          <w:i/>
          <w:iCs/>
        </w:rPr>
      </w:pPr>
      <w:r w:rsidRPr="008D095B">
        <w:rPr>
          <w:b/>
          <w:bCs/>
          <w:i/>
          <w:iCs/>
        </w:rPr>
        <w:t xml:space="preserve">Решение о назначении Андеррайтера принимается </w:t>
      </w:r>
      <w:r w:rsidR="00376869" w:rsidRPr="008D095B">
        <w:rPr>
          <w:b/>
          <w:bCs/>
          <w:i/>
          <w:iCs/>
        </w:rPr>
        <w:t>уполномоченным</w:t>
      </w:r>
      <w:r w:rsidRPr="008D095B">
        <w:rPr>
          <w:b/>
          <w:bCs/>
          <w:i/>
          <w:iCs/>
        </w:rPr>
        <w:t xml:space="preserve"> органом </w:t>
      </w:r>
      <w:r w:rsidR="00376869" w:rsidRPr="008D095B">
        <w:rPr>
          <w:b/>
          <w:bCs/>
          <w:i/>
          <w:iCs/>
        </w:rPr>
        <w:t xml:space="preserve">управления </w:t>
      </w:r>
      <w:r w:rsidRPr="008D095B">
        <w:rPr>
          <w:b/>
          <w:bCs/>
          <w:i/>
          <w:iCs/>
        </w:rPr>
        <w:t>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695B65" w:rsidRPr="00AE2785" w:rsidRDefault="00695B65" w:rsidP="00695B65">
      <w:pPr>
        <w:ind w:firstLine="539"/>
        <w:jc w:val="both"/>
        <w:rPr>
          <w:szCs w:val="22"/>
        </w:rPr>
      </w:pPr>
    </w:p>
    <w:p w:rsidR="00695B65" w:rsidRPr="008D095B" w:rsidRDefault="00695B65" w:rsidP="008D095B">
      <w:pPr>
        <w:pStyle w:val="Basic"/>
        <w:rPr>
          <w:b/>
          <w:bCs/>
          <w:i/>
          <w:iCs/>
        </w:rPr>
      </w:pPr>
      <w:r w:rsidRPr="008D095B">
        <w:rPr>
          <w:b/>
          <w:bCs/>
          <w:i/>
          <w:iCs/>
        </w:rPr>
        <w:t>Основные функции Андеррайтера:</w:t>
      </w:r>
    </w:p>
    <w:p w:rsidR="00695B65" w:rsidRPr="008D095B" w:rsidRDefault="00695B65" w:rsidP="008D095B">
      <w:pPr>
        <w:pStyle w:val="Basic"/>
        <w:rPr>
          <w:b/>
          <w:bCs/>
          <w:i/>
          <w:iCs/>
        </w:rPr>
      </w:pPr>
      <w:r w:rsidRPr="008D095B">
        <w:rPr>
          <w:b/>
          <w:bCs/>
          <w:i/>
          <w:iCs/>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p>
    <w:p w:rsidR="00695B65" w:rsidRPr="008D095B" w:rsidRDefault="00695B65" w:rsidP="008D095B">
      <w:pPr>
        <w:pStyle w:val="Basic"/>
        <w:rPr>
          <w:b/>
          <w:bCs/>
          <w:i/>
          <w:iCs/>
        </w:rPr>
      </w:pPr>
      <w:r w:rsidRPr="008D095B">
        <w:rPr>
          <w:b/>
          <w:bCs/>
          <w:i/>
          <w:iCs/>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rsidR="00695B65" w:rsidRPr="008D095B" w:rsidRDefault="00695B65" w:rsidP="008D095B">
      <w:pPr>
        <w:pStyle w:val="Basic"/>
        <w:rPr>
          <w:b/>
          <w:bCs/>
          <w:i/>
          <w:iCs/>
        </w:rPr>
      </w:pPr>
      <w:r w:rsidRPr="008D095B">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rsidR="00695B65" w:rsidRPr="008D095B" w:rsidRDefault="00695B65" w:rsidP="008D095B">
      <w:pPr>
        <w:pStyle w:val="Basic"/>
        <w:rPr>
          <w:b/>
          <w:bCs/>
          <w:i/>
          <w:iCs/>
        </w:rPr>
      </w:pPr>
      <w:r w:rsidRPr="008D095B">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695B65" w:rsidRPr="008D095B" w:rsidRDefault="00695B65" w:rsidP="008D095B">
      <w:pPr>
        <w:pStyle w:val="Basic"/>
        <w:rPr>
          <w:b/>
          <w:bCs/>
          <w:i/>
          <w:iCs/>
        </w:rPr>
      </w:pPr>
      <w:r w:rsidRPr="008D095B">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695B65" w:rsidRPr="008D095B" w:rsidRDefault="00695B65" w:rsidP="008D095B">
      <w:pPr>
        <w:pStyle w:val="Basic"/>
        <w:rPr>
          <w:b/>
          <w:bCs/>
          <w:i/>
          <w:iCs/>
        </w:rPr>
      </w:pPr>
      <w:r w:rsidRPr="008D095B">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695B65" w:rsidRPr="00AE2785" w:rsidRDefault="00695B65" w:rsidP="00695B65">
      <w:pPr>
        <w:adjustRightInd w:val="0"/>
        <w:ind w:firstLine="539"/>
        <w:jc w:val="both"/>
        <w:rPr>
          <w:szCs w:val="22"/>
        </w:rPr>
      </w:pPr>
    </w:p>
    <w:p w:rsidR="00695B65" w:rsidRPr="00523623" w:rsidRDefault="00695B65" w:rsidP="007F22F5">
      <w:pPr>
        <w:adjustRightInd w:val="0"/>
        <w:ind w:firstLine="539"/>
        <w:jc w:val="both"/>
        <w:rPr>
          <w:rStyle w:val="BasicChar"/>
          <w:b/>
          <w:bCs/>
          <w:i/>
          <w:iCs/>
          <w:u w:val="single"/>
        </w:rPr>
      </w:pPr>
      <w:r w:rsidRPr="00AE2785">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00DC1227" w:rsidRPr="00523623">
        <w:rPr>
          <w:rStyle w:val="BasicChar"/>
          <w:b/>
          <w:bCs/>
          <w:i/>
          <w:iCs/>
          <w:u w:val="single"/>
        </w:rPr>
        <w:t>Сведения о наличии такой обязанности</w:t>
      </w:r>
      <w:r w:rsidRPr="00523623">
        <w:rPr>
          <w:rStyle w:val="BasicChar"/>
          <w:b/>
          <w:bCs/>
          <w:i/>
          <w:iCs/>
          <w:u w:val="single"/>
        </w:rPr>
        <w:t xml:space="preserve"> у лиц, оказывающих услуги по размещению и/или организации размещения ценных бумаг</w:t>
      </w:r>
      <w:r w:rsidR="00DC1227" w:rsidRPr="00523623">
        <w:rPr>
          <w:rStyle w:val="BasicChar"/>
          <w:b/>
          <w:bCs/>
          <w:i/>
          <w:iCs/>
          <w:u w:val="single"/>
        </w:rPr>
        <w:t>, будут указаны</w:t>
      </w:r>
      <w:r w:rsidRPr="00523623">
        <w:rPr>
          <w:rStyle w:val="BasicChar"/>
          <w:b/>
          <w:bCs/>
          <w:i/>
          <w:iCs/>
          <w:u w:val="single"/>
        </w:rPr>
        <w:t xml:space="preserve"> в </w:t>
      </w:r>
      <w:r w:rsidR="00DC1227" w:rsidRPr="00523623">
        <w:rPr>
          <w:rStyle w:val="BasicChar"/>
          <w:b/>
          <w:bCs/>
          <w:i/>
          <w:iCs/>
          <w:u w:val="single"/>
        </w:rPr>
        <w:t>Условиях выпуска</w:t>
      </w:r>
    </w:p>
    <w:p w:rsidR="00695B65" w:rsidRPr="00AE2785" w:rsidRDefault="00695B65" w:rsidP="00695B65">
      <w:pPr>
        <w:adjustRightInd w:val="0"/>
        <w:ind w:firstLine="539"/>
        <w:jc w:val="both"/>
        <w:rPr>
          <w:szCs w:val="22"/>
        </w:rPr>
      </w:pPr>
    </w:p>
    <w:p w:rsidR="00695B65" w:rsidRPr="00523623" w:rsidRDefault="00695B65" w:rsidP="00695B65">
      <w:pPr>
        <w:adjustRightInd w:val="0"/>
        <w:ind w:firstLine="539"/>
        <w:jc w:val="both"/>
        <w:rPr>
          <w:rStyle w:val="BasicChar"/>
          <w:b/>
          <w:bCs/>
          <w:i/>
          <w:iCs/>
          <w:u w:val="single"/>
        </w:rPr>
      </w:pPr>
      <w:r w:rsidRPr="00AE2785">
        <w:rPr>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DC1227" w:rsidRPr="00523623">
        <w:rPr>
          <w:rStyle w:val="BasicChar"/>
          <w:b/>
          <w:bCs/>
          <w:i/>
          <w:iCs/>
          <w:u w:val="single"/>
        </w:rPr>
        <w:t>Сведения об обязанности у лиц, оказывающих услуги по размещению и/или организации размещения ценных бумаг, связанной</w:t>
      </w:r>
      <w:r w:rsidRPr="00523623">
        <w:rPr>
          <w:rStyle w:val="BasicChar"/>
          <w:b/>
          <w:bCs/>
          <w:i/>
          <w:iCs/>
          <w:u w:val="single"/>
        </w:rPr>
        <w:t xml:space="preserve"> с поддержанием цен на Биржевые облигации на определенном уровне в течение определенного срока после завершения их размещения (стабилизация)</w:t>
      </w:r>
      <w:r w:rsidR="001F115E" w:rsidRPr="00523623">
        <w:rPr>
          <w:rStyle w:val="BasicChar"/>
          <w:b/>
          <w:bCs/>
          <w:i/>
          <w:iCs/>
          <w:u w:val="single"/>
        </w:rPr>
        <w:t>,</w:t>
      </w:r>
      <w:r w:rsidRPr="00523623">
        <w:rPr>
          <w:rStyle w:val="BasicChar"/>
          <w:b/>
          <w:bCs/>
          <w:i/>
          <w:iCs/>
          <w:u w:val="single"/>
        </w:rPr>
        <w:t xml:space="preserve"> </w:t>
      </w:r>
      <w:r w:rsidR="00DC1227" w:rsidRPr="00523623">
        <w:rPr>
          <w:rStyle w:val="BasicChar"/>
          <w:b/>
          <w:bCs/>
          <w:i/>
          <w:iCs/>
          <w:u w:val="single"/>
        </w:rPr>
        <w:t>будут указаны в Условиях выпуска</w:t>
      </w:r>
      <w:r w:rsidRPr="00523623">
        <w:rPr>
          <w:rStyle w:val="BasicChar"/>
          <w:b/>
          <w:bCs/>
          <w:i/>
          <w:iCs/>
          <w:u w:val="single"/>
        </w:rPr>
        <w:t>.</w:t>
      </w:r>
    </w:p>
    <w:p w:rsidR="00B15A73" w:rsidRPr="00AE2785" w:rsidRDefault="00B15A73" w:rsidP="0058579A">
      <w:pPr>
        <w:adjustRightInd w:val="0"/>
        <w:jc w:val="both"/>
        <w:rPr>
          <w:szCs w:val="22"/>
        </w:rPr>
      </w:pPr>
    </w:p>
    <w:p w:rsidR="00695B65" w:rsidRPr="00AE2785" w:rsidRDefault="00695B65" w:rsidP="00695B65">
      <w:pPr>
        <w:adjustRightInd w:val="0"/>
        <w:ind w:firstLine="539"/>
        <w:jc w:val="both"/>
        <w:rPr>
          <w:b/>
          <w:i/>
          <w:szCs w:val="22"/>
        </w:rPr>
      </w:pPr>
      <w:r w:rsidRPr="00AE2785">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w:t>
      </w:r>
      <w:r w:rsidRPr="00AE2785">
        <w:rPr>
          <w:szCs w:val="22"/>
        </w:rPr>
        <w:lastRenderedPageBreak/>
        <w:t xml:space="preserve">быть реализовано право на приобретение дополнительного количества ценных бумаг: </w:t>
      </w:r>
      <w:r w:rsidRPr="00AE2785">
        <w:rPr>
          <w:b/>
          <w:i/>
          <w:szCs w:val="22"/>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AE2785">
        <w:rPr>
          <w:b/>
          <w:bCs/>
          <w:i/>
          <w:iCs/>
          <w:szCs w:val="22"/>
        </w:rPr>
        <w:t xml:space="preserve">у лиц, оказывающих услуги по размещению и/или организации размещения ценных бумаг, </w:t>
      </w:r>
      <w:r w:rsidRPr="00AE2785">
        <w:rPr>
          <w:b/>
          <w:i/>
          <w:szCs w:val="22"/>
        </w:rPr>
        <w:t>отсутствует</w:t>
      </w:r>
    </w:p>
    <w:p w:rsidR="00695B65" w:rsidRPr="00AE2785" w:rsidRDefault="00695B65" w:rsidP="00695B65">
      <w:pPr>
        <w:adjustRightInd w:val="0"/>
        <w:ind w:firstLine="539"/>
        <w:jc w:val="both"/>
        <w:rPr>
          <w:szCs w:val="22"/>
        </w:rPr>
      </w:pPr>
    </w:p>
    <w:p w:rsidR="00695B65" w:rsidRPr="00AE2785" w:rsidRDefault="00695B65" w:rsidP="00695B65">
      <w:pPr>
        <w:adjustRightInd w:val="0"/>
        <w:ind w:firstLine="539"/>
        <w:jc w:val="both"/>
        <w:rPr>
          <w:szCs w:val="22"/>
        </w:rPr>
      </w:pPr>
      <w:r w:rsidRPr="00AE2785">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AE2785">
        <w:rPr>
          <w:b/>
          <w:i/>
          <w:szCs w:val="22"/>
        </w:rPr>
        <w:t xml:space="preserve">размер вознаграждения </w:t>
      </w:r>
      <w:r w:rsidRPr="00AE2785">
        <w:rPr>
          <w:b/>
          <w:bCs/>
          <w:i/>
          <w:iCs/>
          <w:szCs w:val="22"/>
        </w:rPr>
        <w:t>лиц, оказывающих услуги по размещению и/или организации размещения ценных бумаг,</w:t>
      </w:r>
      <w:r w:rsidRPr="00AE2785">
        <w:rPr>
          <w:b/>
          <w:i/>
          <w:szCs w:val="22"/>
        </w:rPr>
        <w:t xml:space="preserve"> не превысит 1% (Одного процента) от номинальной стоимости выпуска Биржевых облигаций</w:t>
      </w:r>
      <w:r w:rsidR="00DC1227" w:rsidRPr="00AE2785">
        <w:rPr>
          <w:b/>
          <w:i/>
          <w:szCs w:val="22"/>
        </w:rPr>
        <w:t xml:space="preserve">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r w:rsidRPr="00AE2785">
        <w:rPr>
          <w:b/>
          <w:i/>
          <w:szCs w:val="22"/>
        </w:rPr>
        <w:t xml:space="preserve"> </w:t>
      </w:r>
    </w:p>
    <w:p w:rsidR="00695B65" w:rsidRPr="00AE2785" w:rsidRDefault="00695B65" w:rsidP="00695B65">
      <w:pPr>
        <w:adjustRightInd w:val="0"/>
        <w:ind w:firstLine="539"/>
        <w:jc w:val="both"/>
        <w:rPr>
          <w:szCs w:val="22"/>
        </w:rPr>
      </w:pPr>
    </w:p>
    <w:p w:rsidR="00695B65" w:rsidRPr="00AE2785" w:rsidRDefault="00695B65" w:rsidP="00695B65">
      <w:pPr>
        <w:adjustRightInd w:val="0"/>
        <w:ind w:firstLine="539"/>
        <w:jc w:val="both"/>
        <w:rPr>
          <w:szCs w:val="22"/>
        </w:rPr>
      </w:pPr>
      <w:r w:rsidRPr="00AE2785">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AE2785">
        <w:rPr>
          <w:b/>
          <w:i/>
          <w:szCs w:val="22"/>
        </w:rPr>
        <w:t>не планируется</w:t>
      </w:r>
    </w:p>
    <w:p w:rsidR="00695B65" w:rsidRPr="00AE2785" w:rsidRDefault="00695B65" w:rsidP="00695B65">
      <w:pPr>
        <w:adjustRightInd w:val="0"/>
        <w:ind w:firstLine="539"/>
        <w:jc w:val="both"/>
        <w:rPr>
          <w:szCs w:val="22"/>
        </w:rPr>
      </w:pPr>
    </w:p>
    <w:p w:rsidR="00695B65" w:rsidRPr="00AE2785" w:rsidRDefault="00695B65" w:rsidP="00695B65">
      <w:pPr>
        <w:adjustRightInd w:val="0"/>
        <w:ind w:firstLine="539"/>
        <w:jc w:val="both"/>
        <w:rPr>
          <w:b/>
          <w:bCs/>
          <w:i/>
          <w:iCs/>
          <w:szCs w:val="22"/>
        </w:rPr>
      </w:pPr>
      <w:r w:rsidRPr="00AE2785">
        <w:rPr>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AE2785">
        <w:rPr>
          <w:b/>
          <w:bCs/>
          <w:i/>
          <w:iCs/>
          <w:szCs w:val="22"/>
        </w:rPr>
        <w:t>не планируется.</w:t>
      </w:r>
    </w:p>
    <w:p w:rsidR="00695B65" w:rsidRPr="008D095B" w:rsidRDefault="00695B65" w:rsidP="008D095B">
      <w:pPr>
        <w:pStyle w:val="Basic"/>
        <w:rPr>
          <w:b/>
          <w:bCs/>
          <w:i/>
          <w:iCs/>
        </w:rPr>
      </w:pPr>
    </w:p>
    <w:p w:rsidR="00187250" w:rsidRPr="008F77C2" w:rsidRDefault="00B608E5" w:rsidP="00187250">
      <w:pPr>
        <w:adjustRightInd w:val="0"/>
        <w:ind w:firstLine="539"/>
        <w:jc w:val="both"/>
        <w:outlineLvl w:val="2"/>
        <w:rPr>
          <w:b/>
          <w:bCs/>
          <w:i/>
          <w:szCs w:val="22"/>
        </w:rPr>
      </w:pPr>
      <w:r w:rsidRPr="00AE2785">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AE2785">
        <w:rPr>
          <w:b/>
          <w:bCs/>
          <w:i/>
        </w:rPr>
        <w:t xml:space="preserve">Эмитент </w:t>
      </w:r>
      <w:r w:rsidR="00DD5AF7">
        <w:rPr>
          <w:b/>
          <w:bCs/>
          <w:i/>
        </w:rPr>
        <w:t xml:space="preserve">не </w:t>
      </w:r>
      <w:r w:rsidRPr="00AE2785">
        <w:rPr>
          <w:b/>
          <w:bCs/>
          <w:i/>
        </w:rPr>
        <w:t>является</w:t>
      </w:r>
      <w:r w:rsidRPr="00AE2785">
        <w:rPr>
          <w:bCs/>
        </w:rPr>
        <w:t xml:space="preserve"> </w:t>
      </w:r>
      <w:r w:rsidRPr="00AE2785">
        <w:rPr>
          <w:b/>
          <w:bCs/>
          <w:i/>
        </w:rPr>
        <w:t>хозяйственным обществом, имеющим стратегическое значение для обеспечения обороны страны и безопасности государства</w:t>
      </w:r>
      <w:r w:rsidR="00187250">
        <w:rPr>
          <w:b/>
          <w:bCs/>
          <w:i/>
        </w:rPr>
        <w:t xml:space="preserve"> - </w:t>
      </w:r>
      <w:r w:rsidR="00187250" w:rsidRPr="00DF3077">
        <w:rPr>
          <w:b/>
          <w:bCs/>
          <w:i/>
          <w:szCs w:val="22"/>
        </w:rPr>
        <w:t xml:space="preserve">в соответствии с Федеральным </w:t>
      </w:r>
      <w:hyperlink r:id="rId8" w:history="1">
        <w:r w:rsidR="00187250" w:rsidRPr="00DF3077">
          <w:rPr>
            <w:b/>
            <w:bCs/>
            <w:i/>
            <w:szCs w:val="22"/>
          </w:rPr>
          <w:t>законом</w:t>
        </w:r>
      </w:hyperlink>
      <w:r w:rsidR="00187250" w:rsidRPr="00DF3077">
        <w:rPr>
          <w:b/>
          <w:bCs/>
          <w:i/>
          <w:szCs w:val="22"/>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608E5" w:rsidRPr="00AE2785" w:rsidRDefault="00B608E5" w:rsidP="00B608E5">
      <w:pPr>
        <w:adjustRightInd w:val="0"/>
        <w:ind w:firstLine="539"/>
        <w:jc w:val="both"/>
        <w:outlineLvl w:val="2"/>
        <w:rPr>
          <w:b/>
          <w:i/>
        </w:rPr>
      </w:pPr>
      <w:r w:rsidRPr="00AE2785">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AE2785">
        <w:t xml:space="preserve"> </w:t>
      </w:r>
      <w:r w:rsidRPr="00AE2785">
        <w:rPr>
          <w:b/>
          <w:i/>
        </w:rPr>
        <w:t xml:space="preserve">предварительное согласование договоров, направленных на отчуждение Биржевых облигаций Эмитента, в силу Федерального закона «О порядке осуществления иностранных инвестиций в хозяйственные общества, имеющие  стратегическое </w:t>
      </w:r>
      <w:r w:rsidR="00523623" w:rsidRPr="00AE2785">
        <w:rPr>
          <w:b/>
          <w:i/>
        </w:rPr>
        <w:t>значение</w:t>
      </w:r>
      <w:r w:rsidRPr="00AE2785">
        <w:rPr>
          <w:b/>
          <w:i/>
        </w:rPr>
        <w:t xml:space="preserve"> </w:t>
      </w:r>
      <w:r w:rsidR="00523623" w:rsidRPr="00AE2785">
        <w:rPr>
          <w:b/>
          <w:i/>
        </w:rPr>
        <w:t>для</w:t>
      </w:r>
      <w:r w:rsidRPr="00AE2785">
        <w:rPr>
          <w:b/>
          <w:i/>
        </w:rPr>
        <w:t xml:space="preserve"> обеспечения </w:t>
      </w:r>
      <w:r w:rsidR="00523623" w:rsidRPr="00AE2785">
        <w:rPr>
          <w:b/>
          <w:i/>
        </w:rPr>
        <w:t>обороны</w:t>
      </w:r>
      <w:r w:rsidRPr="00AE2785">
        <w:rPr>
          <w:b/>
          <w:i/>
        </w:rPr>
        <w:t xml:space="preserve"> страны и безопасности государства» не требуется.</w:t>
      </w:r>
    </w:p>
    <w:p w:rsidR="00695B65" w:rsidRPr="00AE2785" w:rsidRDefault="00695B65" w:rsidP="00F83B7B">
      <w:pPr>
        <w:adjustRightInd w:val="0"/>
        <w:ind w:firstLine="540"/>
        <w:jc w:val="both"/>
        <w:rPr>
          <w:szCs w:val="22"/>
        </w:rPr>
      </w:pPr>
    </w:p>
    <w:p w:rsidR="008D7075" w:rsidRPr="00AE2785" w:rsidRDefault="00695B65" w:rsidP="00523623">
      <w:pPr>
        <w:pStyle w:val="Basic"/>
      </w:pPr>
      <w:r w:rsidRPr="00AE2785">
        <w:t xml:space="preserve">8.4. </w:t>
      </w:r>
      <w:r w:rsidR="008D7075" w:rsidRPr="00AE2785">
        <w:t>Цена (цены) или порядок определения цены размещения облигаций в рамках программы облигаций</w:t>
      </w:r>
    </w:p>
    <w:p w:rsidR="001F115E" w:rsidRPr="008D095B" w:rsidRDefault="001F115E" w:rsidP="008D095B">
      <w:pPr>
        <w:pStyle w:val="Basic"/>
        <w:rPr>
          <w:b/>
          <w:bCs/>
          <w:i/>
          <w:iCs/>
        </w:rPr>
      </w:pPr>
      <w:r w:rsidRPr="008D095B">
        <w:rPr>
          <w:b/>
          <w:bCs/>
          <w:i/>
          <w:iCs/>
        </w:rPr>
        <w:t>Цена или порядок определения цены размещения Биржевых облигаций в условиях Программы не определяется.</w:t>
      </w:r>
    </w:p>
    <w:p w:rsidR="00B608E5" w:rsidRPr="00AE2785" w:rsidRDefault="00B608E5" w:rsidP="00B608E5">
      <w:pPr>
        <w:ind w:firstLine="539"/>
        <w:jc w:val="both"/>
      </w:pPr>
      <w:r w:rsidRPr="00523623">
        <w:rPr>
          <w:rStyle w:val="BasicChar"/>
          <w:b/>
          <w:bCs/>
          <w:i/>
          <w:iCs/>
          <w:u w:val="single"/>
        </w:rPr>
        <w:t>Цена размещения Биржевых облигаций,</w:t>
      </w:r>
      <w:r w:rsidRPr="00AE2785">
        <w:rPr>
          <w:b/>
          <w:bCs/>
          <w:i/>
          <w:iCs/>
        </w:rPr>
        <w:t xml:space="preserve"> </w:t>
      </w:r>
      <w:r w:rsidRPr="00523623">
        <w:rPr>
          <w:rStyle w:val="BasicChar"/>
          <w:b/>
          <w:bCs/>
          <w:i/>
          <w:iCs/>
          <w:u w:val="single"/>
        </w:rPr>
        <w:t>размещаемых в рамках Программы, будет установлена в соответствующих Условиях выпуска</w:t>
      </w:r>
      <w:r w:rsidRPr="00AE2785">
        <w:rPr>
          <w:b/>
          <w:bCs/>
          <w:i/>
          <w:iCs/>
        </w:rPr>
        <w:t>.</w:t>
      </w:r>
      <w:r w:rsidRPr="00AE2785">
        <w:t xml:space="preserve"> </w:t>
      </w:r>
    </w:p>
    <w:p w:rsidR="001F115E" w:rsidRPr="008D095B" w:rsidRDefault="001F115E" w:rsidP="008D095B">
      <w:pPr>
        <w:pStyle w:val="Basic"/>
        <w:rPr>
          <w:b/>
          <w:bCs/>
          <w:i/>
          <w:iCs/>
        </w:rPr>
      </w:pPr>
    </w:p>
    <w:p w:rsidR="008D7075" w:rsidRPr="00AE2785" w:rsidRDefault="00695B65" w:rsidP="00523623">
      <w:pPr>
        <w:pStyle w:val="Basic"/>
      </w:pPr>
      <w:r w:rsidRPr="00AE2785">
        <w:t>8.</w:t>
      </w:r>
      <w:r w:rsidR="008D7075" w:rsidRPr="00AE2785">
        <w:t>5</w:t>
      </w:r>
      <w:r w:rsidRPr="00AE2785">
        <w:t xml:space="preserve">. </w:t>
      </w:r>
      <w:r w:rsidR="008D7075" w:rsidRPr="00AE2785">
        <w:t>Условия и порядок оплаты облигаций, которые могут быть размещены в рамках программы облигаций</w:t>
      </w:r>
    </w:p>
    <w:p w:rsidR="00695B65" w:rsidRPr="00523623" w:rsidRDefault="00695B65" w:rsidP="00523623">
      <w:pPr>
        <w:pStyle w:val="Basic"/>
        <w:rPr>
          <w:b/>
          <w:bCs/>
          <w:i/>
          <w:iCs/>
          <w:u w:val="single"/>
        </w:rPr>
      </w:pPr>
      <w:r w:rsidRPr="00523623">
        <w:rPr>
          <w:b/>
          <w:bCs/>
          <w:i/>
          <w:iCs/>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rsidR="00695B65" w:rsidRPr="008D095B" w:rsidRDefault="00695B65" w:rsidP="008D095B">
      <w:pPr>
        <w:pStyle w:val="Basic"/>
        <w:rPr>
          <w:b/>
          <w:bCs/>
          <w:i/>
          <w:iCs/>
        </w:rPr>
      </w:pPr>
      <w:r w:rsidRPr="008D095B">
        <w:rPr>
          <w:b/>
          <w:bCs/>
          <w:i/>
          <w:iC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695B65" w:rsidRPr="008D095B" w:rsidRDefault="00695B65" w:rsidP="008D095B">
      <w:pPr>
        <w:pStyle w:val="Basic"/>
        <w:rPr>
          <w:b/>
          <w:bCs/>
          <w:i/>
          <w:iCs/>
        </w:rPr>
      </w:pPr>
    </w:p>
    <w:p w:rsidR="00695B65" w:rsidRPr="008D095B" w:rsidRDefault="00695B65" w:rsidP="008D095B">
      <w:pPr>
        <w:pStyle w:val="Basic"/>
        <w:rPr>
          <w:b/>
          <w:bCs/>
          <w:i/>
          <w:iCs/>
        </w:rPr>
      </w:pPr>
      <w:r w:rsidRPr="008D095B">
        <w:rPr>
          <w:b/>
          <w:bCs/>
          <w:i/>
          <w:iCs/>
        </w:rPr>
        <w:t xml:space="preserve">Денежные средства, полученные от размещения Биржевых облигаций на Бирже, зачисляются на счет Андеррайтера в НРД. </w:t>
      </w:r>
    </w:p>
    <w:p w:rsidR="00695B65" w:rsidRPr="00523623" w:rsidRDefault="00695B65" w:rsidP="00523623">
      <w:pPr>
        <w:pStyle w:val="Basic"/>
        <w:rPr>
          <w:b/>
          <w:bCs/>
          <w:i/>
          <w:iCs/>
        </w:rPr>
      </w:pPr>
      <w:r w:rsidRPr="00AE2785">
        <w:t xml:space="preserve">Полное фирменное наименование: </w:t>
      </w:r>
      <w:r w:rsidRPr="00523623">
        <w:rPr>
          <w:b/>
          <w:bCs/>
          <w:i/>
          <w:iCs/>
        </w:rPr>
        <w:t>Небанковская кредитная организация акционерное общество «Национальный расчетный депозитарий»</w:t>
      </w:r>
    </w:p>
    <w:p w:rsidR="00695B65" w:rsidRPr="00AE2785" w:rsidRDefault="00695B65" w:rsidP="00523623">
      <w:pPr>
        <w:pStyle w:val="Basic"/>
        <w:rPr>
          <w:b/>
          <w:i/>
        </w:rPr>
      </w:pPr>
      <w:r w:rsidRPr="00AE2785">
        <w:t xml:space="preserve">Сокращенное фирменное наименование: </w:t>
      </w:r>
      <w:r w:rsidRPr="00AE2785">
        <w:rPr>
          <w:b/>
          <w:i/>
          <w:iCs/>
        </w:rPr>
        <w:t>НКО АО НРД</w:t>
      </w:r>
    </w:p>
    <w:p w:rsidR="00695B65" w:rsidRPr="00523623" w:rsidRDefault="00695B65" w:rsidP="00523623">
      <w:pPr>
        <w:pStyle w:val="Basic"/>
        <w:rPr>
          <w:b/>
          <w:bCs/>
          <w:i/>
          <w:iCs/>
        </w:rPr>
      </w:pPr>
      <w:r w:rsidRPr="00AE2785">
        <w:t xml:space="preserve">Место нахождения: </w:t>
      </w:r>
      <w:r w:rsidRPr="00523623">
        <w:rPr>
          <w:b/>
          <w:bCs/>
          <w:i/>
          <w:iCs/>
        </w:rPr>
        <w:t>город Москва, улица Спартаковская, дом 12</w:t>
      </w:r>
    </w:p>
    <w:p w:rsidR="00695B65" w:rsidRPr="00523623" w:rsidRDefault="00695B65" w:rsidP="00523623">
      <w:pPr>
        <w:pStyle w:val="Basic"/>
        <w:rPr>
          <w:b/>
          <w:bCs/>
          <w:i/>
          <w:iCs/>
        </w:rPr>
      </w:pPr>
      <w:r w:rsidRPr="00AE2785">
        <w:t xml:space="preserve">Почтовый адрес: </w:t>
      </w:r>
      <w:smartTag w:uri="urn:schemas-microsoft-com:office:smarttags" w:element="metricconverter">
        <w:smartTagPr>
          <w:attr w:name="ProductID" w:val="105066, г"/>
        </w:smartTagPr>
        <w:r w:rsidRPr="00523623">
          <w:rPr>
            <w:b/>
            <w:bCs/>
            <w:i/>
            <w:iCs/>
          </w:rPr>
          <w:t>105066, г</w:t>
        </w:r>
      </w:smartTag>
      <w:r w:rsidRPr="00523623">
        <w:rPr>
          <w:b/>
          <w:bCs/>
          <w:i/>
          <w:iCs/>
        </w:rPr>
        <w:t>. Москва, ул. Спартаковская, дом 12</w:t>
      </w:r>
    </w:p>
    <w:p w:rsidR="00CD235A" w:rsidRDefault="00CD235A" w:rsidP="00CD235A">
      <w:pPr>
        <w:ind w:firstLine="539"/>
        <w:jc w:val="both"/>
        <w:rPr>
          <w:b/>
          <w:i/>
          <w:szCs w:val="22"/>
        </w:rPr>
      </w:pPr>
      <w:r w:rsidRPr="00AE2785">
        <w:rPr>
          <w:szCs w:val="22"/>
        </w:rPr>
        <w:t xml:space="preserve">ИНН: </w:t>
      </w:r>
      <w:r w:rsidRPr="00AE2785">
        <w:rPr>
          <w:b/>
          <w:i/>
          <w:szCs w:val="22"/>
        </w:rPr>
        <w:t>7702165310</w:t>
      </w:r>
    </w:p>
    <w:p w:rsidR="00187250" w:rsidRPr="00D847D9" w:rsidRDefault="00187250" w:rsidP="00187250">
      <w:pPr>
        <w:shd w:val="clear" w:color="auto" w:fill="FFFFFF"/>
        <w:ind w:firstLine="567"/>
        <w:jc w:val="both"/>
        <w:rPr>
          <w:b/>
          <w:szCs w:val="22"/>
        </w:rPr>
      </w:pPr>
      <w:r w:rsidRPr="00D847D9">
        <w:rPr>
          <w:szCs w:val="22"/>
        </w:rPr>
        <w:t xml:space="preserve">Номер лицензии на право осуществления банковских операций: </w:t>
      </w:r>
      <w:r w:rsidRPr="00D847D9">
        <w:rPr>
          <w:b/>
          <w:i/>
          <w:iCs/>
          <w:szCs w:val="22"/>
        </w:rPr>
        <w:t>№ 3294</w:t>
      </w:r>
    </w:p>
    <w:p w:rsidR="00187250" w:rsidRPr="00D847D9" w:rsidRDefault="00187250" w:rsidP="00187250">
      <w:pPr>
        <w:shd w:val="clear" w:color="auto" w:fill="FFFFFF"/>
        <w:ind w:firstLine="567"/>
        <w:jc w:val="both"/>
        <w:rPr>
          <w:szCs w:val="22"/>
        </w:rPr>
      </w:pPr>
      <w:r w:rsidRPr="00D847D9">
        <w:rPr>
          <w:szCs w:val="22"/>
        </w:rPr>
        <w:t xml:space="preserve">Срок действия: </w:t>
      </w:r>
      <w:r w:rsidRPr="00D847D9">
        <w:rPr>
          <w:b/>
          <w:i/>
          <w:iCs/>
          <w:szCs w:val="22"/>
        </w:rPr>
        <w:t>без ограничения срока действия</w:t>
      </w:r>
    </w:p>
    <w:p w:rsidR="00187250" w:rsidRPr="00D847D9" w:rsidRDefault="00187250" w:rsidP="00187250">
      <w:pPr>
        <w:shd w:val="clear" w:color="auto" w:fill="FFFFFF"/>
        <w:ind w:firstLine="567"/>
        <w:jc w:val="both"/>
        <w:rPr>
          <w:b/>
          <w:szCs w:val="22"/>
        </w:rPr>
      </w:pPr>
      <w:r w:rsidRPr="00D847D9">
        <w:rPr>
          <w:szCs w:val="22"/>
        </w:rPr>
        <w:t xml:space="preserve">Дата выдачи: </w:t>
      </w:r>
      <w:r w:rsidRPr="00717613">
        <w:rPr>
          <w:b/>
          <w:i/>
          <w:iCs/>
          <w:szCs w:val="22"/>
        </w:rPr>
        <w:t>4 августа 2016 г</w:t>
      </w:r>
      <w:r>
        <w:rPr>
          <w:b/>
          <w:i/>
          <w:iCs/>
          <w:szCs w:val="22"/>
        </w:rPr>
        <w:t>ода</w:t>
      </w:r>
    </w:p>
    <w:p w:rsidR="00187250" w:rsidRPr="00D847D9" w:rsidRDefault="00187250" w:rsidP="00187250">
      <w:pPr>
        <w:shd w:val="clear" w:color="auto" w:fill="FFFFFF"/>
        <w:ind w:firstLine="567"/>
        <w:jc w:val="both"/>
        <w:rPr>
          <w:szCs w:val="22"/>
        </w:rPr>
      </w:pPr>
      <w:r w:rsidRPr="00D847D9">
        <w:rPr>
          <w:szCs w:val="22"/>
        </w:rPr>
        <w:t xml:space="preserve">Орган, выдавший указанную лицензию: </w:t>
      </w:r>
      <w:r w:rsidRPr="00D847D9">
        <w:rPr>
          <w:b/>
          <w:i/>
          <w:szCs w:val="22"/>
        </w:rPr>
        <w:t>Банк России</w:t>
      </w:r>
    </w:p>
    <w:p w:rsidR="00187250" w:rsidRPr="00D847D9" w:rsidRDefault="00187250" w:rsidP="00187250">
      <w:pPr>
        <w:shd w:val="clear" w:color="auto" w:fill="FFFFFF"/>
        <w:ind w:firstLine="567"/>
        <w:jc w:val="both"/>
        <w:rPr>
          <w:b/>
          <w:szCs w:val="22"/>
        </w:rPr>
      </w:pPr>
      <w:r w:rsidRPr="00D847D9">
        <w:rPr>
          <w:szCs w:val="22"/>
        </w:rPr>
        <w:t xml:space="preserve">БИК: </w:t>
      </w:r>
      <w:r w:rsidRPr="008D095B">
        <w:rPr>
          <w:rStyle w:val="BasicChar"/>
          <w:b/>
          <w:bCs/>
          <w:i/>
          <w:iCs/>
        </w:rPr>
        <w:t>044525505</w:t>
      </w:r>
    </w:p>
    <w:p w:rsidR="00187250" w:rsidRPr="00D847D9" w:rsidRDefault="00187250" w:rsidP="00187250">
      <w:pPr>
        <w:shd w:val="clear" w:color="auto" w:fill="FFFFFF"/>
        <w:ind w:firstLine="567"/>
        <w:jc w:val="both"/>
        <w:rPr>
          <w:b/>
          <w:szCs w:val="22"/>
        </w:rPr>
      </w:pPr>
      <w:r w:rsidRPr="008D095B">
        <w:rPr>
          <w:rStyle w:val="BasicChar"/>
        </w:rPr>
        <w:t xml:space="preserve">К/с: </w:t>
      </w:r>
      <w:r w:rsidRPr="008D095B">
        <w:rPr>
          <w:rStyle w:val="BasicChar"/>
          <w:b/>
          <w:bCs/>
          <w:i/>
          <w:iCs/>
        </w:rPr>
        <w:t>30105810345250000505</w:t>
      </w:r>
      <w:r w:rsidRPr="008D095B">
        <w:rPr>
          <w:rFonts w:eastAsia="Calibri"/>
        </w:rPr>
        <w:t xml:space="preserve"> </w:t>
      </w:r>
      <w:r w:rsidRPr="008D095B">
        <w:rPr>
          <w:rStyle w:val="BasicChar"/>
          <w:b/>
          <w:bCs/>
          <w:i/>
          <w:iCs/>
        </w:rPr>
        <w:t xml:space="preserve">в </w:t>
      </w:r>
      <w:r w:rsidRPr="008D095B">
        <w:t> </w:t>
      </w:r>
      <w:r w:rsidRPr="008D095B">
        <w:rPr>
          <w:rStyle w:val="BasicChar"/>
          <w:b/>
          <w:bCs/>
          <w:i/>
          <w:iCs/>
        </w:rPr>
        <w:t>ГУ Банка России по ЦФО</w:t>
      </w:r>
    </w:p>
    <w:p w:rsidR="00187250" w:rsidRPr="00AE2785" w:rsidRDefault="00187250" w:rsidP="00187250">
      <w:pPr>
        <w:ind w:firstLine="539"/>
        <w:jc w:val="both"/>
        <w:rPr>
          <w:szCs w:val="22"/>
        </w:rPr>
      </w:pPr>
      <w:r w:rsidRPr="008D095B">
        <w:rPr>
          <w:rStyle w:val="BasicChar"/>
        </w:rPr>
        <w:t xml:space="preserve">тел. </w:t>
      </w:r>
      <w:r w:rsidRPr="008D095B">
        <w:rPr>
          <w:rStyle w:val="BasicChar"/>
          <w:b/>
          <w:bCs/>
          <w:i/>
          <w:iCs/>
        </w:rPr>
        <w:t>(495) 956-27-90, 956-27-91</w:t>
      </w:r>
    </w:p>
    <w:p w:rsidR="00695B65" w:rsidRPr="00AE2785" w:rsidRDefault="00695B65" w:rsidP="00695B65">
      <w:pPr>
        <w:ind w:firstLine="539"/>
        <w:jc w:val="both"/>
        <w:rPr>
          <w:szCs w:val="22"/>
        </w:rPr>
      </w:pPr>
    </w:p>
    <w:p w:rsidR="00695B65" w:rsidRPr="008D095B" w:rsidRDefault="00695B65" w:rsidP="008D095B">
      <w:pPr>
        <w:pStyle w:val="Basic"/>
        <w:rPr>
          <w:b/>
          <w:bCs/>
          <w:i/>
          <w:iCs/>
        </w:rPr>
      </w:pPr>
      <w:r w:rsidRPr="008D095B">
        <w:rPr>
          <w:b/>
          <w:bCs/>
          <w:i/>
          <w:iCs/>
        </w:rPr>
        <w:t>Оплата ценных бумаг неденежными средствами не предусмотрена.</w:t>
      </w:r>
    </w:p>
    <w:p w:rsidR="00695B65" w:rsidRPr="008D095B" w:rsidRDefault="00695B65" w:rsidP="008D095B">
      <w:pPr>
        <w:pStyle w:val="Basic"/>
        <w:rPr>
          <w:b/>
          <w:bCs/>
          <w:i/>
          <w:iCs/>
        </w:rPr>
      </w:pPr>
      <w:r w:rsidRPr="008D095B">
        <w:rPr>
          <w:b/>
          <w:bCs/>
          <w:i/>
          <w:iCs/>
        </w:rPr>
        <w:t>Возможность рассрочки при оплате ценных бумаг не предусмотрена.</w:t>
      </w:r>
    </w:p>
    <w:p w:rsidR="00695B65" w:rsidRPr="00AE2785" w:rsidRDefault="00695B65" w:rsidP="00695B65">
      <w:pPr>
        <w:ind w:firstLine="539"/>
        <w:jc w:val="both"/>
        <w:rPr>
          <w:szCs w:val="22"/>
        </w:rPr>
      </w:pPr>
      <w:r w:rsidRPr="00AE2785">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695B65" w:rsidRPr="00523623" w:rsidRDefault="00695B65" w:rsidP="00523623">
      <w:pPr>
        <w:pStyle w:val="Basic"/>
        <w:rPr>
          <w:b/>
          <w:bCs/>
          <w:i/>
          <w:iCs/>
          <w:u w:val="single"/>
        </w:rPr>
      </w:pPr>
      <w:r w:rsidRPr="00523623">
        <w:rPr>
          <w:b/>
          <w:bCs/>
          <w:i/>
          <w:iCs/>
          <w:u w:val="single"/>
        </w:rPr>
        <w:t xml:space="preserve">Реквизиты счета Андеррайтера, на который должны перечисляться денежные средства, поступающие в оплату ценных бумаг, будут указаны в Условиях выпуска </w:t>
      </w:r>
      <w:r w:rsidR="005E73B6" w:rsidRPr="00523623">
        <w:rPr>
          <w:b/>
          <w:bCs/>
          <w:i/>
          <w:iCs/>
          <w:u w:val="single"/>
        </w:rPr>
        <w:t>и/</w:t>
      </w:r>
      <w:r w:rsidRPr="00523623">
        <w:rPr>
          <w:b/>
          <w:bCs/>
          <w:i/>
          <w:iCs/>
          <w:u w:val="single"/>
        </w:rPr>
        <w:t>или в сообщении о назначении Андеррайтера, раскрываемом в соответствии с п. 11 Программы и п.8.11 Проспекта.</w:t>
      </w:r>
    </w:p>
    <w:p w:rsidR="00695B65" w:rsidRPr="00AE2785" w:rsidRDefault="00695B65" w:rsidP="00F83B7B">
      <w:pPr>
        <w:adjustRightInd w:val="0"/>
        <w:ind w:firstLine="539"/>
        <w:jc w:val="both"/>
      </w:pPr>
    </w:p>
    <w:p w:rsidR="008D7075" w:rsidRPr="00AE2785" w:rsidRDefault="00695B65" w:rsidP="00523623">
      <w:pPr>
        <w:pStyle w:val="Basic"/>
      </w:pPr>
      <w:r w:rsidRPr="00AE2785">
        <w:t>8.</w:t>
      </w:r>
      <w:r w:rsidR="008D7075" w:rsidRPr="00AE2785">
        <w:t>6</w:t>
      </w:r>
      <w:r w:rsidRPr="00AE2785">
        <w:t xml:space="preserve">. </w:t>
      </w:r>
      <w:r w:rsidR="008D7075" w:rsidRPr="00AE2785">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rsidR="00B608E5" w:rsidRPr="008D095B" w:rsidRDefault="00B608E5" w:rsidP="008D095B">
      <w:pPr>
        <w:pStyle w:val="Basic"/>
        <w:rPr>
          <w:b/>
          <w:bCs/>
          <w:i/>
          <w:iCs/>
        </w:rPr>
      </w:pPr>
      <w:r w:rsidRPr="008D095B">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регистрирующий орган Биржей, допустившей Биржевые облигации к организованным торгам и присвоившей их выпуску идентификационный номер</w:t>
      </w:r>
    </w:p>
    <w:p w:rsidR="00695B65" w:rsidRPr="00AE2785" w:rsidRDefault="00695B65" w:rsidP="00695B65">
      <w:pPr>
        <w:adjustRightInd w:val="0"/>
        <w:ind w:firstLine="539"/>
        <w:jc w:val="both"/>
      </w:pPr>
    </w:p>
    <w:p w:rsidR="00B43E2D" w:rsidRPr="00AE2785" w:rsidRDefault="00695B65" w:rsidP="00523623">
      <w:pPr>
        <w:pStyle w:val="Basic"/>
      </w:pPr>
      <w:r w:rsidRPr="00AE2785">
        <w:t xml:space="preserve">9. </w:t>
      </w:r>
      <w:r w:rsidR="00B43E2D" w:rsidRPr="00AE2785">
        <w:t>Порядок и условия погашения и выплаты доходов по облигациям, которые могут быть размещены в рамках программы облигаций</w:t>
      </w:r>
    </w:p>
    <w:p w:rsidR="00695B65" w:rsidRPr="00AE2785" w:rsidRDefault="00695B65" w:rsidP="00523623">
      <w:pPr>
        <w:pStyle w:val="Basic"/>
      </w:pPr>
      <w:r w:rsidRPr="00AE2785">
        <w:t>9.1. Форма погашения облигаций</w:t>
      </w:r>
    </w:p>
    <w:p w:rsidR="00695B65" w:rsidRPr="00AE2785" w:rsidRDefault="00695B65" w:rsidP="00695B65">
      <w:pPr>
        <w:adjustRightInd w:val="0"/>
        <w:ind w:firstLine="540"/>
        <w:jc w:val="both"/>
        <w:rPr>
          <w:b/>
          <w:bCs/>
          <w:i/>
          <w:iCs/>
          <w:szCs w:val="22"/>
        </w:rPr>
      </w:pPr>
      <w:r w:rsidRPr="00523623">
        <w:rPr>
          <w:rStyle w:val="BasicChar"/>
          <w:b/>
          <w:bCs/>
          <w:i/>
          <w:iCs/>
          <w:u w:val="single"/>
        </w:rPr>
        <w:t>Погашение Биржевых облигаций производится денежными средствами в валюте, установленной Условиями выпуска, в безналичном порядке.</w:t>
      </w:r>
      <w:r w:rsidRPr="00AE2785">
        <w:rPr>
          <w:b/>
          <w:bCs/>
          <w:i/>
          <w:iCs/>
          <w:szCs w:val="22"/>
        </w:rPr>
        <w:t xml:space="preserve"> Возможность выбора владельцами Биржевых облигаций формы погашения Биржевых облигаций не предусмотрена.</w:t>
      </w:r>
    </w:p>
    <w:p w:rsidR="00695B65" w:rsidRPr="00AE2785" w:rsidRDefault="00695B65" w:rsidP="00523623">
      <w:pPr>
        <w:pStyle w:val="Basic"/>
      </w:pPr>
    </w:p>
    <w:p w:rsidR="00695B65" w:rsidRPr="00AE2785" w:rsidRDefault="00695B65" w:rsidP="00523623">
      <w:pPr>
        <w:pStyle w:val="Basic"/>
      </w:pPr>
      <w:r w:rsidRPr="00AE2785">
        <w:t>9.2. Порядок и условия погашения облигаций</w:t>
      </w:r>
    </w:p>
    <w:p w:rsidR="00695B65" w:rsidRPr="00AE2785" w:rsidRDefault="00695B65" w:rsidP="00523623">
      <w:pPr>
        <w:pStyle w:val="Basic"/>
      </w:pPr>
    </w:p>
    <w:p w:rsidR="00695B65" w:rsidRPr="008D095B" w:rsidRDefault="00695B65" w:rsidP="008D095B">
      <w:pPr>
        <w:pStyle w:val="Basic"/>
        <w:rPr>
          <w:b/>
          <w:bCs/>
          <w:i/>
          <w:iCs/>
        </w:rPr>
      </w:pPr>
      <w:r w:rsidRPr="008D095B">
        <w:rPr>
          <w:b/>
          <w:bCs/>
          <w:i/>
          <w:iCs/>
        </w:rPr>
        <w:t xml:space="preserve">Максимальный срок погашения Биржевых облигаций, </w:t>
      </w:r>
      <w:r w:rsidR="001C726C" w:rsidRPr="008D095B">
        <w:rPr>
          <w:b/>
          <w:bCs/>
          <w:i/>
          <w:iCs/>
        </w:rPr>
        <w:t>которые могут быть размещены</w:t>
      </w:r>
      <w:r w:rsidRPr="008D095B">
        <w:rPr>
          <w:b/>
          <w:bCs/>
          <w:i/>
          <w:iCs/>
        </w:rPr>
        <w:t xml:space="preserve"> в рамках Программы, составляет</w:t>
      </w:r>
      <w:r w:rsidR="00C165DB" w:rsidRPr="008D095B">
        <w:rPr>
          <w:b/>
          <w:bCs/>
          <w:i/>
          <w:iCs/>
        </w:rPr>
        <w:t xml:space="preserve"> </w:t>
      </w:r>
      <w:r w:rsidR="00454379" w:rsidRPr="008D095B">
        <w:rPr>
          <w:b/>
          <w:bCs/>
          <w:i/>
          <w:iCs/>
        </w:rPr>
        <w:t xml:space="preserve">3 640 (Три тысячи шестьсот сорок) </w:t>
      </w:r>
      <w:r w:rsidRPr="008D095B">
        <w:rPr>
          <w:b/>
          <w:bCs/>
          <w:i/>
          <w:iCs/>
        </w:rPr>
        <w:t xml:space="preserve">дней с даты начала </w:t>
      </w:r>
      <w:r w:rsidR="002D587C" w:rsidRPr="008D095B">
        <w:rPr>
          <w:b/>
          <w:bCs/>
          <w:i/>
          <w:iCs/>
        </w:rPr>
        <w:t xml:space="preserve">их </w:t>
      </w:r>
      <w:r w:rsidRPr="008D095B">
        <w:rPr>
          <w:b/>
          <w:bCs/>
          <w:i/>
          <w:iCs/>
        </w:rPr>
        <w:t>размещения.</w:t>
      </w:r>
    </w:p>
    <w:p w:rsidR="00695B65" w:rsidRPr="008D095B" w:rsidRDefault="00695B65" w:rsidP="008D095B">
      <w:pPr>
        <w:pStyle w:val="Basic"/>
        <w:rPr>
          <w:b/>
          <w:bCs/>
          <w:i/>
          <w:iCs/>
        </w:rPr>
      </w:pPr>
    </w:p>
    <w:p w:rsidR="00695B65" w:rsidRPr="00AE2785" w:rsidRDefault="00695B65" w:rsidP="00695B65">
      <w:pPr>
        <w:adjustRightInd w:val="0"/>
        <w:ind w:firstLine="539"/>
        <w:jc w:val="both"/>
        <w:rPr>
          <w:b/>
          <w:i/>
          <w:szCs w:val="22"/>
        </w:rPr>
      </w:pPr>
      <w:r w:rsidRPr="00523623">
        <w:rPr>
          <w:rStyle w:val="BasicChar"/>
          <w:b/>
          <w:bCs/>
          <w:i/>
          <w:iCs/>
          <w:u w:val="single"/>
        </w:rPr>
        <w:t xml:space="preserve">Биржевые облигации погашаются в дату, которая </w:t>
      </w:r>
      <w:r w:rsidR="00087168" w:rsidRPr="00523623">
        <w:rPr>
          <w:rStyle w:val="BasicChar"/>
          <w:b/>
          <w:bCs/>
          <w:i/>
          <w:iCs/>
          <w:u w:val="single"/>
        </w:rPr>
        <w:t xml:space="preserve">будет </w:t>
      </w:r>
      <w:r w:rsidR="00665F71" w:rsidRPr="00523623">
        <w:rPr>
          <w:rStyle w:val="BasicChar"/>
          <w:b/>
          <w:bCs/>
          <w:i/>
          <w:iCs/>
          <w:u w:val="single"/>
        </w:rPr>
        <w:t>определена в соответствии с Условиями</w:t>
      </w:r>
      <w:r w:rsidR="00087168" w:rsidRPr="00523623">
        <w:rPr>
          <w:rStyle w:val="BasicChar"/>
          <w:b/>
          <w:bCs/>
          <w:i/>
          <w:iCs/>
          <w:u w:val="single"/>
        </w:rPr>
        <w:t xml:space="preserve"> выпуска</w:t>
      </w:r>
      <w:r w:rsidRPr="00523623">
        <w:rPr>
          <w:rStyle w:val="BasicChar"/>
          <w:b/>
          <w:bCs/>
          <w:i/>
          <w:iCs/>
          <w:u w:val="single"/>
        </w:rPr>
        <w:t>.</w:t>
      </w:r>
      <w:r w:rsidRPr="00AE2785">
        <w:rPr>
          <w:b/>
          <w:i/>
          <w:szCs w:val="22"/>
        </w:rPr>
        <w:t xml:space="preserve"> Даты начала и окончания погашения Биржевых облигаций выпуска совпадают.</w:t>
      </w:r>
    </w:p>
    <w:p w:rsidR="00695B65" w:rsidRPr="008D095B" w:rsidRDefault="00695B65" w:rsidP="008D095B">
      <w:pPr>
        <w:pStyle w:val="Basic"/>
        <w:rPr>
          <w:b/>
          <w:bCs/>
          <w:i/>
          <w:iCs/>
        </w:rPr>
      </w:pPr>
    </w:p>
    <w:p w:rsidR="00695B65" w:rsidRPr="008D095B" w:rsidRDefault="00695B65" w:rsidP="008D095B">
      <w:pPr>
        <w:pStyle w:val="Basic"/>
        <w:rPr>
          <w:b/>
          <w:bCs/>
          <w:i/>
          <w:iCs/>
        </w:rPr>
      </w:pPr>
      <w:r w:rsidRPr="008D095B">
        <w:rPr>
          <w:b/>
          <w:bCs/>
          <w:i/>
          <w:iCs/>
        </w:rPr>
        <w:t xml:space="preserve">Если Дата погашения приходится на </w:t>
      </w:r>
      <w:r w:rsidR="00AF0E08" w:rsidRPr="008D095B">
        <w:rPr>
          <w:b/>
          <w:bCs/>
          <w:i/>
          <w:iCs/>
        </w:rPr>
        <w:t>не Рабочий</w:t>
      </w:r>
      <w:r w:rsidRPr="008D095B">
        <w:rPr>
          <w:b/>
          <w:bCs/>
          <w:i/>
          <w:iCs/>
        </w:rPr>
        <w:t xml:space="preserve"> день, то перечисление надлежащей суммы производится в первый </w:t>
      </w:r>
      <w:r w:rsidR="00AF0E08" w:rsidRPr="008D095B">
        <w:rPr>
          <w:b/>
          <w:bCs/>
          <w:i/>
          <w:iCs/>
        </w:rPr>
        <w:t>Рабочий</w:t>
      </w:r>
      <w:r w:rsidRPr="008D095B">
        <w:rPr>
          <w:b/>
          <w:bCs/>
          <w:i/>
          <w:iCs/>
        </w:rPr>
        <w:t xml:space="preserve"> день, следующий за </w:t>
      </w:r>
      <w:r w:rsidR="00AF0E08" w:rsidRPr="008D095B">
        <w:rPr>
          <w:b/>
          <w:bCs/>
          <w:i/>
          <w:iCs/>
        </w:rPr>
        <w:t>не Рабочим</w:t>
      </w:r>
      <w:r w:rsidRPr="008D095B">
        <w:rPr>
          <w:b/>
          <w:bCs/>
          <w:i/>
          <w:iCs/>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rsidR="00695B65" w:rsidRPr="00AE2785" w:rsidRDefault="00695B65" w:rsidP="00695B65">
      <w:pPr>
        <w:adjustRightInd w:val="0"/>
        <w:ind w:firstLine="539"/>
        <w:jc w:val="both"/>
        <w:rPr>
          <w:szCs w:val="22"/>
        </w:rPr>
      </w:pPr>
    </w:p>
    <w:p w:rsidR="00020528" w:rsidRPr="008D095B" w:rsidRDefault="00020528" w:rsidP="008D095B">
      <w:pPr>
        <w:pStyle w:val="Basic"/>
        <w:rPr>
          <w:b/>
          <w:bCs/>
          <w:i/>
          <w:iCs/>
        </w:rPr>
      </w:pPr>
      <w:r w:rsidRPr="008D095B">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695B65" w:rsidRPr="00AE2785" w:rsidRDefault="00695B65" w:rsidP="00523623">
      <w:pPr>
        <w:pStyle w:val="Basic"/>
      </w:pPr>
    </w:p>
    <w:p w:rsidR="00695B65" w:rsidRPr="00AE2785" w:rsidRDefault="00695B65" w:rsidP="00523623">
      <w:pPr>
        <w:pStyle w:val="Basic"/>
      </w:pPr>
      <w:r w:rsidRPr="00AE2785">
        <w:lastRenderedPageBreak/>
        <w:t>Указываются порядок и условия погашения облигаций.</w:t>
      </w:r>
    </w:p>
    <w:p w:rsidR="00695B65" w:rsidRPr="00AE2785" w:rsidRDefault="00695B65" w:rsidP="00523623">
      <w:pPr>
        <w:pStyle w:val="Basic"/>
      </w:pPr>
    </w:p>
    <w:p w:rsidR="00695B65" w:rsidRPr="00523623" w:rsidRDefault="00695B65" w:rsidP="00695B65">
      <w:pPr>
        <w:ind w:firstLine="539"/>
        <w:jc w:val="both"/>
        <w:rPr>
          <w:rStyle w:val="BasicChar"/>
          <w:b/>
          <w:bCs/>
          <w:i/>
          <w:iCs/>
          <w:u w:val="single"/>
        </w:rPr>
      </w:pPr>
      <w:r w:rsidRPr="00AE2785">
        <w:rPr>
          <w:b/>
          <w:i/>
          <w:szCs w:val="22"/>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523623">
        <w:rPr>
          <w:rStyle w:val="BasicChar"/>
          <w:b/>
          <w:bCs/>
          <w:i/>
          <w:iCs/>
          <w:u w:val="single"/>
        </w:rPr>
        <w:t>в российских рублях по курсу, который будет установлен в соответствии с Условиями выпуска.</w:t>
      </w:r>
    </w:p>
    <w:p w:rsidR="00695B65" w:rsidRPr="008D095B" w:rsidRDefault="00695B65" w:rsidP="008D095B">
      <w:pPr>
        <w:pStyle w:val="Basic"/>
        <w:rPr>
          <w:b/>
          <w:bCs/>
          <w:i/>
          <w:iCs/>
        </w:rPr>
      </w:pPr>
      <w:r w:rsidRPr="008D095B">
        <w:rPr>
          <w:b/>
          <w:bCs/>
          <w:i/>
          <w:iCs/>
        </w:rPr>
        <w:t>Информация о том, что выплата будет осуществлена Эмитентом в российских рублях, раскрывается Эмитентом в порядке</w:t>
      </w:r>
      <w:r w:rsidR="0034430D" w:rsidRPr="008D095B">
        <w:rPr>
          <w:b/>
          <w:bCs/>
          <w:i/>
          <w:iCs/>
        </w:rPr>
        <w:t>,</w:t>
      </w:r>
      <w:r w:rsidRPr="008D095B">
        <w:rPr>
          <w:b/>
          <w:bCs/>
          <w:i/>
          <w:iCs/>
        </w:rPr>
        <w:t xml:space="preserve"> установленном в п. 11 Программы и п.8.11 Проспекта.</w:t>
      </w:r>
    </w:p>
    <w:p w:rsidR="00695B65" w:rsidRPr="008D095B" w:rsidRDefault="00695B65" w:rsidP="008D095B">
      <w:pPr>
        <w:pStyle w:val="Basic"/>
        <w:rPr>
          <w:b/>
          <w:bCs/>
          <w:i/>
          <w:iCs/>
        </w:rPr>
      </w:pPr>
      <w:r w:rsidRPr="008D095B">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695B65" w:rsidRPr="008D095B" w:rsidRDefault="00695B65" w:rsidP="008D095B">
      <w:pPr>
        <w:pStyle w:val="Basic"/>
        <w:rPr>
          <w:b/>
          <w:bCs/>
          <w:i/>
          <w:iCs/>
        </w:rPr>
      </w:pPr>
      <w:r w:rsidRPr="008D095B">
        <w:rPr>
          <w:b/>
          <w:bCs/>
          <w:i/>
          <w:iCs/>
        </w:rPr>
        <w:t xml:space="preserve">Не позднее 10-00 по московскому времени </w:t>
      </w:r>
      <w:r w:rsidR="00D23D72" w:rsidRPr="008D095B">
        <w:rPr>
          <w:b/>
          <w:bCs/>
          <w:i/>
          <w:iCs/>
        </w:rPr>
        <w:t>р</w:t>
      </w:r>
      <w:r w:rsidR="00BA0566" w:rsidRPr="008D095B">
        <w:rPr>
          <w:b/>
          <w:bCs/>
          <w:i/>
          <w:iCs/>
        </w:rPr>
        <w:t xml:space="preserve">абочего </w:t>
      </w:r>
      <w:r w:rsidRPr="008D095B">
        <w:rPr>
          <w:b/>
          <w:bCs/>
          <w:i/>
          <w:iCs/>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31294" w:rsidRPr="008D095B" w:rsidRDefault="00A31294" w:rsidP="008D095B">
      <w:pPr>
        <w:pStyle w:val="Basic"/>
        <w:rPr>
          <w:b/>
          <w:bCs/>
          <w:i/>
          <w:iCs/>
        </w:rPr>
      </w:pPr>
      <w:r w:rsidRPr="008D095B">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00350DF9" w:rsidRPr="008D095B">
        <w:rPr>
          <w:b/>
          <w:bCs/>
          <w:i/>
          <w:iCs/>
          <w:szCs w:val="22"/>
        </w:rPr>
        <w:t>частичного или полного неполучения или</w:t>
      </w:r>
      <w:r w:rsidR="00350DF9" w:rsidRPr="008D095B">
        <w:rPr>
          <w:b/>
          <w:bCs/>
          <w:i/>
          <w:iCs/>
        </w:rPr>
        <w:t xml:space="preserve"> </w:t>
      </w:r>
      <w:r w:rsidRPr="008D095B">
        <w:rPr>
          <w:b/>
          <w:bCs/>
          <w:i/>
          <w:iCs/>
        </w:rPr>
        <w:t>задержки в получении выплат по Биржевым облигациям.</w:t>
      </w:r>
    </w:p>
    <w:p w:rsidR="00695B65" w:rsidRPr="00AE2785" w:rsidRDefault="00695B65" w:rsidP="00695B65">
      <w:pPr>
        <w:adjustRightInd w:val="0"/>
        <w:ind w:firstLine="540"/>
        <w:jc w:val="both"/>
        <w:rPr>
          <w:szCs w:val="22"/>
        </w:rPr>
      </w:pPr>
    </w:p>
    <w:p w:rsidR="00695B65" w:rsidRPr="008D095B" w:rsidRDefault="00695B65" w:rsidP="008D095B">
      <w:pPr>
        <w:pStyle w:val="Basic"/>
        <w:rPr>
          <w:b/>
          <w:bCs/>
          <w:i/>
          <w:iCs/>
        </w:rPr>
      </w:pPr>
      <w:r w:rsidRPr="008D095B">
        <w:rPr>
          <w:b/>
          <w:bCs/>
          <w:i/>
          <w:iC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695B65" w:rsidRPr="008D095B" w:rsidRDefault="00695B65" w:rsidP="008D095B">
      <w:pPr>
        <w:pStyle w:val="Basic"/>
        <w:rPr>
          <w:b/>
          <w:bCs/>
          <w:i/>
          <w:iCs/>
        </w:rPr>
      </w:pPr>
      <w:r w:rsidRPr="008D095B">
        <w:rPr>
          <w:b/>
          <w:bCs/>
          <w:i/>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695B65" w:rsidRPr="00AE2785" w:rsidRDefault="00695B65" w:rsidP="00695B65">
      <w:pPr>
        <w:ind w:firstLine="539"/>
        <w:contextualSpacing/>
        <w:jc w:val="both"/>
        <w:rPr>
          <w:szCs w:val="22"/>
        </w:rPr>
      </w:pPr>
      <w:r w:rsidRPr="00AE2785">
        <w:rPr>
          <w:b/>
          <w:bCs/>
          <w:i/>
          <w:iCs/>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695B65" w:rsidRPr="008D095B" w:rsidRDefault="00695B65" w:rsidP="008D095B">
      <w:pPr>
        <w:pStyle w:val="Basic"/>
        <w:rPr>
          <w:b/>
          <w:bCs/>
          <w:i/>
          <w:iCs/>
        </w:rPr>
      </w:pPr>
      <w:r w:rsidRPr="008D095B">
        <w:rPr>
          <w:b/>
          <w:bCs/>
          <w:i/>
          <w:iCs/>
        </w:rPr>
        <w:t xml:space="preserve">Депозитарный договор между </w:t>
      </w:r>
      <w:r w:rsidR="00EF39A0" w:rsidRPr="008D095B">
        <w:rPr>
          <w:b/>
          <w:bCs/>
          <w:i/>
          <w:iCs/>
        </w:rPr>
        <w:t>Депозитарием</w:t>
      </w:r>
      <w:r w:rsidRPr="008D095B">
        <w:rPr>
          <w:b/>
          <w:bCs/>
          <w:i/>
          <w:iCs/>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EF39A0" w:rsidRPr="008D095B">
        <w:rPr>
          <w:b/>
          <w:bCs/>
          <w:i/>
          <w:iCs/>
        </w:rPr>
        <w:t>Депозитарию</w:t>
      </w:r>
      <w:r w:rsidRPr="008D095B">
        <w:rPr>
          <w:b/>
          <w:bCs/>
          <w:i/>
          <w:iCs/>
        </w:rPr>
        <w:t xml:space="preserve">, осуществляющему учет прав на Биржевые облигации. Клиенты </w:t>
      </w:r>
      <w:r w:rsidR="009B662F" w:rsidRPr="008D095B">
        <w:rPr>
          <w:b/>
          <w:bCs/>
          <w:i/>
          <w:iCs/>
        </w:rPr>
        <w:t>д</w:t>
      </w:r>
      <w:r w:rsidR="00BA0566" w:rsidRPr="008D095B">
        <w:rPr>
          <w:b/>
          <w:bCs/>
          <w:i/>
          <w:iCs/>
        </w:rPr>
        <w:t>епозитария</w:t>
      </w:r>
      <w:r w:rsidRPr="008D095B">
        <w:rPr>
          <w:b/>
          <w:bCs/>
          <w:i/>
          <w:iCs/>
        </w:rPr>
        <w:t xml:space="preserve">, осуществляющего </w:t>
      </w:r>
      <w:r w:rsidRPr="008D095B">
        <w:rPr>
          <w:b/>
          <w:bCs/>
          <w:i/>
          <w:iCs/>
        </w:rPr>
        <w:lastRenderedPageBreak/>
        <w:t xml:space="preserve">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8D095B">
        <w:rPr>
          <w:b/>
          <w:bCs/>
          <w:i/>
          <w:iCs/>
        </w:rPr>
        <w:t>д</w:t>
      </w:r>
      <w:r w:rsidR="00BA0566" w:rsidRPr="008D095B">
        <w:rPr>
          <w:b/>
          <w:bCs/>
          <w:i/>
          <w:iCs/>
        </w:rPr>
        <w:t>епозитарии</w:t>
      </w:r>
      <w:r w:rsidRPr="008D095B">
        <w:rPr>
          <w:b/>
          <w:bCs/>
          <w:i/>
          <w:iCs/>
        </w:rPr>
        <w:t>, являющимся кредитной организацией.</w:t>
      </w:r>
    </w:p>
    <w:p w:rsidR="00695B65" w:rsidRPr="008D095B" w:rsidRDefault="00695B65" w:rsidP="008D095B">
      <w:pPr>
        <w:pStyle w:val="Basic"/>
        <w:rPr>
          <w:b/>
          <w:bCs/>
          <w:i/>
          <w:iCs/>
        </w:rPr>
      </w:pPr>
      <w:r w:rsidRPr="008D095B">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695B65" w:rsidRPr="00523623" w:rsidRDefault="00695B65" w:rsidP="00523623">
      <w:pPr>
        <w:pStyle w:val="Basic"/>
        <w:rPr>
          <w:b/>
          <w:bCs/>
          <w:i/>
          <w:iCs/>
        </w:rPr>
      </w:pPr>
      <w:r w:rsidRPr="00523623">
        <w:rPr>
          <w:b/>
          <w:bCs/>
          <w:i/>
          <w:iCs/>
        </w:rPr>
        <w:t xml:space="preserve">Передача денежных выплат в счет погашения Биржевых облигаций осуществляется </w:t>
      </w:r>
      <w:r w:rsidR="009B662F" w:rsidRPr="00523623">
        <w:rPr>
          <w:b/>
          <w:bCs/>
          <w:i/>
          <w:iCs/>
        </w:rPr>
        <w:t>д</w:t>
      </w:r>
      <w:r w:rsidR="00BA0566" w:rsidRPr="00523623">
        <w:rPr>
          <w:b/>
          <w:bCs/>
          <w:i/>
          <w:iCs/>
        </w:rPr>
        <w:t xml:space="preserve">епозитарием </w:t>
      </w:r>
      <w:r w:rsidRPr="00523623">
        <w:rPr>
          <w:b/>
          <w:bCs/>
          <w:i/>
          <w:iCs/>
        </w:rPr>
        <w:t>лицу, являвшемуся его депонентом:</w:t>
      </w:r>
    </w:p>
    <w:p w:rsidR="00695B65" w:rsidRPr="00523623" w:rsidRDefault="00695B65" w:rsidP="00523623">
      <w:pPr>
        <w:pStyle w:val="Basic"/>
        <w:rPr>
          <w:b/>
          <w:bCs/>
          <w:i/>
          <w:iCs/>
        </w:rPr>
      </w:pPr>
      <w:r w:rsidRPr="00523623">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695B65" w:rsidRPr="00523623" w:rsidRDefault="00695B65" w:rsidP="00523623">
      <w:pPr>
        <w:pStyle w:val="Basic"/>
        <w:rPr>
          <w:b/>
          <w:bCs/>
          <w:i/>
          <w:iCs/>
        </w:rPr>
      </w:pPr>
      <w:r w:rsidRPr="00523623">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695B65" w:rsidRPr="00523623" w:rsidRDefault="00695B65" w:rsidP="00523623">
      <w:pPr>
        <w:pStyle w:val="Basic"/>
        <w:rPr>
          <w:b/>
          <w:bCs/>
          <w:i/>
          <w:iCs/>
        </w:rPr>
      </w:pPr>
      <w:r w:rsidRPr="00523623">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695B65" w:rsidRPr="00523623" w:rsidRDefault="00695B65" w:rsidP="00523623">
      <w:pPr>
        <w:pStyle w:val="Basic"/>
        <w:rPr>
          <w:b/>
          <w:bCs/>
          <w:i/>
          <w:iCs/>
        </w:rPr>
      </w:pPr>
      <w:r w:rsidRPr="00523623">
        <w:rPr>
          <w:b/>
          <w:bCs/>
          <w:i/>
          <w:iCs/>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rsidR="00695B65" w:rsidRPr="00523623" w:rsidRDefault="00695B65" w:rsidP="00523623">
      <w:pPr>
        <w:pStyle w:val="Basic"/>
        <w:rPr>
          <w:b/>
          <w:bCs/>
          <w:i/>
          <w:iCs/>
        </w:rPr>
      </w:pPr>
      <w:r w:rsidRPr="00523623">
        <w:rPr>
          <w:b/>
          <w:bCs/>
          <w:i/>
          <w:iCs/>
        </w:rPr>
        <w:t>При погашении Биржевых облигаций выплачивается также купонный доход за последний купонный период.</w:t>
      </w:r>
    </w:p>
    <w:p w:rsidR="00695B65" w:rsidRPr="00523623" w:rsidRDefault="00695B65" w:rsidP="00523623">
      <w:pPr>
        <w:pStyle w:val="Basic"/>
        <w:rPr>
          <w:b/>
          <w:bCs/>
          <w:i/>
          <w:iCs/>
        </w:rPr>
      </w:pPr>
      <w:r w:rsidRPr="00523623">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695B65" w:rsidRPr="00523623" w:rsidRDefault="00695B65" w:rsidP="00523623">
      <w:pPr>
        <w:pStyle w:val="Basic"/>
        <w:rPr>
          <w:b/>
          <w:bCs/>
          <w:i/>
          <w:iCs/>
        </w:rPr>
      </w:pPr>
      <w:r w:rsidRPr="00523623">
        <w:rPr>
          <w:b/>
          <w:bCs/>
          <w:i/>
          <w:iCs/>
        </w:rPr>
        <w:t>Снятие Сертификата с хранения производится после списания всех Биржевых облигаций со счетов в НРД.</w:t>
      </w:r>
    </w:p>
    <w:p w:rsidR="00695B65" w:rsidRPr="00AE2785" w:rsidRDefault="00695B65" w:rsidP="00F83B7B">
      <w:pPr>
        <w:adjustRightInd w:val="0"/>
        <w:ind w:firstLine="540"/>
        <w:jc w:val="both"/>
        <w:rPr>
          <w:szCs w:val="22"/>
        </w:rPr>
      </w:pPr>
    </w:p>
    <w:p w:rsidR="00695B65" w:rsidRPr="00AE2785" w:rsidRDefault="00695B65" w:rsidP="00695B65">
      <w:pPr>
        <w:adjustRightInd w:val="0"/>
        <w:ind w:firstLine="540"/>
        <w:jc w:val="both"/>
        <w:rPr>
          <w:szCs w:val="22"/>
        </w:rPr>
      </w:pPr>
      <w:r w:rsidRPr="00AE2785">
        <w:rPr>
          <w:szCs w:val="22"/>
        </w:rPr>
        <w:t xml:space="preserve">9.3. Порядок определения дохода, выплачиваемого по </w:t>
      </w:r>
      <w:r w:rsidR="00AA5C85" w:rsidRPr="00AE2785">
        <w:rPr>
          <w:szCs w:val="22"/>
        </w:rPr>
        <w:t>облигациям</w:t>
      </w:r>
    </w:p>
    <w:p w:rsidR="00B43E2D" w:rsidRPr="00AE2785" w:rsidRDefault="00B43E2D" w:rsidP="00F83B7B">
      <w:pPr>
        <w:adjustRightInd w:val="0"/>
        <w:ind w:firstLine="540"/>
        <w:jc w:val="both"/>
        <w:rPr>
          <w:bCs/>
          <w:iCs/>
          <w:szCs w:val="22"/>
        </w:rPr>
      </w:pPr>
      <w:r w:rsidRPr="00AE2785">
        <w:rPr>
          <w:bCs/>
          <w:iCs/>
          <w:szCs w:val="22"/>
        </w:rPr>
        <w:t>Указывается размер дохода по облигациям или порядок его определения либо указывается на то, что размер дохода по облигациям в условиях программы облигаций не определяется.</w:t>
      </w:r>
    </w:p>
    <w:p w:rsidR="00B43E2D" w:rsidRPr="00AE2785" w:rsidRDefault="00B43E2D" w:rsidP="00B43E2D">
      <w:pPr>
        <w:adjustRightInd w:val="0"/>
        <w:ind w:firstLine="540"/>
        <w:jc w:val="both"/>
        <w:rPr>
          <w:bCs/>
          <w:iCs/>
          <w:szCs w:val="22"/>
        </w:rPr>
      </w:pPr>
      <w:r w:rsidRPr="00AE2785">
        <w:rPr>
          <w:bCs/>
          <w:iCs/>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rsidR="00796994" w:rsidRPr="00523623" w:rsidRDefault="00695B65" w:rsidP="00523623">
      <w:pPr>
        <w:pStyle w:val="Basic"/>
        <w:rPr>
          <w:b/>
          <w:bCs/>
          <w:i/>
          <w:iCs/>
        </w:rPr>
      </w:pPr>
      <w:r w:rsidRPr="00523623">
        <w:rPr>
          <w:b/>
          <w:bCs/>
          <w:i/>
          <w:iCs/>
        </w:rPr>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796994" w:rsidRPr="00523623" w:rsidRDefault="00796994" w:rsidP="00523623">
      <w:pPr>
        <w:pStyle w:val="Basic"/>
        <w:rPr>
          <w:b/>
          <w:bCs/>
          <w:i/>
          <w:iCs/>
        </w:rPr>
      </w:pPr>
    </w:p>
    <w:p w:rsidR="00695B65" w:rsidRPr="00523623" w:rsidRDefault="00695B65" w:rsidP="00523623">
      <w:pPr>
        <w:pStyle w:val="Basic"/>
        <w:rPr>
          <w:b/>
          <w:bCs/>
          <w:i/>
          <w:iCs/>
          <w:u w:val="single"/>
        </w:rPr>
      </w:pPr>
      <w:r w:rsidRPr="00523623">
        <w:rPr>
          <w:b/>
          <w:bCs/>
          <w:i/>
          <w:iCs/>
          <w:u w:val="single"/>
        </w:rPr>
        <w:t xml:space="preserve">Количество купонных периодов Биржевых облигаций устанавливается Условиями выпуска. </w:t>
      </w:r>
    </w:p>
    <w:p w:rsidR="00695B65" w:rsidRPr="00523623" w:rsidRDefault="00695B65" w:rsidP="00523623">
      <w:pPr>
        <w:pStyle w:val="Basic"/>
        <w:rPr>
          <w:b/>
          <w:bCs/>
          <w:i/>
          <w:iCs/>
          <w:u w:val="single"/>
        </w:rPr>
      </w:pPr>
      <w:r w:rsidRPr="00523623">
        <w:rPr>
          <w:b/>
          <w:bCs/>
          <w:i/>
          <w:iCs/>
          <w:u w:val="single"/>
        </w:rPr>
        <w:t>Длительность каждого из купонных периодов устанавливается Условиями выпуска.</w:t>
      </w:r>
    </w:p>
    <w:p w:rsidR="00695B65" w:rsidRPr="008D095B" w:rsidRDefault="00695B65" w:rsidP="008D095B">
      <w:pPr>
        <w:pStyle w:val="Basic"/>
        <w:rPr>
          <w:b/>
          <w:bCs/>
          <w:i/>
          <w:iCs/>
        </w:rPr>
      </w:pPr>
    </w:p>
    <w:p w:rsidR="00D625EE" w:rsidRPr="00AE2785" w:rsidRDefault="00695B65" w:rsidP="00695B65">
      <w:pPr>
        <w:adjustRightInd w:val="0"/>
        <w:ind w:firstLine="539"/>
        <w:jc w:val="both"/>
        <w:rPr>
          <w:b/>
          <w:bCs/>
          <w:i/>
          <w:iCs/>
          <w:szCs w:val="22"/>
        </w:rPr>
      </w:pPr>
      <w:r w:rsidRPr="00523623">
        <w:rPr>
          <w:rStyle w:val="BasicChar"/>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AE2785">
        <w:rPr>
          <w:b/>
          <w:bCs/>
          <w:i/>
          <w:iCs/>
          <w:szCs w:val="22"/>
        </w:rPr>
        <w:t xml:space="preserve">. </w:t>
      </w:r>
    </w:p>
    <w:p w:rsidR="00EF715D" w:rsidRPr="00523623" w:rsidRDefault="00EF715D" w:rsidP="00523623">
      <w:pPr>
        <w:pStyle w:val="Basic"/>
        <w:rPr>
          <w:b/>
          <w:bCs/>
          <w:i/>
          <w:iCs/>
        </w:rPr>
      </w:pPr>
    </w:p>
    <w:p w:rsidR="00695B65" w:rsidRPr="00523623" w:rsidRDefault="00695B65" w:rsidP="00523623">
      <w:pPr>
        <w:pStyle w:val="Basic"/>
        <w:rPr>
          <w:b/>
          <w:bCs/>
          <w:i/>
          <w:iCs/>
        </w:rPr>
      </w:pPr>
      <w:r w:rsidRPr="00523623">
        <w:rPr>
          <w:b/>
          <w:bCs/>
          <w:i/>
          <w:iCs/>
        </w:rPr>
        <w:t>Расчет суммы выплат по каждому i-му купону на одну Биржевую облигацию производится по следующей формуле:</w:t>
      </w:r>
    </w:p>
    <w:p w:rsidR="00695B65" w:rsidRPr="00523623" w:rsidRDefault="00695B65" w:rsidP="00523623">
      <w:pPr>
        <w:pStyle w:val="Basic"/>
        <w:rPr>
          <w:b/>
          <w:bCs/>
          <w:i/>
          <w:iCs/>
          <w:lang w:val="pt-BR"/>
        </w:rPr>
      </w:pPr>
      <w:r w:rsidRPr="00523623">
        <w:rPr>
          <w:b/>
          <w:bCs/>
          <w:i/>
          <w:iCs/>
        </w:rPr>
        <w:t>КД</w:t>
      </w:r>
      <w:r w:rsidRPr="00523623">
        <w:rPr>
          <w:b/>
          <w:bCs/>
          <w:i/>
          <w:iCs/>
          <w:lang w:val="pt-BR"/>
        </w:rPr>
        <w:t>i= Ci * Nom * (</w:t>
      </w:r>
      <w:r w:rsidRPr="00523623">
        <w:rPr>
          <w:b/>
          <w:bCs/>
          <w:i/>
          <w:iCs/>
        </w:rPr>
        <w:t>ДОКП</w:t>
      </w:r>
      <w:r w:rsidRPr="00523623">
        <w:rPr>
          <w:b/>
          <w:bCs/>
          <w:i/>
          <w:iCs/>
          <w:lang w:val="pt-BR"/>
        </w:rPr>
        <w:t xml:space="preserve">(i) - </w:t>
      </w:r>
      <w:r w:rsidRPr="00523623">
        <w:rPr>
          <w:b/>
          <w:bCs/>
          <w:i/>
          <w:iCs/>
        </w:rPr>
        <w:t>ДНКП</w:t>
      </w:r>
      <w:r w:rsidRPr="00523623">
        <w:rPr>
          <w:b/>
          <w:bCs/>
          <w:i/>
          <w:iCs/>
          <w:lang w:val="pt-BR"/>
        </w:rPr>
        <w:t xml:space="preserve">(i)) / (365 * 100%), </w:t>
      </w:r>
    </w:p>
    <w:p w:rsidR="00695B65" w:rsidRPr="00523623" w:rsidRDefault="00695B65" w:rsidP="00523623">
      <w:pPr>
        <w:pStyle w:val="Basic"/>
        <w:rPr>
          <w:b/>
          <w:bCs/>
          <w:i/>
          <w:iCs/>
        </w:rPr>
      </w:pPr>
      <w:r w:rsidRPr="00523623">
        <w:rPr>
          <w:b/>
          <w:bCs/>
          <w:i/>
          <w:iCs/>
        </w:rPr>
        <w:t>где</w:t>
      </w:r>
    </w:p>
    <w:p w:rsidR="00695B65" w:rsidRPr="00523623" w:rsidRDefault="00695B65" w:rsidP="00523623">
      <w:pPr>
        <w:pStyle w:val="Basic"/>
        <w:rPr>
          <w:b/>
          <w:bCs/>
          <w:i/>
          <w:iCs/>
        </w:rPr>
      </w:pPr>
      <w:r w:rsidRPr="00523623">
        <w:rPr>
          <w:b/>
          <w:bCs/>
          <w:i/>
          <w:iCs/>
        </w:rPr>
        <w:t>КДi - величина купонного дохода по каждой Биржевой облигации по i-му купонному периоду в валюте, в которой выражена номинальная стоимость Биржевой облигации;</w:t>
      </w:r>
    </w:p>
    <w:p w:rsidR="00695B65" w:rsidRPr="00523623" w:rsidRDefault="00695B65" w:rsidP="00523623">
      <w:pPr>
        <w:pStyle w:val="Basic"/>
        <w:rPr>
          <w:b/>
          <w:bCs/>
          <w:i/>
          <w:iCs/>
        </w:rPr>
      </w:pPr>
      <w:r w:rsidRPr="00523623">
        <w:rPr>
          <w:b/>
          <w:bCs/>
          <w:i/>
          <w:iCs/>
        </w:rPr>
        <w:t>Nom – непогашенная часть номинальной стоимости одной Биржевой облигации</w:t>
      </w:r>
      <w:r w:rsidR="0005442E" w:rsidRPr="00523623">
        <w:rPr>
          <w:b/>
          <w:bCs/>
          <w:i/>
          <w:iCs/>
        </w:rPr>
        <w:t>, в валюте, установленной Условиями выпуска</w:t>
      </w:r>
      <w:r w:rsidRPr="00523623">
        <w:rPr>
          <w:b/>
          <w:bCs/>
          <w:i/>
          <w:iCs/>
        </w:rPr>
        <w:t>;</w:t>
      </w:r>
    </w:p>
    <w:p w:rsidR="00695B65" w:rsidRPr="00523623" w:rsidRDefault="00695B65" w:rsidP="00523623">
      <w:pPr>
        <w:pStyle w:val="Basic"/>
        <w:rPr>
          <w:b/>
          <w:bCs/>
          <w:i/>
          <w:iCs/>
        </w:rPr>
      </w:pPr>
      <w:r w:rsidRPr="00523623">
        <w:rPr>
          <w:b/>
          <w:bCs/>
          <w:i/>
          <w:iCs/>
        </w:rPr>
        <w:t>Ci - размер процентной ставки по i-му купону, проценты годовых;</w:t>
      </w:r>
    </w:p>
    <w:p w:rsidR="00695B65" w:rsidRPr="00523623" w:rsidRDefault="00695B65" w:rsidP="00523623">
      <w:pPr>
        <w:pStyle w:val="Basic"/>
        <w:rPr>
          <w:b/>
          <w:bCs/>
          <w:i/>
          <w:iCs/>
        </w:rPr>
      </w:pPr>
      <w:r w:rsidRPr="00523623">
        <w:rPr>
          <w:b/>
          <w:bCs/>
          <w:i/>
          <w:iCs/>
        </w:rPr>
        <w:t>ДНКП(i) – дата начала i-го купонного периода.</w:t>
      </w:r>
    </w:p>
    <w:p w:rsidR="00695B65" w:rsidRPr="00523623" w:rsidRDefault="00695B65" w:rsidP="00523623">
      <w:pPr>
        <w:pStyle w:val="Basic"/>
        <w:rPr>
          <w:b/>
          <w:bCs/>
          <w:i/>
          <w:iCs/>
        </w:rPr>
      </w:pPr>
      <w:r w:rsidRPr="00523623">
        <w:rPr>
          <w:b/>
          <w:bCs/>
          <w:i/>
          <w:iCs/>
        </w:rPr>
        <w:t>ДОКП(i) – дата окончания i-го купонного периода.</w:t>
      </w:r>
    </w:p>
    <w:p w:rsidR="00695B65" w:rsidRPr="00523623" w:rsidRDefault="00695B65" w:rsidP="00523623">
      <w:pPr>
        <w:pStyle w:val="Basic"/>
        <w:rPr>
          <w:b/>
          <w:bCs/>
          <w:i/>
          <w:iCs/>
        </w:rPr>
      </w:pPr>
      <w:r w:rsidRPr="00523623">
        <w:rPr>
          <w:b/>
          <w:bCs/>
          <w:i/>
          <w:iCs/>
        </w:rPr>
        <w:t>i - порядковый номер купонного периода (i=1,2,3…</w:t>
      </w:r>
      <w:r w:rsidRPr="00523623">
        <w:rPr>
          <w:b/>
          <w:bCs/>
          <w:i/>
          <w:iCs/>
          <w:lang w:val="en-US"/>
        </w:rPr>
        <w:t>N</w:t>
      </w:r>
      <w:r w:rsidRPr="00523623">
        <w:rPr>
          <w:b/>
          <w:bCs/>
          <w:i/>
          <w:iCs/>
        </w:rPr>
        <w:t>), где N количество купонных периодов, установленных Условиями выпуска.</w:t>
      </w:r>
    </w:p>
    <w:p w:rsidR="00695B65" w:rsidRPr="00523623" w:rsidRDefault="00695B65" w:rsidP="00523623">
      <w:pPr>
        <w:pStyle w:val="Basic"/>
        <w:rPr>
          <w:b/>
          <w:bCs/>
          <w:i/>
          <w:iCs/>
        </w:rPr>
      </w:pPr>
      <w:r w:rsidRPr="00523623">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625EE" w:rsidRPr="00523623" w:rsidRDefault="00D625EE" w:rsidP="00523623">
      <w:pPr>
        <w:pStyle w:val="Basic"/>
        <w:rPr>
          <w:b/>
          <w:bCs/>
          <w:i/>
          <w:iCs/>
        </w:rPr>
      </w:pPr>
    </w:p>
    <w:p w:rsidR="00D625EE" w:rsidRPr="00523623" w:rsidRDefault="00D625EE" w:rsidP="00523623">
      <w:pPr>
        <w:pStyle w:val="Basic"/>
        <w:rPr>
          <w:b/>
          <w:bCs/>
          <w:i/>
          <w:iCs/>
        </w:rPr>
      </w:pPr>
      <w:r w:rsidRPr="00523623">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w:t>
      </w:r>
      <w:r w:rsidR="00A63F5A" w:rsidRPr="00523623">
        <w:rPr>
          <w:b/>
          <w:bCs/>
          <w:i/>
          <w:iCs/>
        </w:rPr>
        <w:t>ом</w:t>
      </w:r>
      <w:r w:rsidRPr="00523623">
        <w:rPr>
          <w:b/>
          <w:bCs/>
          <w:i/>
          <w:iCs/>
        </w:rPr>
        <w:t xml:space="preserve"> в порядке, указанном ниже.</w:t>
      </w:r>
    </w:p>
    <w:p w:rsidR="00695B65" w:rsidRPr="00AE2785" w:rsidRDefault="00695B65" w:rsidP="00695B65">
      <w:pPr>
        <w:ind w:firstLine="539"/>
        <w:jc w:val="both"/>
        <w:rPr>
          <w:szCs w:val="22"/>
        </w:rPr>
      </w:pPr>
    </w:p>
    <w:p w:rsidR="00695B65" w:rsidRPr="00AE2785" w:rsidRDefault="00695B65" w:rsidP="00695B65">
      <w:pPr>
        <w:ind w:firstLine="539"/>
        <w:jc w:val="both"/>
        <w:rPr>
          <w:szCs w:val="22"/>
          <w:lang w:eastAsia="en-US"/>
        </w:rPr>
      </w:pPr>
      <w:r w:rsidRPr="00AE2785">
        <w:rPr>
          <w:szCs w:val="22"/>
          <w:lang w:eastAsia="en-US"/>
        </w:rPr>
        <w:t>Порядок определения процентной ставки по</w:t>
      </w:r>
      <w:r w:rsidRPr="00AE2785" w:rsidDel="00C90BAE">
        <w:rPr>
          <w:szCs w:val="22"/>
          <w:lang w:eastAsia="en-US"/>
        </w:rPr>
        <w:t xml:space="preserve"> </w:t>
      </w:r>
      <w:r w:rsidRPr="00AE2785">
        <w:rPr>
          <w:szCs w:val="22"/>
          <w:lang w:eastAsia="en-US"/>
        </w:rPr>
        <w:t>первому купону:</w:t>
      </w:r>
    </w:p>
    <w:p w:rsidR="00695B65" w:rsidRPr="00523623" w:rsidRDefault="00695B65" w:rsidP="00523623">
      <w:pPr>
        <w:pStyle w:val="Basic"/>
        <w:rPr>
          <w:b/>
          <w:bCs/>
          <w:i/>
          <w:iCs/>
        </w:rPr>
      </w:pPr>
      <w:r w:rsidRPr="00523623">
        <w:rPr>
          <w:b/>
          <w:bCs/>
          <w:i/>
          <w:iCs/>
        </w:rPr>
        <w:t xml:space="preserve">Процентная ставка по первому купону определяется </w:t>
      </w:r>
      <w:r w:rsidR="00EC0427" w:rsidRPr="00523623">
        <w:rPr>
          <w:b/>
          <w:bCs/>
          <w:i/>
          <w:iCs/>
        </w:rPr>
        <w:t>Эмитент</w:t>
      </w:r>
      <w:r w:rsidR="00A52BED" w:rsidRPr="00523623">
        <w:rPr>
          <w:b/>
          <w:bCs/>
          <w:i/>
          <w:iCs/>
        </w:rPr>
        <w:t>ом</w:t>
      </w:r>
      <w:r w:rsidR="00EC0427" w:rsidRPr="00523623">
        <w:rPr>
          <w:b/>
          <w:bCs/>
          <w:i/>
          <w:iCs/>
        </w:rPr>
        <w:t xml:space="preserve"> </w:t>
      </w:r>
      <w:r w:rsidRPr="00523623">
        <w:rPr>
          <w:b/>
          <w:bCs/>
          <w:i/>
          <w:iCs/>
        </w:rPr>
        <w:t xml:space="preserve">по итогам проведения Конкурса на Бирже среди потенциальных приобретателей Биржевых облигаций </w:t>
      </w:r>
      <w:r w:rsidR="002D587C" w:rsidRPr="00523623">
        <w:rPr>
          <w:b/>
          <w:bCs/>
          <w:i/>
          <w:iCs/>
        </w:rPr>
        <w:t xml:space="preserve">в дату начала размещения Биржевых облигаций </w:t>
      </w:r>
      <w:r w:rsidRPr="00523623">
        <w:rPr>
          <w:b/>
          <w:bCs/>
          <w:i/>
          <w:iCs/>
        </w:rPr>
        <w:t xml:space="preserve">или до даты начала размещения Биржевых облигаций </w:t>
      </w:r>
      <w:r w:rsidR="00D625EE" w:rsidRPr="00523623">
        <w:rPr>
          <w:b/>
          <w:bCs/>
          <w:i/>
          <w:iCs/>
        </w:rPr>
        <w:t xml:space="preserve">в случае размещения Биржевых облигаций путем Формирования книги заявок </w:t>
      </w:r>
      <w:r w:rsidRPr="00523623">
        <w:rPr>
          <w:b/>
          <w:bCs/>
          <w:i/>
          <w:iCs/>
        </w:rPr>
        <w:t>в порядке, описанном в п. 8.3. Программы.</w:t>
      </w:r>
    </w:p>
    <w:p w:rsidR="000B5695" w:rsidRPr="00AE2785" w:rsidRDefault="00695B65" w:rsidP="000B5695">
      <w:pPr>
        <w:ind w:firstLine="539"/>
        <w:jc w:val="both"/>
        <w:rPr>
          <w:b/>
          <w:i/>
          <w:szCs w:val="22"/>
        </w:rPr>
      </w:pPr>
      <w:r w:rsidRPr="00AE2785">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AE2785">
        <w:rPr>
          <w:b/>
          <w:bCs/>
          <w:i/>
          <w:szCs w:val="22"/>
        </w:rPr>
        <w:t>и п.8.11 Проспекта</w:t>
      </w:r>
      <w:r w:rsidR="0058579A" w:rsidRPr="00523623">
        <w:rPr>
          <w:rStyle w:val="BasicChar"/>
          <w:b/>
          <w:bCs/>
          <w:i/>
          <w:iCs/>
          <w:u w:val="single"/>
        </w:rPr>
        <w:t xml:space="preserve"> </w:t>
      </w:r>
      <w:r w:rsidR="000B5695" w:rsidRPr="00523623">
        <w:rPr>
          <w:rStyle w:val="BasicChar"/>
          <w:b/>
          <w:bCs/>
          <w:i/>
          <w:iCs/>
          <w:u w:val="single"/>
        </w:rPr>
        <w:t>и/или устанавливается соответствующими Условиями выпуска</w:t>
      </w:r>
      <w:r w:rsidR="000B5695" w:rsidRPr="00AE2785">
        <w:rPr>
          <w:b/>
          <w:i/>
          <w:szCs w:val="22"/>
        </w:rPr>
        <w:t>.</w:t>
      </w:r>
    </w:p>
    <w:p w:rsidR="00695B65" w:rsidRPr="008D095B" w:rsidRDefault="00695B65" w:rsidP="008D095B">
      <w:pPr>
        <w:pStyle w:val="Basic"/>
        <w:rPr>
          <w:b/>
          <w:bCs/>
          <w:i/>
          <w:iCs/>
        </w:rPr>
      </w:pPr>
    </w:p>
    <w:p w:rsidR="00695B65" w:rsidRPr="008D095B" w:rsidRDefault="00695B65" w:rsidP="008D095B">
      <w:pPr>
        <w:pStyle w:val="Basic"/>
        <w:rPr>
          <w:b/>
          <w:bCs/>
          <w:i/>
          <w:iCs/>
        </w:rPr>
      </w:pPr>
    </w:p>
    <w:p w:rsidR="00695B65" w:rsidRPr="00AE2785" w:rsidRDefault="00695B65" w:rsidP="00695B65">
      <w:pPr>
        <w:ind w:firstLine="539"/>
        <w:jc w:val="both"/>
        <w:rPr>
          <w:szCs w:val="22"/>
        </w:rPr>
      </w:pPr>
      <w:r w:rsidRPr="00AE2785">
        <w:rPr>
          <w:szCs w:val="22"/>
        </w:rPr>
        <w:t>Порядок определения процентной ставки по купонам, начиная со второго:</w:t>
      </w:r>
    </w:p>
    <w:p w:rsidR="00695B65" w:rsidRPr="00523623" w:rsidRDefault="00695B65" w:rsidP="00523623">
      <w:pPr>
        <w:pStyle w:val="Basic"/>
        <w:rPr>
          <w:b/>
          <w:bCs/>
          <w:i/>
          <w:iCs/>
        </w:rPr>
      </w:pPr>
      <w:r w:rsidRPr="00523623">
        <w:rPr>
          <w:b/>
          <w:bCs/>
          <w:i/>
          <w:iCs/>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523623">
        <w:rPr>
          <w:b/>
          <w:bCs/>
          <w:i/>
          <w:iCs/>
          <w:lang w:val="en-US"/>
        </w:rPr>
        <w:t>j</w:t>
      </w:r>
      <w:r w:rsidRPr="00523623">
        <w:rPr>
          <w:b/>
          <w:bCs/>
          <w:i/>
          <w:iCs/>
        </w:rPr>
        <w:t>-ый купонный период (j = 2,…</w:t>
      </w:r>
      <w:r w:rsidRPr="00523623">
        <w:rPr>
          <w:b/>
          <w:bCs/>
          <w:i/>
          <w:iCs/>
          <w:lang w:val="en-US"/>
        </w:rPr>
        <w:t>N</w:t>
      </w:r>
      <w:r w:rsidRPr="00523623">
        <w:rPr>
          <w:b/>
          <w:bCs/>
          <w:i/>
          <w:iCs/>
        </w:rPr>
        <w:t xml:space="preserve">). </w:t>
      </w:r>
    </w:p>
    <w:p w:rsidR="00695B65" w:rsidRPr="00523623" w:rsidRDefault="00695B65" w:rsidP="00523623">
      <w:pPr>
        <w:pStyle w:val="Basic"/>
        <w:rPr>
          <w:b/>
          <w:bCs/>
          <w:i/>
          <w:iCs/>
        </w:rPr>
      </w:pPr>
      <w:r w:rsidRPr="00523623">
        <w:rPr>
          <w:b/>
          <w:bCs/>
          <w:i/>
          <w:iCs/>
        </w:rPr>
        <w:t xml:space="preserve">Информация об определенных </w:t>
      </w:r>
      <w:r w:rsidR="00C26DD9" w:rsidRPr="00523623">
        <w:rPr>
          <w:b/>
          <w:bCs/>
          <w:i/>
          <w:iCs/>
        </w:rPr>
        <w:t xml:space="preserve">до даты начала размещения Биржевых облигаций </w:t>
      </w:r>
      <w:r w:rsidRPr="00523623">
        <w:rPr>
          <w:b/>
          <w:bCs/>
          <w:i/>
          <w:iCs/>
        </w:rPr>
        <w:t>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w:t>
      </w:r>
      <w:r w:rsidR="007F279D" w:rsidRPr="00523623">
        <w:rPr>
          <w:b/>
          <w:bCs/>
          <w:i/>
          <w:iCs/>
        </w:rPr>
        <w:t xml:space="preserve"> </w:t>
      </w:r>
      <w:r w:rsidR="007F279D" w:rsidRPr="00523623">
        <w:rPr>
          <w:b/>
          <w:bCs/>
          <w:i/>
          <w:iCs/>
          <w:u w:val="single"/>
        </w:rPr>
        <w:t>и/или устанавливается соответствующими Условиями выпуска</w:t>
      </w:r>
      <w:r w:rsidRPr="00523623">
        <w:rPr>
          <w:b/>
          <w:bCs/>
          <w:i/>
          <w:iCs/>
        </w:rPr>
        <w:t xml:space="preserve">. </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4E653F" w:rsidRPr="00523623" w:rsidRDefault="004E653F" w:rsidP="00523623">
      <w:pPr>
        <w:pStyle w:val="Basic"/>
        <w:rPr>
          <w:b/>
          <w:bCs/>
          <w:i/>
          <w:iCs/>
        </w:rPr>
      </w:pPr>
      <w:r w:rsidRPr="00523623">
        <w:rPr>
          <w:b/>
          <w:bCs/>
          <w:i/>
          <w:iCs/>
        </w:rPr>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w:t>
      </w:r>
      <w:r w:rsidR="0093345C" w:rsidRPr="00523623">
        <w:rPr>
          <w:b/>
          <w:bCs/>
          <w:i/>
          <w:iCs/>
        </w:rPr>
        <w:t xml:space="preserve">начинаются </w:t>
      </w:r>
      <w:r w:rsidRPr="00523623">
        <w:rPr>
          <w:b/>
          <w:bCs/>
          <w:i/>
          <w:iCs/>
        </w:rPr>
        <w:t>до окончания срока размещения Биржевых облигаций выпуска.</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w:t>
      </w:r>
      <w:r w:rsidRPr="00523623" w:rsidDel="00164B35">
        <w:rPr>
          <w:b/>
          <w:bCs/>
          <w:i/>
          <w:iCs/>
        </w:rPr>
        <w:t xml:space="preserve"> </w:t>
      </w:r>
      <w:r w:rsidRPr="00523623">
        <w:rPr>
          <w:b/>
          <w:bCs/>
          <w:i/>
          <w:iCs/>
        </w:rPr>
        <w:t xml:space="preserve">размещения </w:t>
      </w:r>
      <w:r w:rsidRPr="00523623">
        <w:rPr>
          <w:b/>
          <w:bCs/>
          <w:i/>
          <w:iCs/>
        </w:rPr>
        <w:lastRenderedPageBreak/>
        <w:t>Биржевых облигаций не позднее, чем за 5 (Пять) рабочих дней до даты окончания предшествующего купонного периода.</w:t>
      </w:r>
    </w:p>
    <w:p w:rsidR="00695B65" w:rsidRPr="00523623" w:rsidRDefault="00695B65" w:rsidP="00523623">
      <w:pPr>
        <w:pStyle w:val="Basic"/>
        <w:rPr>
          <w:b/>
          <w:bCs/>
          <w:i/>
          <w:iCs/>
        </w:rPr>
      </w:pPr>
    </w:p>
    <w:p w:rsidR="00B608E5" w:rsidRPr="00523623" w:rsidRDefault="00B608E5" w:rsidP="00523623">
      <w:pPr>
        <w:pStyle w:val="Basic"/>
        <w:rPr>
          <w:b/>
          <w:bCs/>
          <w:i/>
          <w:iCs/>
        </w:rPr>
      </w:pPr>
      <w:r w:rsidRPr="00523623">
        <w:rPr>
          <w:b/>
          <w:bCs/>
          <w:i/>
          <w:iCs/>
        </w:rPr>
        <w:t xml:space="preserve">Информация о ставках либо порядке определения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 и п.8.11 Проспекта </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 xml:space="preserve">Эмитент информирует Биржу и НРД о принятых решениях, в том числе об определенных ставках, либо порядке определения ставок </w:t>
      </w:r>
      <w:r w:rsidR="0093345C" w:rsidRPr="00523623">
        <w:rPr>
          <w:b/>
          <w:bCs/>
          <w:i/>
          <w:iCs/>
        </w:rPr>
        <w:t xml:space="preserve">в  </w:t>
      </w:r>
      <w:r w:rsidR="00E367FA" w:rsidRPr="00523623">
        <w:rPr>
          <w:b/>
          <w:bCs/>
          <w:i/>
          <w:iCs/>
        </w:rPr>
        <w:t xml:space="preserve">согласованном </w:t>
      </w:r>
      <w:r w:rsidR="0093345C" w:rsidRPr="00523623">
        <w:rPr>
          <w:b/>
          <w:bCs/>
          <w:i/>
          <w:iCs/>
        </w:rPr>
        <w:t>порядке и сроки.</w:t>
      </w:r>
    </w:p>
    <w:p w:rsidR="00695B65" w:rsidRPr="00AE2785" w:rsidRDefault="00695B65" w:rsidP="00F83B7B">
      <w:pPr>
        <w:adjustRightInd w:val="0"/>
        <w:ind w:firstLine="540"/>
        <w:jc w:val="both"/>
        <w:rPr>
          <w:szCs w:val="22"/>
        </w:rPr>
      </w:pPr>
    </w:p>
    <w:p w:rsidR="00695B65" w:rsidRPr="00AE2785" w:rsidRDefault="00695B65" w:rsidP="00695B65">
      <w:pPr>
        <w:adjustRightInd w:val="0"/>
        <w:ind w:firstLine="540"/>
        <w:jc w:val="both"/>
        <w:rPr>
          <w:szCs w:val="22"/>
        </w:rPr>
      </w:pPr>
      <w:r w:rsidRPr="00AE2785">
        <w:rPr>
          <w:szCs w:val="22"/>
        </w:rPr>
        <w:t>9.4. Порядок и срок выплаты дохода по облигациям</w:t>
      </w:r>
    </w:p>
    <w:p w:rsidR="00695B65" w:rsidRPr="00523623" w:rsidRDefault="00695B65" w:rsidP="00523623">
      <w:pPr>
        <w:pStyle w:val="Basic"/>
        <w:rPr>
          <w:b/>
          <w:bCs/>
          <w:i/>
          <w:iCs/>
        </w:rPr>
      </w:pPr>
      <w:r w:rsidRPr="00523623">
        <w:rPr>
          <w:b/>
          <w:bCs/>
          <w:i/>
          <w:iC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796994" w:rsidRPr="00523623" w:rsidRDefault="00796994" w:rsidP="00523623">
      <w:pPr>
        <w:pStyle w:val="Basic"/>
        <w:rPr>
          <w:b/>
          <w:bCs/>
          <w:i/>
          <w:iCs/>
        </w:rPr>
      </w:pPr>
    </w:p>
    <w:p w:rsidR="00695B65" w:rsidRPr="00AE2785" w:rsidRDefault="00B15A73" w:rsidP="00695B65">
      <w:pPr>
        <w:adjustRightInd w:val="0"/>
        <w:ind w:firstLine="539"/>
        <w:jc w:val="both"/>
        <w:rPr>
          <w:b/>
          <w:bCs/>
          <w:i/>
          <w:iCs/>
          <w:szCs w:val="22"/>
        </w:rPr>
      </w:pPr>
      <w:r w:rsidRPr="00AE2785">
        <w:rPr>
          <w:szCs w:val="22"/>
        </w:rPr>
        <w:t xml:space="preserve">Порядок </w:t>
      </w:r>
      <w:r w:rsidR="00695B65" w:rsidRPr="00AE2785">
        <w:rPr>
          <w:szCs w:val="22"/>
        </w:rPr>
        <w:t xml:space="preserve">выплаты дохода по облигациям: </w:t>
      </w:r>
    </w:p>
    <w:p w:rsidR="00695B65" w:rsidRPr="00AE2785" w:rsidRDefault="00695B65" w:rsidP="00695B65">
      <w:pPr>
        <w:adjustRightInd w:val="0"/>
        <w:ind w:firstLine="540"/>
        <w:jc w:val="both"/>
        <w:rPr>
          <w:szCs w:val="22"/>
        </w:rPr>
      </w:pPr>
    </w:p>
    <w:p w:rsidR="00695B65" w:rsidRPr="00523623" w:rsidRDefault="00695B65" w:rsidP="00523623">
      <w:pPr>
        <w:pStyle w:val="Basic"/>
        <w:rPr>
          <w:b/>
          <w:bCs/>
          <w:i/>
          <w:iCs/>
          <w:u w:val="single"/>
        </w:rPr>
      </w:pPr>
      <w:r w:rsidRPr="00523623">
        <w:rPr>
          <w:b/>
          <w:bCs/>
          <w:i/>
          <w:iCs/>
          <w:u w:val="single"/>
        </w:rPr>
        <w:t>Выплата купонного дохода по Биржевым облигациям производится денежными средствами в валюте, установленной Условиями выпуска, в безналичном порядке.</w:t>
      </w:r>
    </w:p>
    <w:p w:rsidR="00695B65" w:rsidRPr="00523623" w:rsidRDefault="00695B65" w:rsidP="00695B65">
      <w:pPr>
        <w:ind w:firstLine="539"/>
        <w:jc w:val="both"/>
        <w:rPr>
          <w:rStyle w:val="BasicChar"/>
          <w:b/>
          <w:bCs/>
          <w:i/>
          <w:iCs/>
          <w:u w:val="single"/>
        </w:rPr>
      </w:pPr>
      <w:r w:rsidRPr="00AE2785">
        <w:rPr>
          <w:b/>
          <w:i/>
          <w:szCs w:val="22"/>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523623">
        <w:rPr>
          <w:rStyle w:val="BasicChar"/>
          <w:b/>
          <w:bCs/>
          <w:i/>
          <w:iCs/>
          <w:u w:val="single"/>
        </w:rPr>
        <w:t>, в российских рублях по курсу, который будет установлен в соответствии с Условиями выпуска.</w:t>
      </w:r>
    </w:p>
    <w:p w:rsidR="00695B65" w:rsidRPr="00523623" w:rsidRDefault="00695B65" w:rsidP="00523623">
      <w:pPr>
        <w:pStyle w:val="Basic"/>
        <w:rPr>
          <w:b/>
          <w:bCs/>
          <w:i/>
          <w:iCs/>
        </w:rPr>
      </w:pPr>
      <w:r w:rsidRPr="00523623">
        <w:rPr>
          <w:b/>
          <w:bCs/>
          <w:i/>
          <w:iCs/>
        </w:rPr>
        <w:t>Информация о том, что выплата будет осуществлена Эмитентом в российских рублях, раскрывается Эмитентом в порядке</w:t>
      </w:r>
      <w:r w:rsidR="001C76B0" w:rsidRPr="00523623">
        <w:rPr>
          <w:b/>
          <w:bCs/>
          <w:i/>
          <w:iCs/>
        </w:rPr>
        <w:t>,</w:t>
      </w:r>
      <w:r w:rsidRPr="00523623">
        <w:rPr>
          <w:b/>
          <w:bCs/>
          <w:i/>
          <w:iCs/>
        </w:rPr>
        <w:t xml:space="preserve"> установленном в п. 11 Программы и п.8.11 Проспекта.</w:t>
      </w:r>
    </w:p>
    <w:p w:rsidR="00695B65" w:rsidRPr="00523623" w:rsidRDefault="00695B65" w:rsidP="00523623">
      <w:pPr>
        <w:pStyle w:val="Basic"/>
        <w:rPr>
          <w:b/>
          <w:bCs/>
          <w:i/>
          <w:iCs/>
        </w:rPr>
      </w:pPr>
      <w:r w:rsidRPr="00523623">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695B65" w:rsidRPr="00523623" w:rsidRDefault="00695B65" w:rsidP="00523623">
      <w:pPr>
        <w:pStyle w:val="Basic"/>
        <w:rPr>
          <w:b/>
          <w:bCs/>
          <w:i/>
          <w:iCs/>
        </w:rPr>
      </w:pPr>
      <w:r w:rsidRPr="00523623">
        <w:rPr>
          <w:b/>
          <w:bCs/>
          <w:i/>
          <w:iCs/>
        </w:rPr>
        <w:t xml:space="preserve">Не позднее 10-00 по московскому времени </w:t>
      </w:r>
      <w:r w:rsidR="00EB2774" w:rsidRPr="00523623">
        <w:rPr>
          <w:b/>
          <w:bCs/>
          <w:i/>
          <w:iCs/>
        </w:rPr>
        <w:t>р</w:t>
      </w:r>
      <w:r w:rsidR="00DD553E" w:rsidRPr="00523623">
        <w:rPr>
          <w:b/>
          <w:bCs/>
          <w:i/>
          <w:iCs/>
        </w:rPr>
        <w:t xml:space="preserve">абочего </w:t>
      </w:r>
      <w:r w:rsidRPr="00523623">
        <w:rPr>
          <w:b/>
          <w:bCs/>
          <w:i/>
          <w:iCs/>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31294" w:rsidRPr="00523623" w:rsidRDefault="00A31294" w:rsidP="00523623">
      <w:pPr>
        <w:pStyle w:val="Basic"/>
        <w:rPr>
          <w:b/>
          <w:bCs/>
          <w:i/>
          <w:iCs/>
        </w:rPr>
      </w:pPr>
      <w:r w:rsidRPr="00523623">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00350DF9" w:rsidRPr="00180BCC">
        <w:rPr>
          <w:b/>
          <w:i/>
          <w:szCs w:val="22"/>
        </w:rPr>
        <w:t>частичного или полного неполучения или</w:t>
      </w:r>
      <w:r w:rsidR="00350DF9" w:rsidRPr="00523623">
        <w:rPr>
          <w:b/>
          <w:bCs/>
          <w:i/>
          <w:iCs/>
        </w:rPr>
        <w:t xml:space="preserve"> </w:t>
      </w:r>
      <w:r w:rsidRPr="00523623">
        <w:rPr>
          <w:b/>
          <w:bCs/>
          <w:i/>
          <w:iCs/>
        </w:rPr>
        <w:t>задержки в получении выплат по Биржевым облигациям.</w:t>
      </w:r>
    </w:p>
    <w:p w:rsidR="00695B65" w:rsidRPr="00523623" w:rsidRDefault="00695B65" w:rsidP="00523623">
      <w:pPr>
        <w:pStyle w:val="Basic"/>
        <w:rPr>
          <w:b/>
          <w:bCs/>
          <w:i/>
          <w:iCs/>
        </w:rPr>
      </w:pPr>
    </w:p>
    <w:p w:rsidR="00695B65" w:rsidRPr="00523623" w:rsidRDefault="00695B65" w:rsidP="00523623">
      <w:pPr>
        <w:pStyle w:val="Basic"/>
        <w:rPr>
          <w:rStyle w:val="SUBST"/>
          <w:bCs/>
          <w:iCs/>
          <w:szCs w:val="22"/>
        </w:rPr>
      </w:pPr>
      <w:r w:rsidRPr="00523623">
        <w:rPr>
          <w:rStyle w:val="SUBST"/>
          <w:bCs/>
          <w:iCs/>
          <w:szCs w:val="22"/>
        </w:rPr>
        <w:t xml:space="preserve">Если Дата окончания купонного периода приходится на </w:t>
      </w:r>
      <w:r w:rsidR="00BF217F" w:rsidRPr="00523623">
        <w:rPr>
          <w:rStyle w:val="SUBST"/>
          <w:bCs/>
          <w:iCs/>
          <w:szCs w:val="22"/>
        </w:rPr>
        <w:t>не Рабочий</w:t>
      </w:r>
      <w:r w:rsidRPr="00523623">
        <w:rPr>
          <w:rStyle w:val="SUBST"/>
          <w:bCs/>
          <w:iCs/>
          <w:szCs w:val="22"/>
        </w:rPr>
        <w:t xml:space="preserve"> день, то перечисление надлежащей суммы производится в первый </w:t>
      </w:r>
      <w:r w:rsidR="00BF217F" w:rsidRPr="00523623">
        <w:rPr>
          <w:rStyle w:val="SUBST"/>
          <w:bCs/>
          <w:iCs/>
          <w:szCs w:val="22"/>
        </w:rPr>
        <w:t>Рабочий</w:t>
      </w:r>
      <w:r w:rsidRPr="00523623">
        <w:rPr>
          <w:rStyle w:val="SUBST"/>
          <w:bCs/>
          <w:iCs/>
          <w:szCs w:val="22"/>
        </w:rPr>
        <w:t xml:space="preserve"> день, следующий за </w:t>
      </w:r>
      <w:r w:rsidR="00BF217F" w:rsidRPr="00523623">
        <w:rPr>
          <w:rStyle w:val="SUBST"/>
          <w:bCs/>
          <w:iCs/>
          <w:szCs w:val="22"/>
        </w:rPr>
        <w:t>не Рабочим</w:t>
      </w:r>
      <w:r w:rsidRPr="00523623">
        <w:rPr>
          <w:rStyle w:val="SUBST"/>
          <w:bCs/>
          <w:iCs/>
          <w:szCs w:val="22"/>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rsidR="00BF217F" w:rsidRPr="00523623" w:rsidRDefault="00BF217F" w:rsidP="00523623">
      <w:pPr>
        <w:pStyle w:val="Basic"/>
        <w:rPr>
          <w:rStyle w:val="SUBST"/>
          <w:bCs/>
          <w:iCs/>
          <w:szCs w:val="22"/>
        </w:rPr>
      </w:pPr>
      <w:r w:rsidRPr="00523623">
        <w:rPr>
          <w:rStyle w:val="SUBST"/>
          <w:bCs/>
          <w:iCs/>
          <w:szCs w:val="22"/>
        </w:rPr>
        <w:t xml:space="preserve">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w:t>
      </w:r>
      <w:r w:rsidRPr="00523623">
        <w:rPr>
          <w:rStyle w:val="SUBST"/>
          <w:bCs/>
          <w:iCs/>
          <w:szCs w:val="22"/>
        </w:rPr>
        <w:lastRenderedPageBreak/>
        <w:t>организации, находящиеся в городе Москве, осуществляют</w:t>
      </w:r>
      <w:r w:rsidR="00D97F19" w:rsidRPr="00523623">
        <w:rPr>
          <w:rStyle w:val="SUBST"/>
          <w:bCs/>
          <w:iCs/>
          <w:szCs w:val="22"/>
        </w:rPr>
        <w:t xml:space="preserve"> </w:t>
      </w:r>
      <w:r w:rsidRPr="00523623">
        <w:rPr>
          <w:rStyle w:val="SUBST"/>
          <w:bCs/>
          <w:iCs/>
          <w:szCs w:val="22"/>
        </w:rPr>
        <w:t>платежи в валюте, в которой осуществляется выплата по Биржевым облигациям.</w:t>
      </w:r>
    </w:p>
    <w:p w:rsidR="00BF217F" w:rsidRPr="00523623" w:rsidRDefault="00BF217F" w:rsidP="00523623">
      <w:pPr>
        <w:pStyle w:val="Basic"/>
        <w:rPr>
          <w:rStyle w:val="SUBST"/>
          <w:bCs/>
          <w:iCs/>
          <w:szCs w:val="22"/>
        </w:rPr>
      </w:pPr>
    </w:p>
    <w:p w:rsidR="00695B65" w:rsidRPr="00523623" w:rsidRDefault="00695B65" w:rsidP="00523623">
      <w:pPr>
        <w:pStyle w:val="Basic"/>
        <w:rPr>
          <w:b/>
          <w:bCs/>
          <w:i/>
          <w:iCs/>
        </w:rPr>
      </w:pPr>
      <w:r w:rsidRPr="00523623">
        <w:rPr>
          <w:b/>
          <w:bCs/>
          <w:i/>
          <w:iCs/>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rsidR="00720BDF" w:rsidRPr="00523623" w:rsidRDefault="00720BDF" w:rsidP="00523623">
      <w:pPr>
        <w:pStyle w:val="Basic"/>
        <w:rPr>
          <w:b/>
          <w:bCs/>
          <w:i/>
          <w:iCs/>
        </w:rPr>
      </w:pPr>
      <w:r w:rsidRPr="00523623">
        <w:rPr>
          <w:b/>
          <w:bCs/>
          <w:i/>
          <w:iCs/>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720BDF" w:rsidRPr="00523623" w:rsidRDefault="00720BDF" w:rsidP="00523623">
      <w:pPr>
        <w:pStyle w:val="Basic"/>
        <w:rPr>
          <w:b/>
          <w:bCs/>
          <w:i/>
          <w:iCs/>
        </w:rPr>
      </w:pPr>
      <w:r w:rsidRPr="00523623">
        <w:rPr>
          <w:b/>
          <w:bCs/>
          <w:i/>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 xml:space="preserve">Депозитарный договор между </w:t>
      </w:r>
      <w:r w:rsidR="009B662F" w:rsidRPr="00523623">
        <w:rPr>
          <w:b/>
          <w:bCs/>
          <w:i/>
          <w:iCs/>
        </w:rPr>
        <w:t>д</w:t>
      </w:r>
      <w:r w:rsidR="00DD553E" w:rsidRPr="00523623">
        <w:rPr>
          <w:b/>
          <w:bCs/>
          <w:i/>
          <w:iCs/>
        </w:rPr>
        <w:t>епозитарием</w:t>
      </w:r>
      <w:r w:rsidRPr="00523623">
        <w:rPr>
          <w:b/>
          <w:bCs/>
          <w:i/>
          <w:iCs/>
        </w:rPr>
        <w:t>, осуществляющим учет прав на ценные бумаги, и депонентом должен содержать порядок передачи депоненту выплат по ценным бумагам.</w:t>
      </w:r>
    </w:p>
    <w:p w:rsidR="00695B65" w:rsidRPr="00523623" w:rsidRDefault="00695B65" w:rsidP="00523623">
      <w:pPr>
        <w:pStyle w:val="Basic"/>
        <w:rPr>
          <w:b/>
          <w:bCs/>
          <w:i/>
          <w:iCs/>
        </w:rPr>
      </w:pPr>
      <w:r w:rsidRPr="00523623">
        <w:rPr>
          <w:b/>
          <w:bCs/>
          <w:i/>
          <w:iCs/>
        </w:rPr>
        <w:t xml:space="preserve">Депозитарный договор между </w:t>
      </w:r>
      <w:r w:rsidR="00BF217F" w:rsidRPr="00523623">
        <w:rPr>
          <w:b/>
          <w:bCs/>
          <w:i/>
          <w:iCs/>
        </w:rPr>
        <w:t>Депозитарием</w:t>
      </w:r>
      <w:r w:rsidRPr="00523623">
        <w:rPr>
          <w:b/>
          <w:bCs/>
          <w:i/>
          <w:iCs/>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BF217F" w:rsidRPr="00523623">
        <w:rPr>
          <w:b/>
          <w:bCs/>
          <w:i/>
          <w:iCs/>
        </w:rPr>
        <w:t>Депозитарию</w:t>
      </w:r>
      <w:r w:rsidRPr="00523623">
        <w:rPr>
          <w:b/>
          <w:bCs/>
          <w:i/>
          <w:iCs/>
        </w:rPr>
        <w:t xml:space="preserve">, осуществляющему учет прав на Биржевые облигации. Клиенты </w:t>
      </w:r>
      <w:r w:rsidR="009B662F" w:rsidRPr="00523623">
        <w:rPr>
          <w:b/>
          <w:bCs/>
          <w:i/>
          <w:iCs/>
        </w:rPr>
        <w:t>д</w:t>
      </w:r>
      <w:r w:rsidR="00DD553E" w:rsidRPr="00523623">
        <w:rPr>
          <w:b/>
          <w:bCs/>
          <w:i/>
          <w:iCs/>
        </w:rPr>
        <w:t>епозитария</w:t>
      </w:r>
      <w:r w:rsidRPr="00523623">
        <w:rPr>
          <w:b/>
          <w:bCs/>
          <w:i/>
          <w:iCs/>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523623">
        <w:rPr>
          <w:b/>
          <w:bCs/>
          <w:i/>
          <w:iCs/>
        </w:rPr>
        <w:t>д</w:t>
      </w:r>
      <w:r w:rsidR="00DD553E" w:rsidRPr="00523623">
        <w:rPr>
          <w:b/>
          <w:bCs/>
          <w:i/>
          <w:iCs/>
        </w:rPr>
        <w:t>епозитарии</w:t>
      </w:r>
      <w:r w:rsidRPr="00523623">
        <w:rPr>
          <w:b/>
          <w:bCs/>
          <w:i/>
          <w:iCs/>
        </w:rPr>
        <w:t>, являющимся кредитной организацией.</w:t>
      </w:r>
    </w:p>
    <w:p w:rsidR="00695B65" w:rsidRPr="00523623" w:rsidRDefault="00695B65" w:rsidP="00523623">
      <w:pPr>
        <w:pStyle w:val="Basic"/>
        <w:rPr>
          <w:b/>
          <w:bCs/>
          <w:i/>
          <w:iCs/>
        </w:rPr>
      </w:pPr>
      <w:r w:rsidRPr="00523623">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695B65" w:rsidRPr="00523623" w:rsidRDefault="00695B65" w:rsidP="00523623">
      <w:pPr>
        <w:pStyle w:val="Basic"/>
        <w:rPr>
          <w:b/>
          <w:bCs/>
          <w:i/>
          <w:iCs/>
        </w:rPr>
      </w:pPr>
      <w:r w:rsidRPr="00523623">
        <w:rPr>
          <w:b/>
          <w:bCs/>
          <w:i/>
          <w:iCs/>
        </w:rPr>
        <w:t>Передача доходов по Биржевым облигациям в денежной форме осуществляется депозитарием лицу, являвшемуся его депонентом:</w:t>
      </w:r>
    </w:p>
    <w:p w:rsidR="00695B65" w:rsidRPr="00523623" w:rsidRDefault="00695B65" w:rsidP="00523623">
      <w:pPr>
        <w:pStyle w:val="Basic"/>
        <w:rPr>
          <w:b/>
          <w:bCs/>
          <w:i/>
          <w:iCs/>
        </w:rPr>
      </w:pPr>
      <w:r w:rsidRPr="00523623">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695B65" w:rsidRPr="00523623" w:rsidRDefault="00695B65" w:rsidP="00523623">
      <w:pPr>
        <w:pStyle w:val="Basic"/>
        <w:rPr>
          <w:b/>
          <w:bCs/>
          <w:i/>
          <w:iCs/>
        </w:rPr>
      </w:pPr>
      <w:r w:rsidRPr="00523623">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695B65" w:rsidRPr="00523623" w:rsidRDefault="00695B65" w:rsidP="00523623">
      <w:pPr>
        <w:pStyle w:val="Basic"/>
        <w:rPr>
          <w:b/>
          <w:bCs/>
          <w:i/>
          <w:iCs/>
        </w:rPr>
      </w:pPr>
      <w:r w:rsidRPr="00523623">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695B65" w:rsidRPr="00523623" w:rsidRDefault="00695B65" w:rsidP="00523623">
      <w:pPr>
        <w:pStyle w:val="Basic"/>
        <w:rPr>
          <w:b/>
          <w:bCs/>
          <w:i/>
          <w:iCs/>
        </w:rPr>
      </w:pPr>
      <w:r w:rsidRPr="00523623">
        <w:rPr>
          <w:b/>
          <w:bCs/>
          <w:i/>
          <w:iCs/>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695B65" w:rsidRPr="00523623" w:rsidRDefault="00695B65" w:rsidP="00523623">
      <w:pPr>
        <w:pStyle w:val="Basic"/>
        <w:rPr>
          <w:b/>
          <w:bCs/>
          <w:i/>
          <w:iCs/>
        </w:rPr>
      </w:pPr>
    </w:p>
    <w:p w:rsidR="00695B65" w:rsidRPr="00AE2785" w:rsidRDefault="00695B65" w:rsidP="00695B65">
      <w:pPr>
        <w:adjustRightInd w:val="0"/>
        <w:ind w:firstLine="540"/>
        <w:jc w:val="both"/>
        <w:rPr>
          <w:szCs w:val="22"/>
        </w:rPr>
      </w:pPr>
      <w:r w:rsidRPr="00AE2785">
        <w:rPr>
          <w:szCs w:val="22"/>
        </w:rPr>
        <w:t>9.5. Порядок и условия досрочного погашения облигаций</w:t>
      </w:r>
    </w:p>
    <w:p w:rsidR="00695B65" w:rsidRPr="00523623" w:rsidRDefault="00695B65" w:rsidP="00523623">
      <w:pPr>
        <w:pStyle w:val="Basic"/>
        <w:rPr>
          <w:b/>
          <w:bCs/>
          <w:i/>
          <w:iCs/>
        </w:rPr>
      </w:pPr>
      <w:r w:rsidRPr="00523623">
        <w:rPr>
          <w:b/>
          <w:bCs/>
          <w:i/>
          <w:iCs/>
        </w:rPr>
        <w:t xml:space="preserve">Предусмотрена возможность досрочного погашения Биржевых облигаций по усмотрению Эмитента и по требованию их владельцев. </w:t>
      </w:r>
    </w:p>
    <w:p w:rsidR="00695B65" w:rsidRPr="00523623" w:rsidRDefault="00695B65" w:rsidP="00523623">
      <w:pPr>
        <w:pStyle w:val="Basic"/>
        <w:rPr>
          <w:b/>
          <w:bCs/>
          <w:i/>
          <w:iCs/>
        </w:rPr>
      </w:pPr>
      <w:r w:rsidRPr="00523623">
        <w:rPr>
          <w:b/>
          <w:bCs/>
          <w:i/>
          <w:iCs/>
        </w:rPr>
        <w:t xml:space="preserve">Досрочное погашение Биржевых облигаций допускается только после их полной оплаты. </w:t>
      </w:r>
    </w:p>
    <w:p w:rsidR="00695B65" w:rsidRPr="00523623" w:rsidRDefault="00695B65" w:rsidP="00523623">
      <w:pPr>
        <w:pStyle w:val="Basic"/>
        <w:rPr>
          <w:b/>
          <w:bCs/>
          <w:i/>
          <w:iCs/>
        </w:rPr>
      </w:pPr>
      <w:r w:rsidRPr="00523623">
        <w:rPr>
          <w:b/>
          <w:bCs/>
          <w:i/>
          <w:iCs/>
        </w:rPr>
        <w:t>Биржевые облигации, погашенные Эмитентом досрочно, не могут быть вновь выпущены в обращение.</w:t>
      </w:r>
    </w:p>
    <w:p w:rsidR="00695B65" w:rsidRPr="008D095B" w:rsidRDefault="00695B65" w:rsidP="008D095B">
      <w:pPr>
        <w:pStyle w:val="Basic"/>
        <w:rPr>
          <w:b/>
          <w:bCs/>
          <w:i/>
          <w:iCs/>
        </w:rPr>
      </w:pPr>
    </w:p>
    <w:p w:rsidR="00695B65" w:rsidRPr="00AE2785" w:rsidRDefault="00695B65" w:rsidP="00695B65">
      <w:pPr>
        <w:ind w:firstLine="539"/>
        <w:jc w:val="both"/>
        <w:rPr>
          <w:szCs w:val="22"/>
        </w:rPr>
      </w:pPr>
      <w:r w:rsidRPr="00AE2785">
        <w:rPr>
          <w:szCs w:val="22"/>
        </w:rPr>
        <w:t>9.5.1 Досрочное погашение по требованию их владельцев</w:t>
      </w:r>
    </w:p>
    <w:p w:rsidR="00695B65" w:rsidRPr="00AE2785" w:rsidRDefault="00695B65" w:rsidP="00695B65">
      <w:pPr>
        <w:adjustRightInd w:val="0"/>
        <w:ind w:firstLine="540"/>
        <w:jc w:val="both"/>
        <w:rPr>
          <w:szCs w:val="22"/>
        </w:rPr>
      </w:pPr>
    </w:p>
    <w:p w:rsidR="00695B65" w:rsidRPr="00523623" w:rsidRDefault="00695B65" w:rsidP="00523623">
      <w:pPr>
        <w:pStyle w:val="Basic"/>
        <w:rPr>
          <w:b/>
          <w:bCs/>
          <w:i/>
          <w:iCs/>
        </w:rPr>
      </w:pPr>
      <w:r w:rsidRPr="00523623">
        <w:rPr>
          <w:b/>
          <w:bCs/>
          <w:i/>
          <w:iCs/>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695B65" w:rsidRPr="00AE2785" w:rsidRDefault="00695B65" w:rsidP="00695B65">
      <w:pPr>
        <w:ind w:firstLine="539"/>
        <w:jc w:val="both"/>
        <w:rPr>
          <w:szCs w:val="22"/>
        </w:rPr>
      </w:pPr>
    </w:p>
    <w:p w:rsidR="00695B65" w:rsidRPr="002445F6" w:rsidRDefault="00695B65" w:rsidP="00695B65">
      <w:pPr>
        <w:ind w:firstLine="539"/>
        <w:jc w:val="both"/>
        <w:rPr>
          <w:szCs w:val="22"/>
        </w:rPr>
      </w:pPr>
      <w:r w:rsidRPr="002445F6">
        <w:rPr>
          <w:szCs w:val="22"/>
        </w:rPr>
        <w:t>Порядок и условия досрочного погашения облигаций по требованию их владельцев</w:t>
      </w:r>
    </w:p>
    <w:p w:rsidR="00695B65" w:rsidRPr="002445F6" w:rsidRDefault="00695B65" w:rsidP="00695B65">
      <w:pPr>
        <w:ind w:firstLine="539"/>
        <w:jc w:val="both"/>
        <w:rPr>
          <w:szCs w:val="22"/>
        </w:rPr>
      </w:pPr>
      <w:r w:rsidRPr="002445F6">
        <w:rPr>
          <w:rStyle w:val="BasicChar"/>
          <w:b/>
          <w:bCs/>
          <w:i/>
          <w:iCs/>
          <w:u w:val="single"/>
        </w:rPr>
        <w:t>Досрочное погашение Биржевых облигаций производится денежными средствами в безналичном порядке в валюте, установленной Условиями выпуска.</w:t>
      </w:r>
      <w:r w:rsidRPr="002445F6">
        <w:rPr>
          <w:b/>
          <w:i/>
          <w:szCs w:val="22"/>
        </w:rPr>
        <w:t xml:space="preserve"> Возможность выбора владельцами Биржевых облигаций формы погашения Биржевых облигаций не предусмотрена.</w:t>
      </w:r>
      <w:r w:rsidRPr="002445F6">
        <w:rPr>
          <w:b/>
          <w:bCs/>
          <w:i/>
          <w:iCs/>
          <w:szCs w:val="22"/>
        </w:rPr>
        <w:t xml:space="preserve"> </w:t>
      </w:r>
    </w:p>
    <w:p w:rsidR="00695B65" w:rsidRPr="002445F6" w:rsidRDefault="00695B65" w:rsidP="00695B65">
      <w:pPr>
        <w:ind w:firstLine="539"/>
        <w:jc w:val="both"/>
        <w:rPr>
          <w:rStyle w:val="BasicChar"/>
          <w:b/>
          <w:bCs/>
          <w:i/>
          <w:iCs/>
          <w:u w:val="single"/>
        </w:rPr>
      </w:pPr>
      <w:r w:rsidRPr="002445F6">
        <w:rPr>
          <w:b/>
          <w:i/>
          <w:szCs w:val="22"/>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445F6">
        <w:rPr>
          <w:rStyle w:val="BasicChar"/>
          <w:b/>
          <w:bCs/>
          <w:i/>
          <w:iCs/>
          <w:u w:val="single"/>
        </w:rPr>
        <w:t>в российских рублях по курсу, который будет установлен в соответствии с Условиями выпуска.</w:t>
      </w:r>
    </w:p>
    <w:p w:rsidR="00695B65" w:rsidRPr="002445F6" w:rsidRDefault="00695B65" w:rsidP="00523623">
      <w:pPr>
        <w:pStyle w:val="Basic"/>
        <w:rPr>
          <w:b/>
          <w:bCs/>
          <w:i/>
          <w:iCs/>
        </w:rPr>
      </w:pPr>
    </w:p>
    <w:p w:rsidR="00695B65" w:rsidRPr="002445F6" w:rsidRDefault="00695B65" w:rsidP="00523623">
      <w:pPr>
        <w:pStyle w:val="Basic"/>
        <w:rPr>
          <w:b/>
          <w:bCs/>
          <w:i/>
          <w:iCs/>
        </w:rPr>
      </w:pPr>
      <w:r w:rsidRPr="002445F6">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A31294" w:rsidRPr="00523623" w:rsidRDefault="00A31294" w:rsidP="00523623">
      <w:pPr>
        <w:pStyle w:val="Basic"/>
        <w:rPr>
          <w:b/>
          <w:bCs/>
          <w:i/>
          <w:iCs/>
        </w:rPr>
      </w:pPr>
      <w:r w:rsidRPr="002445F6">
        <w:rPr>
          <w:b/>
          <w:bCs/>
          <w:i/>
          <w:iCs/>
        </w:rPr>
        <w:t>В указанном выше случае</w:t>
      </w:r>
      <w:r w:rsidR="00523623" w:rsidRPr="002445F6">
        <w:rPr>
          <w:b/>
          <w:bCs/>
          <w:i/>
          <w:iCs/>
        </w:rPr>
        <w:t>,</w:t>
      </w:r>
      <w:r w:rsidRPr="002445F6">
        <w:rPr>
          <w:b/>
          <w:bCs/>
          <w:i/>
          <w:iCs/>
        </w:rPr>
        <w:t xml:space="preserve"> Владельцы Биржевых облигаций и иные лица, осуществляющие в соответствии с федеральными законами права по Биржевым облигациям, несут риски </w:t>
      </w:r>
      <w:r w:rsidR="00350DF9" w:rsidRPr="002445F6">
        <w:rPr>
          <w:b/>
          <w:i/>
          <w:szCs w:val="22"/>
        </w:rPr>
        <w:t>частичного или полного неполучения или</w:t>
      </w:r>
      <w:r w:rsidR="00350DF9" w:rsidRPr="002445F6">
        <w:rPr>
          <w:b/>
          <w:bCs/>
          <w:i/>
          <w:iCs/>
        </w:rPr>
        <w:t xml:space="preserve"> </w:t>
      </w:r>
      <w:r w:rsidRPr="002445F6">
        <w:rPr>
          <w:b/>
          <w:bCs/>
          <w:i/>
          <w:iCs/>
        </w:rPr>
        <w:t>задержки в получении выплат по Биржевым облигациям.</w:t>
      </w:r>
    </w:p>
    <w:p w:rsidR="00695B65" w:rsidRPr="00523623" w:rsidRDefault="00695B65" w:rsidP="00523623">
      <w:pPr>
        <w:pStyle w:val="Basic"/>
        <w:rPr>
          <w:b/>
          <w:bCs/>
          <w:i/>
          <w:iCs/>
        </w:rPr>
      </w:pPr>
    </w:p>
    <w:p w:rsidR="00695B65" w:rsidRPr="00523623" w:rsidRDefault="00695B65" w:rsidP="00695B65">
      <w:pPr>
        <w:ind w:firstLine="539"/>
        <w:jc w:val="both"/>
        <w:rPr>
          <w:rStyle w:val="BasicChar"/>
          <w:b/>
          <w:bCs/>
          <w:i/>
          <w:iCs/>
        </w:rPr>
      </w:pPr>
      <w:r w:rsidRPr="00523623">
        <w:rPr>
          <w:rStyle w:val="BasicChar"/>
        </w:rPr>
        <w:t>Стоимость (порядок определения стоимости) досрочного погашения:</w:t>
      </w:r>
      <w:r w:rsidRPr="00523623">
        <w:rPr>
          <w:rStyle w:val="BasicChar"/>
          <w:b/>
          <w:bCs/>
          <w:i/>
          <w:iCs/>
        </w:rPr>
        <w:t xml:space="preserve"> </w:t>
      </w:r>
      <w:r w:rsidRPr="00AE2785">
        <w:rPr>
          <w:b/>
          <w:bCs/>
          <w:i/>
          <w:iCs/>
          <w:szCs w:val="22"/>
        </w:rPr>
        <w:t xml:space="preserve">Досрочное погашение Биржевых облигаций по требованию владельцев производится по цене, равной сумме 100% </w:t>
      </w:r>
      <w:r w:rsidRPr="00AE2785">
        <w:rPr>
          <w:b/>
          <w:i/>
          <w:szCs w:val="22"/>
        </w:rPr>
        <w:t xml:space="preserve">номинальной стоимости </w:t>
      </w:r>
      <w:r w:rsidRPr="00AE2785">
        <w:rPr>
          <w:b/>
          <w:i/>
          <w:iCs/>
          <w:szCs w:val="22"/>
        </w:rPr>
        <w:t xml:space="preserve">(остатка номинальной стоимости, если ее часть ранее уже была выплачена) </w:t>
      </w:r>
      <w:r w:rsidRPr="00AE2785">
        <w:rPr>
          <w:b/>
          <w:i/>
          <w:szCs w:val="22"/>
        </w:rPr>
        <w:t xml:space="preserve">Биржевых облигаций и </w:t>
      </w:r>
      <w:r w:rsidRPr="00AE2785">
        <w:rPr>
          <w:b/>
          <w:bCs/>
          <w:i/>
          <w:iCs/>
          <w:szCs w:val="22"/>
        </w:rPr>
        <w:t>накопленного купонного дохода</w:t>
      </w:r>
      <w:r w:rsidRPr="00AE2785">
        <w:rPr>
          <w:b/>
          <w:i/>
          <w:szCs w:val="22"/>
        </w:rPr>
        <w:t xml:space="preserve"> (НКД) по ним, </w:t>
      </w:r>
      <w:r w:rsidRPr="00AE2785">
        <w:rPr>
          <w:b/>
          <w:bCs/>
          <w:i/>
          <w:iCs/>
          <w:szCs w:val="22"/>
        </w:rPr>
        <w:t>рассчитанного</w:t>
      </w:r>
      <w:r w:rsidRPr="00AE2785">
        <w:rPr>
          <w:b/>
          <w:i/>
          <w:szCs w:val="22"/>
        </w:rPr>
        <w:t xml:space="preserve"> на дату досрочного погашения Биржевых облигаций в соответствии с п. 1</w:t>
      </w:r>
      <w:r w:rsidR="0069585B" w:rsidRPr="00AE2785">
        <w:rPr>
          <w:b/>
          <w:i/>
          <w:szCs w:val="22"/>
        </w:rPr>
        <w:t>8</w:t>
      </w:r>
      <w:r w:rsidRPr="00AE2785">
        <w:rPr>
          <w:b/>
          <w:i/>
          <w:szCs w:val="22"/>
        </w:rPr>
        <w:t xml:space="preserve"> Программы и</w:t>
      </w:r>
      <w:r w:rsidRPr="00AE2785">
        <w:rPr>
          <w:b/>
          <w:bCs/>
          <w:i/>
          <w:szCs w:val="22"/>
        </w:rPr>
        <w:t xml:space="preserve"> п.8.19 Проспекта</w:t>
      </w:r>
      <w:r w:rsidRPr="00523623">
        <w:rPr>
          <w:rStyle w:val="BasicChar"/>
          <w:b/>
          <w:bCs/>
          <w:i/>
          <w:iCs/>
        </w:rPr>
        <w:t>.</w:t>
      </w:r>
    </w:p>
    <w:p w:rsidR="00695B65" w:rsidRPr="00523623" w:rsidRDefault="00695B65" w:rsidP="00523623">
      <w:pPr>
        <w:pStyle w:val="Basic"/>
        <w:rPr>
          <w:b/>
          <w:bCs/>
          <w:i/>
          <w:iCs/>
        </w:rPr>
      </w:pPr>
    </w:p>
    <w:p w:rsidR="00695B65" w:rsidRPr="00AE2785" w:rsidRDefault="00695B65" w:rsidP="00695B65">
      <w:pPr>
        <w:ind w:firstLine="539"/>
        <w:jc w:val="both"/>
        <w:rPr>
          <w:b/>
          <w:i/>
          <w:szCs w:val="22"/>
        </w:rPr>
      </w:pPr>
      <w:r w:rsidRPr="00AE2785">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695B65" w:rsidRPr="00AE2785" w:rsidRDefault="00695B65" w:rsidP="00695B65">
      <w:pPr>
        <w:ind w:firstLine="539"/>
        <w:jc w:val="both"/>
      </w:pPr>
    </w:p>
    <w:p w:rsidR="00695B65" w:rsidRPr="00523623" w:rsidRDefault="00695B65" w:rsidP="00523623">
      <w:pPr>
        <w:pStyle w:val="Basic"/>
        <w:rPr>
          <w:rFonts w:eastAsia="Calibri"/>
          <w:b/>
          <w:bCs/>
          <w:i/>
          <w:iCs/>
        </w:rPr>
      </w:pPr>
      <w:r w:rsidRPr="00523623">
        <w:rPr>
          <w:rFonts w:eastAsia="Calibri"/>
          <w:b/>
          <w:bCs/>
          <w:i/>
          <w:iCs/>
        </w:rP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w:t>
      </w:r>
      <w:r w:rsidRPr="00523623">
        <w:rPr>
          <w:rFonts w:eastAsia="Calibri"/>
          <w:b/>
          <w:bCs/>
          <w:i/>
          <w:iCs/>
        </w:rPr>
        <w:lastRenderedPageBreak/>
        <w:t>досрочном погашении Биржевых облигаций), с</w:t>
      </w:r>
      <w:r w:rsidRPr="00523623" w:rsidDel="008D70AE">
        <w:rPr>
          <w:rFonts w:eastAsia="Calibri"/>
          <w:b/>
          <w:bCs/>
          <w:i/>
          <w:iCs/>
        </w:rPr>
        <w:t xml:space="preserve"> </w:t>
      </w:r>
      <w:r w:rsidRPr="00523623">
        <w:rPr>
          <w:rFonts w:eastAsia="Calibri"/>
          <w:b/>
          <w:bCs/>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695B65" w:rsidRPr="00523623" w:rsidRDefault="00695B65" w:rsidP="00523623">
      <w:pPr>
        <w:pStyle w:val="Basic"/>
        <w:rPr>
          <w:rFonts w:eastAsia="Calibri"/>
          <w:b/>
          <w:bCs/>
          <w:i/>
          <w:iCs/>
        </w:rPr>
      </w:pPr>
      <w:r w:rsidRPr="00523623">
        <w:rPr>
          <w:rFonts w:eastAsia="Calibri"/>
          <w:b/>
          <w:bCs/>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695B65" w:rsidRPr="00523623" w:rsidRDefault="00695B65" w:rsidP="00523623">
      <w:pPr>
        <w:pStyle w:val="Basic"/>
        <w:rPr>
          <w:b/>
          <w:bCs/>
          <w:i/>
          <w:iCs/>
        </w:rPr>
      </w:pPr>
    </w:p>
    <w:p w:rsidR="00695B65" w:rsidRPr="00AE2785" w:rsidRDefault="00695B65" w:rsidP="00695B65">
      <w:pPr>
        <w:ind w:firstLine="539"/>
        <w:jc w:val="both"/>
      </w:pPr>
    </w:p>
    <w:p w:rsidR="00695B65" w:rsidRPr="00AE2785" w:rsidRDefault="00695B65" w:rsidP="00695B65">
      <w:pPr>
        <w:ind w:firstLine="539"/>
        <w:jc w:val="both"/>
      </w:pPr>
      <w:r w:rsidRPr="00AE2785">
        <w:t>порядок раскрытия (представления) эмитентом информации о порядке и условиях досрочного погашения Биржевых облигаций</w:t>
      </w:r>
    </w:p>
    <w:p w:rsidR="00695B65" w:rsidRPr="00523623" w:rsidRDefault="00695B65" w:rsidP="00523623">
      <w:pPr>
        <w:pStyle w:val="Basic"/>
        <w:rPr>
          <w:b/>
          <w:bCs/>
          <w:i/>
          <w:iCs/>
        </w:rPr>
      </w:pPr>
      <w:r w:rsidRPr="00523623">
        <w:rPr>
          <w:b/>
          <w:bCs/>
          <w:i/>
          <w:iCs/>
        </w:rPr>
        <w:t>Описан в п. 11 Программы и п. 8.11 Проспекта.</w:t>
      </w:r>
    </w:p>
    <w:p w:rsidR="00695B65" w:rsidRPr="00523623" w:rsidRDefault="00695B65" w:rsidP="00523623">
      <w:pPr>
        <w:pStyle w:val="Basic"/>
        <w:rPr>
          <w:b/>
          <w:bCs/>
          <w:i/>
          <w:iCs/>
        </w:rPr>
      </w:pPr>
      <w:r w:rsidRPr="00523623">
        <w:rPr>
          <w:b/>
          <w:bCs/>
          <w:i/>
          <w:iCs/>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rsidR="00695B65" w:rsidRPr="00523623" w:rsidRDefault="00695B65" w:rsidP="00523623">
      <w:pPr>
        <w:pStyle w:val="Basic"/>
        <w:rPr>
          <w:b/>
          <w:bCs/>
          <w:i/>
          <w:iCs/>
          <w:szCs w:val="22"/>
        </w:rPr>
      </w:pPr>
    </w:p>
    <w:p w:rsidR="00695B65" w:rsidRPr="00523623" w:rsidRDefault="00695B65" w:rsidP="00523623">
      <w:pPr>
        <w:pStyle w:val="Basic"/>
        <w:rPr>
          <w:b/>
          <w:bCs/>
          <w:i/>
          <w:iCs/>
          <w:szCs w:val="22"/>
        </w:rPr>
      </w:pPr>
      <w:r w:rsidRPr="00523623">
        <w:rPr>
          <w:b/>
          <w:bCs/>
          <w:i/>
          <w:iCs/>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695B65" w:rsidRPr="00523623" w:rsidRDefault="00695B65" w:rsidP="00523623">
      <w:pPr>
        <w:pStyle w:val="Basic"/>
        <w:rPr>
          <w:b/>
          <w:bCs/>
          <w:i/>
          <w:iCs/>
        </w:rPr>
      </w:pPr>
    </w:p>
    <w:p w:rsidR="00E01448" w:rsidRPr="00E01448" w:rsidRDefault="00E01448" w:rsidP="00E01448">
      <w:pPr>
        <w:ind w:firstLine="539"/>
        <w:jc w:val="both"/>
        <w:rPr>
          <w:lang w:eastAsia="en-US"/>
        </w:rPr>
      </w:pPr>
      <w:r w:rsidRPr="00301390">
        <w:rPr>
          <w:lang w:eastAsia="en-US"/>
        </w:rPr>
        <w:t>Порядок реализации лицами, осуществляющими права по ценным бумагам, права требовать досрочного погашения облигаций:</w:t>
      </w:r>
    </w:p>
    <w:p w:rsidR="00E01448" w:rsidRPr="00AE2785" w:rsidRDefault="00E01448" w:rsidP="00523623">
      <w:pPr>
        <w:pStyle w:val="Basic"/>
      </w:pPr>
    </w:p>
    <w:p w:rsidR="00350DF9" w:rsidRPr="00B051E6" w:rsidRDefault="00350DF9" w:rsidP="00B051E6">
      <w:pPr>
        <w:pStyle w:val="Basic"/>
        <w:rPr>
          <w:b/>
          <w:bCs/>
          <w:i/>
          <w:iCs/>
          <w:szCs w:val="22"/>
        </w:rPr>
      </w:pPr>
      <w:r w:rsidRPr="00B051E6">
        <w:rPr>
          <w:b/>
          <w:bCs/>
          <w:i/>
          <w:iCs/>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 (далее – «Требование (заявление)»). Порядок дачи указаний (инструкций), определяется договором с депозитарием.</w:t>
      </w:r>
    </w:p>
    <w:p w:rsidR="00350DF9" w:rsidRPr="00B051E6" w:rsidRDefault="00350DF9" w:rsidP="00B051E6">
      <w:pPr>
        <w:pStyle w:val="Basic"/>
        <w:rPr>
          <w:b/>
          <w:bCs/>
          <w:i/>
          <w:iCs/>
          <w:szCs w:val="22"/>
        </w:rPr>
      </w:pPr>
      <w:r w:rsidRPr="00B051E6">
        <w:rPr>
          <w:b/>
          <w:bCs/>
          <w:i/>
          <w:iCs/>
          <w:szCs w:val="22"/>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350DF9" w:rsidRPr="00B051E6" w:rsidRDefault="00350DF9" w:rsidP="00B051E6">
      <w:pPr>
        <w:pStyle w:val="Basic"/>
        <w:rPr>
          <w:b/>
          <w:bCs/>
          <w:i/>
          <w:iCs/>
          <w:szCs w:val="22"/>
        </w:rPr>
      </w:pPr>
      <w:r w:rsidRPr="00B051E6">
        <w:rPr>
          <w:b/>
          <w:bCs/>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350DF9" w:rsidRPr="00B051E6" w:rsidRDefault="00350DF9" w:rsidP="00B051E6">
      <w:pPr>
        <w:pStyle w:val="Basic"/>
        <w:rPr>
          <w:b/>
          <w:bCs/>
          <w:i/>
          <w:iCs/>
          <w:szCs w:val="22"/>
        </w:rPr>
      </w:pPr>
      <w:r w:rsidRPr="00B051E6">
        <w:rPr>
          <w:b/>
          <w:bCs/>
          <w:i/>
          <w:iCs/>
          <w:szCs w:val="22"/>
        </w:rPr>
        <w:t>В дополнение к Требованию (заявлению) о досрочном погашении Биржевых облигаций</w:t>
      </w:r>
      <w:r w:rsidRPr="00B051E6" w:rsidDel="00A975EE">
        <w:rPr>
          <w:b/>
          <w:bCs/>
          <w:i/>
          <w:iCs/>
          <w:szCs w:val="22"/>
        </w:rPr>
        <w:t xml:space="preserve"> </w:t>
      </w:r>
      <w:r w:rsidRPr="00B051E6">
        <w:rPr>
          <w:b/>
          <w:bCs/>
          <w:i/>
          <w:iCs/>
          <w:szCs w:val="22"/>
        </w:rPr>
        <w:t>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350DF9" w:rsidRPr="00B051E6" w:rsidRDefault="00350DF9" w:rsidP="00B051E6">
      <w:pPr>
        <w:pStyle w:val="Basic"/>
        <w:rPr>
          <w:b/>
          <w:bCs/>
          <w:i/>
          <w:iCs/>
          <w:szCs w:val="22"/>
        </w:rPr>
      </w:pPr>
      <w:r w:rsidRPr="00B051E6">
        <w:rPr>
          <w:b/>
          <w:bCs/>
          <w:i/>
          <w:iCs/>
          <w:szCs w:val="22"/>
        </w:rPr>
        <w:t>Требование (заявление) о досрочном погашении Биржевых облигаций</w:t>
      </w:r>
      <w:r w:rsidRPr="00B051E6" w:rsidDel="00A975EE">
        <w:rPr>
          <w:b/>
          <w:bCs/>
          <w:i/>
          <w:iCs/>
          <w:szCs w:val="22"/>
        </w:rPr>
        <w:t xml:space="preserve"> </w:t>
      </w:r>
      <w:r w:rsidRPr="00B051E6">
        <w:rPr>
          <w:b/>
          <w:bCs/>
          <w:i/>
          <w:iCs/>
          <w:szCs w:val="22"/>
        </w:rPr>
        <w:t>направляется в соответствии с действующим законодательством.</w:t>
      </w:r>
    </w:p>
    <w:p w:rsidR="00350DF9" w:rsidRPr="00B051E6" w:rsidRDefault="00350DF9" w:rsidP="00B051E6">
      <w:pPr>
        <w:pStyle w:val="Basic"/>
        <w:rPr>
          <w:b/>
          <w:bCs/>
          <w:i/>
          <w:iCs/>
          <w:szCs w:val="22"/>
        </w:rPr>
      </w:pPr>
      <w:r w:rsidRPr="00B051E6">
        <w:rPr>
          <w:b/>
          <w:bCs/>
          <w:i/>
          <w:iCs/>
          <w:szCs w:val="22"/>
        </w:rPr>
        <w:lastRenderedPageBreak/>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rsidR="00350DF9" w:rsidRDefault="00350DF9" w:rsidP="00B051E6">
      <w:pPr>
        <w:pStyle w:val="Basic"/>
        <w:rPr>
          <w:b/>
          <w:bCs/>
          <w:i/>
          <w:iCs/>
          <w:szCs w:val="22"/>
        </w:rPr>
      </w:pPr>
      <w:r w:rsidRPr="00B051E6">
        <w:rPr>
          <w:b/>
          <w:bCs/>
          <w:i/>
          <w:iCs/>
          <w:szCs w:val="22"/>
        </w:rPr>
        <w:t>Волеизъявление лиц, осуществляющих права по ценным бумагам, считается полученным Эмитентом в день получения Требования (заявления) о досрочном погашении Биржевых облигаций</w:t>
      </w:r>
      <w:r w:rsidRPr="00B051E6" w:rsidDel="00EC594B">
        <w:rPr>
          <w:b/>
          <w:bCs/>
          <w:i/>
          <w:iCs/>
          <w:szCs w:val="22"/>
        </w:rPr>
        <w:t xml:space="preserve"> </w:t>
      </w:r>
      <w:r w:rsidRPr="00B051E6">
        <w:rPr>
          <w:b/>
          <w:bCs/>
          <w:i/>
          <w:iCs/>
          <w:szCs w:val="22"/>
        </w:rPr>
        <w:t>НРД.</w:t>
      </w:r>
    </w:p>
    <w:p w:rsidR="00D3032A" w:rsidRPr="006C3EC0" w:rsidRDefault="00D3032A" w:rsidP="00B051E6">
      <w:pPr>
        <w:pStyle w:val="Basic"/>
      </w:pPr>
    </w:p>
    <w:p w:rsidR="00E01448" w:rsidRPr="00B051E6" w:rsidRDefault="00E01448" w:rsidP="00B051E6">
      <w:pPr>
        <w:pStyle w:val="Basic"/>
        <w:rPr>
          <w:b/>
          <w:bCs/>
          <w:i/>
          <w:iCs/>
          <w:szCs w:val="22"/>
        </w:rPr>
      </w:pPr>
      <w:r w:rsidRPr="00301390">
        <w:t>Порядок и условия досрочного погашения облигаций по требованию их владельцев:</w:t>
      </w:r>
    </w:p>
    <w:p w:rsidR="00350DF9" w:rsidRPr="00B051E6" w:rsidRDefault="00350DF9" w:rsidP="00350DF9">
      <w:pPr>
        <w:pStyle w:val="Basic"/>
        <w:rPr>
          <w:b/>
          <w:bCs/>
          <w:i/>
          <w:iCs/>
          <w:szCs w:val="22"/>
        </w:rPr>
      </w:pPr>
    </w:p>
    <w:p w:rsidR="00E01448" w:rsidRPr="008D095B" w:rsidRDefault="00E01448" w:rsidP="008D095B">
      <w:pPr>
        <w:pStyle w:val="Basic"/>
        <w:rPr>
          <w:b/>
          <w:bCs/>
          <w:i/>
          <w:iCs/>
        </w:rPr>
      </w:pPr>
      <w:r w:rsidRPr="008D095B">
        <w:rPr>
          <w:b/>
          <w:bCs/>
          <w:i/>
          <w:iCs/>
        </w:rPr>
        <w:t xml:space="preserve">Досрочное погашение Биржевых облигаций производится денежными средствами </w:t>
      </w:r>
      <w:r w:rsidR="00F13417">
        <w:rPr>
          <w:b/>
          <w:bCs/>
          <w:i/>
          <w:iCs/>
        </w:rPr>
        <w:t>в безналичном порядке в валюте,</w:t>
      </w:r>
      <w:r w:rsidR="00F13417" w:rsidRPr="00F13417">
        <w:rPr>
          <w:b/>
          <w:bCs/>
          <w:i/>
          <w:iCs/>
        </w:rPr>
        <w:t xml:space="preserve"> установленной Условиями выпуска</w:t>
      </w:r>
      <w:r w:rsidRPr="008D095B">
        <w:rPr>
          <w:b/>
          <w:bCs/>
          <w:i/>
          <w:iCs/>
        </w:rPr>
        <w:t xml:space="preserve">. Возможность выбора владельцами Биржевых облигаций формы погашения Биржевых облигаций не предусмотрена. </w:t>
      </w:r>
    </w:p>
    <w:p w:rsidR="00E01448" w:rsidRPr="008D095B" w:rsidRDefault="00E01448" w:rsidP="008D095B">
      <w:pPr>
        <w:pStyle w:val="Basic"/>
        <w:rPr>
          <w:b/>
          <w:bCs/>
          <w:i/>
          <w:iCs/>
        </w:rPr>
      </w:pPr>
      <w:r w:rsidRPr="008D095B">
        <w:rPr>
          <w:b/>
          <w:bCs/>
          <w:i/>
          <w:iCs/>
        </w:rPr>
        <w:t>Требование (заявление) о досрочном погашении Биржевых облигаций, содержащее положения о выплате наличных денег, не удовлетворяется.</w:t>
      </w:r>
    </w:p>
    <w:p w:rsidR="00350DF9" w:rsidRPr="00B051E6" w:rsidRDefault="00350DF9" w:rsidP="00350DF9">
      <w:pPr>
        <w:pStyle w:val="Basic"/>
        <w:rPr>
          <w:b/>
          <w:bCs/>
          <w:i/>
          <w:iCs/>
          <w:szCs w:val="22"/>
        </w:rPr>
      </w:pPr>
      <w:r w:rsidRPr="00B051E6">
        <w:rPr>
          <w:b/>
          <w:bCs/>
          <w:i/>
          <w:iCs/>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rsidR="00350DF9" w:rsidRPr="00B051E6" w:rsidRDefault="00350DF9" w:rsidP="00B051E6">
      <w:pPr>
        <w:pStyle w:val="Basic"/>
        <w:rPr>
          <w:b/>
          <w:bCs/>
          <w:i/>
          <w:iCs/>
          <w:szCs w:val="22"/>
        </w:rPr>
      </w:pPr>
      <w:r w:rsidRPr="00B051E6">
        <w:rPr>
          <w:b/>
          <w:bCs/>
          <w:i/>
          <w:iCs/>
          <w:szCs w:val="22"/>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или в иностранной валюте (в зависимости от валюты выплат, </w:t>
      </w:r>
      <w:r w:rsidR="00EC7E3B" w:rsidRPr="00B051E6">
        <w:rPr>
          <w:b/>
          <w:bCs/>
          <w:i/>
          <w:iCs/>
          <w:szCs w:val="22"/>
        </w:rPr>
        <w:t>установленной</w:t>
      </w:r>
      <w:r w:rsidRPr="00B051E6">
        <w:rPr>
          <w:b/>
          <w:bCs/>
          <w:i/>
          <w:iCs/>
          <w:szCs w:val="22"/>
        </w:rPr>
        <w:t xml:space="preserve"> Условиями выпуска) в НРД.</w:t>
      </w:r>
    </w:p>
    <w:p w:rsidR="00350DF9" w:rsidRPr="00B051E6" w:rsidRDefault="00350DF9" w:rsidP="00B051E6">
      <w:pPr>
        <w:pStyle w:val="Basic"/>
        <w:rPr>
          <w:b/>
          <w:bCs/>
          <w:i/>
          <w:iCs/>
          <w:szCs w:val="22"/>
        </w:rPr>
      </w:pPr>
      <w:r w:rsidRPr="00B051E6">
        <w:rPr>
          <w:b/>
          <w:bCs/>
          <w:i/>
          <w:iCs/>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350DF9" w:rsidRPr="00B051E6" w:rsidRDefault="00350DF9" w:rsidP="00B051E6">
      <w:pPr>
        <w:pStyle w:val="Basic"/>
        <w:rPr>
          <w:b/>
          <w:bCs/>
          <w:i/>
          <w:iCs/>
          <w:szCs w:val="22"/>
        </w:rPr>
      </w:pPr>
      <w:r w:rsidRPr="00B051E6">
        <w:rPr>
          <w:b/>
          <w:bCs/>
          <w:i/>
          <w:iCs/>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350DF9" w:rsidRPr="00B051E6" w:rsidRDefault="00350DF9" w:rsidP="00B051E6">
      <w:pPr>
        <w:pStyle w:val="Basic"/>
        <w:rPr>
          <w:b/>
          <w:bCs/>
          <w:i/>
          <w:iCs/>
          <w:szCs w:val="22"/>
        </w:rPr>
      </w:pPr>
      <w:r w:rsidRPr="00B051E6">
        <w:rPr>
          <w:b/>
          <w:bCs/>
          <w:i/>
          <w:iCs/>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350DF9" w:rsidRPr="00B051E6" w:rsidRDefault="00350DF9" w:rsidP="00B051E6">
      <w:pPr>
        <w:pStyle w:val="Basic"/>
        <w:rPr>
          <w:b/>
          <w:bCs/>
          <w:i/>
          <w:iCs/>
          <w:szCs w:val="22"/>
        </w:rPr>
      </w:pPr>
      <w:r w:rsidRPr="00B051E6">
        <w:rPr>
          <w:b/>
          <w:bCs/>
          <w:i/>
          <w:iCs/>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rsidR="00350DF9" w:rsidRPr="006C3EC0" w:rsidRDefault="00350DF9" w:rsidP="00B051E6">
      <w:pPr>
        <w:pStyle w:val="Basic"/>
        <w:rPr>
          <w:b/>
          <w:bCs/>
          <w:i/>
          <w:iCs/>
          <w:szCs w:val="22"/>
        </w:rPr>
      </w:pPr>
    </w:p>
    <w:p w:rsidR="00350DF9" w:rsidRPr="00B051E6" w:rsidRDefault="00350DF9" w:rsidP="00B051E6">
      <w:pPr>
        <w:pStyle w:val="Basic"/>
        <w:rPr>
          <w:b/>
          <w:bCs/>
          <w:i/>
          <w:iCs/>
          <w:szCs w:val="22"/>
        </w:rPr>
      </w:pPr>
      <w:r w:rsidRPr="00B051E6">
        <w:rPr>
          <w:b/>
          <w:bCs/>
          <w:i/>
          <w:iCs/>
          <w:szCs w:val="22"/>
        </w:rPr>
        <w:t xml:space="preserve">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w:t>
      </w:r>
      <w:r w:rsidR="00E6540B">
        <w:rPr>
          <w:b/>
          <w:bCs/>
          <w:i/>
          <w:iCs/>
        </w:rPr>
        <w:t xml:space="preserve">путем передачи соответствующего сообщения НРД </w:t>
      </w:r>
      <w:r w:rsidR="00E6540B" w:rsidRPr="0067283C">
        <w:rPr>
          <w:b/>
          <w:bCs/>
          <w:i/>
          <w:iCs/>
        </w:rPr>
        <w:t>для направления своему депоненту</w:t>
      </w:r>
      <w:r w:rsidR="00E6540B" w:rsidRPr="00B051E6">
        <w:rPr>
          <w:b/>
          <w:bCs/>
          <w:i/>
          <w:iCs/>
          <w:szCs w:val="22"/>
        </w:rPr>
        <w:t xml:space="preserve"> </w:t>
      </w:r>
      <w:r w:rsidRPr="00B051E6">
        <w:rPr>
          <w:b/>
          <w:bCs/>
          <w:i/>
          <w:iCs/>
          <w:szCs w:val="22"/>
        </w:rPr>
        <w:t xml:space="preserve"> в порядке, установленном НРД. Не позднее дня, следующего за днем получения от Эмитента информации о принятом </w:t>
      </w:r>
      <w:r w:rsidRPr="00B051E6">
        <w:rPr>
          <w:b/>
          <w:bCs/>
          <w:i/>
          <w:iCs/>
          <w:szCs w:val="22"/>
        </w:rPr>
        <w:lastRenderedPageBreak/>
        <w:t xml:space="preserve">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указанную информацию своему депоненту. </w:t>
      </w:r>
    </w:p>
    <w:p w:rsidR="00350DF9" w:rsidRPr="00B051E6" w:rsidRDefault="00350DF9" w:rsidP="00B051E6">
      <w:pPr>
        <w:pStyle w:val="Basic"/>
        <w:rPr>
          <w:b/>
          <w:bCs/>
          <w:i/>
          <w:iCs/>
          <w:szCs w:val="22"/>
        </w:rPr>
      </w:pPr>
      <w:r w:rsidRPr="00B051E6">
        <w:rPr>
          <w:b/>
          <w:bCs/>
          <w:i/>
          <w:iCs/>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 Порядок информирования НРД определяется соответствующим договором.</w:t>
      </w:r>
    </w:p>
    <w:p w:rsidR="00695B65" w:rsidRPr="00523623" w:rsidRDefault="00695B65" w:rsidP="00523623">
      <w:pPr>
        <w:pStyle w:val="Basic"/>
        <w:rPr>
          <w:b/>
          <w:bCs/>
          <w:i/>
          <w:iCs/>
        </w:rPr>
      </w:pPr>
    </w:p>
    <w:p w:rsidR="00720BDF" w:rsidRPr="00523623" w:rsidRDefault="00720BDF" w:rsidP="00523623">
      <w:pPr>
        <w:pStyle w:val="Basic"/>
        <w:rPr>
          <w:b/>
          <w:bCs/>
          <w:i/>
          <w:iCs/>
        </w:rPr>
      </w:pPr>
      <w:r w:rsidRPr="00523623">
        <w:rPr>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rsidR="00720BDF" w:rsidRPr="00523623" w:rsidRDefault="00720BDF" w:rsidP="00523623">
      <w:pPr>
        <w:pStyle w:val="Basic"/>
        <w:rPr>
          <w:b/>
          <w:bCs/>
          <w:i/>
          <w:iCs/>
        </w:rPr>
      </w:pPr>
      <w:r w:rsidRPr="00523623">
        <w:rPr>
          <w:b/>
          <w:bCs/>
          <w:i/>
          <w:iCs/>
        </w:rPr>
        <w:t>В случае принятия решения Эмитентом об удовлетворении Требования о досрочном погашении Биржевых облигаций</w:t>
      </w:r>
      <w:r w:rsidR="003C03F5">
        <w:rPr>
          <w:b/>
          <w:bCs/>
          <w:i/>
          <w:iCs/>
        </w:rPr>
        <w:t>,</w:t>
      </w:r>
      <w:r w:rsidRPr="00523623">
        <w:rPr>
          <w:b/>
          <w:bCs/>
          <w:i/>
          <w:iCs/>
        </w:rPr>
        <w:t xml:space="preserve">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w:t>
      </w:r>
      <w:r w:rsidR="003C03F5" w:rsidRPr="003C03F5">
        <w:rPr>
          <w:b/>
          <w:bCs/>
          <w:i/>
          <w:iCs/>
        </w:rPr>
        <w:t>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w:t>
      </w:r>
      <w:r w:rsidR="003C03F5">
        <w:rPr>
          <w:b/>
          <w:bCs/>
          <w:i/>
          <w:iCs/>
        </w:rPr>
        <w:t xml:space="preserve"> </w:t>
      </w:r>
      <w:r w:rsidRPr="00523623">
        <w:rPr>
          <w:b/>
          <w:bCs/>
          <w:i/>
          <w:iCs/>
        </w:rPr>
        <w:t xml:space="preserve">осуществляется по встречным поручениям с контролем расчетов по денежным средствам. </w:t>
      </w:r>
    </w:p>
    <w:p w:rsidR="00720BDF" w:rsidRPr="00523623" w:rsidRDefault="00720BDF" w:rsidP="00523623">
      <w:pPr>
        <w:pStyle w:val="Basic"/>
        <w:rPr>
          <w:b/>
          <w:bCs/>
          <w:i/>
          <w:iCs/>
        </w:rPr>
      </w:pPr>
      <w:r w:rsidRPr="00523623">
        <w:rPr>
          <w:b/>
          <w:bCs/>
          <w:i/>
          <w:iCs/>
        </w:rPr>
        <w:t>Для осуществления указанного перевода Эмитент не позднее, чем в</w:t>
      </w:r>
      <w:r w:rsidR="003C03F5">
        <w:rPr>
          <w:b/>
          <w:bCs/>
          <w:i/>
          <w:iCs/>
        </w:rPr>
        <w:t>о</w:t>
      </w:r>
      <w:r w:rsidRPr="00523623">
        <w:rPr>
          <w:b/>
          <w:bCs/>
          <w:i/>
          <w:iCs/>
        </w:rPr>
        <w:t xml:space="preserve"> </w:t>
      </w:r>
      <w:r w:rsidR="003C03F5">
        <w:rPr>
          <w:b/>
          <w:bCs/>
          <w:i/>
          <w:iCs/>
        </w:rPr>
        <w:t>2</w:t>
      </w:r>
      <w:r w:rsidRPr="00523623">
        <w:rPr>
          <w:b/>
          <w:bCs/>
          <w:i/>
          <w:iCs/>
        </w:rPr>
        <w:t xml:space="preserve"> (</w:t>
      </w:r>
      <w:r w:rsidR="003C03F5">
        <w:rPr>
          <w:b/>
          <w:bCs/>
          <w:i/>
          <w:iCs/>
        </w:rPr>
        <w:t>Второй</w:t>
      </w:r>
      <w:r w:rsidRPr="00523623">
        <w:rPr>
          <w:b/>
          <w:bCs/>
          <w:i/>
          <w:iCs/>
        </w:rPr>
        <w:t xml:space="preserve">)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или лицо, уполномоченное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w:t>
      </w:r>
      <w:r w:rsidR="00C51931">
        <w:rPr>
          <w:b/>
          <w:bCs/>
          <w:i/>
          <w:iCs/>
        </w:rPr>
        <w:t xml:space="preserve">путем передачи соответствующего сообщения НРД </w:t>
      </w:r>
      <w:r w:rsidR="00C51931" w:rsidRPr="0067283C">
        <w:rPr>
          <w:b/>
          <w:bCs/>
          <w:i/>
          <w:iCs/>
        </w:rPr>
        <w:t>для направления своему депоненту</w:t>
      </w:r>
      <w:r w:rsidR="003C03F5" w:rsidRPr="00301390">
        <w:rPr>
          <w:rFonts w:eastAsia="MS Mincho"/>
          <w:b/>
          <w:bCs/>
          <w:i/>
          <w:iCs/>
          <w:szCs w:val="22"/>
        </w:rPr>
        <w:t xml:space="preserve"> в порядке, установленном НРД </w:t>
      </w:r>
      <w:r w:rsidRPr="00523623">
        <w:rPr>
          <w:b/>
          <w:bCs/>
          <w:i/>
          <w:iCs/>
        </w:rPr>
        <w:t>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w:t>
      </w:r>
    </w:p>
    <w:p w:rsidR="00720BDF" w:rsidRPr="00523623" w:rsidRDefault="00720BDF" w:rsidP="00523623">
      <w:pPr>
        <w:pStyle w:val="Basic"/>
        <w:rPr>
          <w:b/>
          <w:bCs/>
          <w:i/>
          <w:iCs/>
        </w:rPr>
      </w:pPr>
      <w:r w:rsidRPr="00523623">
        <w:rPr>
          <w:b/>
          <w:bCs/>
          <w:i/>
          <w:iCs/>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695B65" w:rsidRPr="00523623" w:rsidRDefault="00695B65" w:rsidP="00523623">
      <w:pPr>
        <w:pStyle w:val="Basic"/>
        <w:rPr>
          <w:b/>
          <w:bCs/>
          <w:i/>
          <w:iCs/>
        </w:rPr>
      </w:pPr>
      <w:r w:rsidRPr="00523623">
        <w:rPr>
          <w:b/>
          <w:bCs/>
          <w:i/>
          <w:iCs/>
        </w:rPr>
        <w:t>После получения уведомления об удовлетворении Требования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695B65" w:rsidRPr="00523623" w:rsidRDefault="00695B65" w:rsidP="00523623">
      <w:pPr>
        <w:pStyle w:val="Basic"/>
        <w:rPr>
          <w:b/>
          <w:bCs/>
          <w:i/>
          <w:iCs/>
        </w:rPr>
      </w:pPr>
      <w:r w:rsidRPr="00523623">
        <w:rPr>
          <w:b/>
          <w:bCs/>
          <w:i/>
          <w:iCs/>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rsidR="00695B65" w:rsidRPr="00523623" w:rsidRDefault="00695B65" w:rsidP="00523623">
      <w:pPr>
        <w:pStyle w:val="Basic"/>
        <w:rPr>
          <w:b/>
          <w:bCs/>
          <w:i/>
          <w:iCs/>
        </w:rPr>
      </w:pPr>
      <w:r w:rsidRPr="00523623">
        <w:rPr>
          <w:b/>
          <w:bCs/>
          <w:i/>
          <w:iCs/>
        </w:rPr>
        <w:t xml:space="preserve">Дата исполнения не должна выпадать на </w:t>
      </w:r>
      <w:r w:rsidR="00AF2331" w:rsidRPr="00523623">
        <w:rPr>
          <w:b/>
          <w:bCs/>
          <w:i/>
          <w:iCs/>
        </w:rPr>
        <w:t>не Рабочий</w:t>
      </w:r>
      <w:r w:rsidRPr="00523623">
        <w:rPr>
          <w:b/>
          <w:bCs/>
          <w:i/>
          <w:iCs/>
        </w:rPr>
        <w:t xml:space="preserve"> день.</w:t>
      </w:r>
    </w:p>
    <w:p w:rsidR="00AF2331" w:rsidRPr="00523623" w:rsidRDefault="00AF2331" w:rsidP="00523623">
      <w:pPr>
        <w:pStyle w:val="Basic"/>
        <w:rPr>
          <w:b/>
          <w:bCs/>
          <w:i/>
          <w:iCs/>
        </w:rPr>
      </w:pPr>
      <w:r w:rsidRPr="00523623">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695B65" w:rsidRPr="00523623" w:rsidRDefault="00695B65" w:rsidP="00523623">
      <w:pPr>
        <w:pStyle w:val="Basic"/>
        <w:rPr>
          <w:b/>
          <w:bCs/>
          <w:i/>
          <w:iCs/>
        </w:rPr>
      </w:pPr>
      <w:r w:rsidRPr="00523623">
        <w:rPr>
          <w:b/>
          <w:bCs/>
          <w:i/>
          <w:iCs/>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695B65" w:rsidRPr="00523623" w:rsidRDefault="00695B65" w:rsidP="00523623">
      <w:pPr>
        <w:pStyle w:val="Basic"/>
        <w:rPr>
          <w:b/>
          <w:bCs/>
          <w:i/>
          <w:iCs/>
        </w:rPr>
      </w:pPr>
      <w:r w:rsidRPr="00523623">
        <w:rPr>
          <w:b/>
          <w:bCs/>
          <w:i/>
          <w:iCs/>
        </w:rPr>
        <w:t>Биржевые облигации, погашенные Эмитентом досрочно, не могут быть выпущены в обращение.</w:t>
      </w:r>
    </w:p>
    <w:p w:rsidR="00695B65" w:rsidRPr="00523623" w:rsidRDefault="00695B65" w:rsidP="00523623">
      <w:pPr>
        <w:pStyle w:val="Basic"/>
        <w:rPr>
          <w:b/>
          <w:bCs/>
          <w:i/>
          <w:iCs/>
        </w:rPr>
      </w:pPr>
    </w:p>
    <w:p w:rsidR="00695B65" w:rsidRPr="00AE2785" w:rsidRDefault="00695B65" w:rsidP="00695B65">
      <w:pPr>
        <w:adjustRightInd w:val="0"/>
        <w:ind w:firstLine="540"/>
        <w:jc w:val="both"/>
        <w:rPr>
          <w:szCs w:val="22"/>
        </w:rPr>
      </w:pPr>
      <w:r w:rsidRPr="00AE2785">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695B65" w:rsidRPr="00523623" w:rsidRDefault="00695B65" w:rsidP="00523623">
      <w:pPr>
        <w:pStyle w:val="Basic"/>
        <w:rPr>
          <w:b/>
          <w:bCs/>
          <w:i/>
          <w:iCs/>
        </w:rPr>
      </w:pPr>
      <w:r w:rsidRPr="00523623">
        <w:rPr>
          <w:b/>
          <w:bCs/>
          <w:i/>
          <w:iCs/>
        </w:rPr>
        <w:lastRenderedPageBreak/>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rsidR="00695B65" w:rsidRPr="00AE2785" w:rsidRDefault="00695B65" w:rsidP="00523623">
      <w:pPr>
        <w:pStyle w:val="Basic"/>
      </w:pPr>
    </w:p>
    <w:p w:rsidR="00695B65" w:rsidRPr="00AE2785" w:rsidRDefault="00695B65" w:rsidP="00523623">
      <w:pPr>
        <w:pStyle w:val="Basic"/>
      </w:pPr>
      <w:r w:rsidRPr="00AE2785">
        <w:t>Иные условия:</w:t>
      </w:r>
    </w:p>
    <w:p w:rsidR="00695B65" w:rsidRPr="00523623" w:rsidRDefault="00695B65" w:rsidP="00523623">
      <w:pPr>
        <w:pStyle w:val="Basic"/>
        <w:rPr>
          <w:b/>
          <w:bCs/>
          <w:i/>
          <w:iCs/>
        </w:rPr>
      </w:pPr>
      <w:r w:rsidRPr="00523623">
        <w:rPr>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695B65" w:rsidRPr="00523623" w:rsidRDefault="00695B65" w:rsidP="00523623">
      <w:pPr>
        <w:pStyle w:val="Basic"/>
        <w:rPr>
          <w:b/>
          <w:bCs/>
          <w:i/>
          <w:iCs/>
        </w:rPr>
      </w:pPr>
      <w:r w:rsidRPr="00523623">
        <w:rPr>
          <w:b/>
          <w:bCs/>
          <w:i/>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695B65" w:rsidRPr="00523623" w:rsidRDefault="00695B65" w:rsidP="00523623">
      <w:pPr>
        <w:pStyle w:val="Basic"/>
        <w:rPr>
          <w:b/>
          <w:bCs/>
          <w:i/>
          <w:iCs/>
        </w:rPr>
      </w:pPr>
      <w:r w:rsidRPr="00523623">
        <w:rPr>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695B65" w:rsidRPr="00523623" w:rsidRDefault="00695B65" w:rsidP="00523623">
      <w:pPr>
        <w:pStyle w:val="Basic"/>
        <w:rPr>
          <w:b/>
          <w:bCs/>
          <w:i/>
          <w:iCs/>
        </w:rPr>
      </w:pPr>
      <w:r w:rsidRPr="00523623">
        <w:rPr>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695B65" w:rsidRPr="00523623" w:rsidRDefault="00695B65" w:rsidP="00523623">
      <w:pPr>
        <w:pStyle w:val="Basic"/>
        <w:rPr>
          <w:b/>
          <w:bCs/>
          <w:i/>
          <w:iCs/>
        </w:rPr>
      </w:pPr>
      <w:r w:rsidRPr="00523623">
        <w:rPr>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ED6D2F" w:rsidRPr="00523623" w:rsidRDefault="00ED6D2F" w:rsidP="00523623">
      <w:pPr>
        <w:pStyle w:val="Basic"/>
        <w:rPr>
          <w:b/>
          <w:bCs/>
          <w:i/>
          <w:iCs/>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p>
    <w:p w:rsidR="00695B65" w:rsidRPr="00523623" w:rsidRDefault="00695B65" w:rsidP="00523623">
      <w:pPr>
        <w:pStyle w:val="Basic"/>
        <w:rPr>
          <w:b/>
          <w:bCs/>
          <w:i/>
          <w:iCs/>
          <w:u w:val="single"/>
        </w:rPr>
      </w:pPr>
      <w:r w:rsidRPr="00523623">
        <w:rPr>
          <w:b/>
          <w:bCs/>
          <w:i/>
          <w:iCs/>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rsidR="00695B65" w:rsidRPr="00AE2785" w:rsidRDefault="00695B65" w:rsidP="00F83B7B">
      <w:pPr>
        <w:adjustRightInd w:val="0"/>
        <w:ind w:firstLine="540"/>
        <w:jc w:val="both"/>
      </w:pPr>
    </w:p>
    <w:p w:rsidR="00695B65" w:rsidRPr="00AE2785" w:rsidRDefault="00695B65" w:rsidP="00695B65">
      <w:pPr>
        <w:ind w:firstLine="539"/>
        <w:jc w:val="both"/>
        <w:rPr>
          <w:szCs w:val="22"/>
        </w:rPr>
      </w:pPr>
      <w:r w:rsidRPr="00AE2785">
        <w:rPr>
          <w:szCs w:val="22"/>
        </w:rPr>
        <w:t>9.5.2 Досрочное погашение по усмотрению эмитента</w:t>
      </w:r>
    </w:p>
    <w:p w:rsidR="00695B65" w:rsidRPr="00AE2785" w:rsidRDefault="00695B65" w:rsidP="00695B65">
      <w:pPr>
        <w:adjustRightInd w:val="0"/>
        <w:ind w:firstLine="540"/>
        <w:jc w:val="both"/>
        <w:rPr>
          <w:szCs w:val="22"/>
        </w:rPr>
      </w:pPr>
    </w:p>
    <w:p w:rsidR="00ED6D2F" w:rsidRPr="00523623" w:rsidRDefault="00695B65" w:rsidP="00523623">
      <w:pPr>
        <w:pStyle w:val="Basic"/>
        <w:rPr>
          <w:b/>
          <w:bCs/>
          <w:i/>
          <w:iCs/>
        </w:rPr>
      </w:pPr>
      <w:r w:rsidRPr="00523623">
        <w:rPr>
          <w:b/>
          <w:bCs/>
          <w:i/>
          <w:iCs/>
        </w:rPr>
        <w:t>Досрочное погашение Биржевых облигаций по усмотрению Эмитента осуществляется в отношении всех Биржевых облигаций выпуска.</w:t>
      </w:r>
    </w:p>
    <w:p w:rsidR="00ED6D2F" w:rsidRPr="00523623" w:rsidRDefault="00695B65" w:rsidP="00523623">
      <w:pPr>
        <w:pStyle w:val="Basic"/>
        <w:rPr>
          <w:b/>
          <w:bCs/>
          <w:i/>
          <w:iCs/>
          <w:u w:val="single"/>
        </w:rPr>
      </w:pPr>
      <w:r w:rsidRPr="00523623">
        <w:rPr>
          <w:b/>
          <w:bCs/>
          <w:i/>
          <w:iCs/>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rsidR="00695B65" w:rsidRPr="00523623" w:rsidRDefault="00695B65" w:rsidP="00523623">
      <w:pPr>
        <w:pStyle w:val="Basic"/>
        <w:rPr>
          <w:b/>
          <w:bCs/>
          <w:i/>
          <w:iCs/>
          <w:u w:val="single"/>
        </w:rPr>
      </w:pPr>
      <w:r w:rsidRPr="00523623">
        <w:rPr>
          <w:b/>
          <w:bCs/>
          <w:i/>
          <w:iCs/>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rsidR="00695B65" w:rsidRPr="00AE2785" w:rsidRDefault="00695B65" w:rsidP="00523623">
      <w:pPr>
        <w:pStyle w:val="Basic"/>
      </w:pPr>
    </w:p>
    <w:p w:rsidR="00695B65" w:rsidRPr="00523623" w:rsidRDefault="00695B65" w:rsidP="00523623">
      <w:pPr>
        <w:pStyle w:val="Basic"/>
        <w:rPr>
          <w:b/>
          <w:bCs/>
          <w:i/>
          <w:iCs/>
        </w:rPr>
      </w:pPr>
      <w:r w:rsidRPr="00523623">
        <w:rPr>
          <w:b/>
          <w:bCs/>
          <w:i/>
          <w:iCs/>
        </w:rPr>
        <w:t>9.5.2.1.</w:t>
      </w:r>
    </w:p>
    <w:p w:rsidR="00695B65" w:rsidRPr="00AE2785" w:rsidRDefault="00695B65" w:rsidP="00695B65">
      <w:pPr>
        <w:adjustRightInd w:val="0"/>
        <w:ind w:firstLine="540"/>
        <w:jc w:val="both"/>
        <w:rPr>
          <w:szCs w:val="22"/>
        </w:rPr>
      </w:pPr>
      <w:r w:rsidRPr="00AE2785">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695B65" w:rsidRPr="00523623" w:rsidRDefault="00695B65" w:rsidP="00523623">
      <w:pPr>
        <w:pStyle w:val="Basic"/>
        <w:rPr>
          <w:b/>
          <w:bCs/>
          <w:i/>
          <w:iCs/>
        </w:rPr>
      </w:pPr>
      <w:r w:rsidRPr="00523623">
        <w:rPr>
          <w:b/>
          <w:bCs/>
          <w:i/>
          <w:iCs/>
        </w:rPr>
        <w:t>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w:t>
      </w:r>
      <w:r w:rsidR="008D0436" w:rsidRPr="00523623">
        <w:rPr>
          <w:b/>
          <w:bCs/>
          <w:i/>
          <w:iCs/>
        </w:rPr>
        <w:t>/даты</w:t>
      </w:r>
      <w:r w:rsidRPr="00523623">
        <w:rPr>
          <w:b/>
          <w:bCs/>
          <w:i/>
          <w:iCs/>
        </w:rPr>
        <w:t>, в которую</w:t>
      </w:r>
      <w:r w:rsidR="0011521A" w:rsidRPr="00523623">
        <w:rPr>
          <w:b/>
          <w:bCs/>
          <w:i/>
          <w:iCs/>
        </w:rPr>
        <w:t>(ые)</w:t>
      </w:r>
      <w:r w:rsidRPr="00523623">
        <w:rPr>
          <w:b/>
          <w:bCs/>
          <w:i/>
          <w:iCs/>
        </w:rPr>
        <w:t xml:space="preserve"> возможно досрочное погашение Биржевых облигаций по усмотрению Эмитента</w:t>
      </w:r>
      <w:r w:rsidR="00B06765" w:rsidRPr="00523623">
        <w:rPr>
          <w:b/>
          <w:bCs/>
          <w:i/>
          <w:iCs/>
        </w:rPr>
        <w:t>.</w:t>
      </w:r>
      <w:r w:rsidRPr="00523623">
        <w:rPr>
          <w:b/>
          <w:bCs/>
          <w:i/>
          <w:iCs/>
        </w:rPr>
        <w:t xml:space="preserve"> Данное решение принимается единоличным исполнительным органом Эмитента.</w:t>
      </w:r>
    </w:p>
    <w:p w:rsidR="00695B65" w:rsidRPr="00523623" w:rsidRDefault="00695B65" w:rsidP="00523623">
      <w:pPr>
        <w:pStyle w:val="Basic"/>
        <w:rPr>
          <w:b/>
          <w:bCs/>
          <w:i/>
          <w:iCs/>
        </w:rPr>
      </w:pPr>
      <w:r w:rsidRPr="00523623">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695B65" w:rsidRPr="00AE2785" w:rsidRDefault="00695B65" w:rsidP="00523623">
      <w:pPr>
        <w:pStyle w:val="Basic"/>
      </w:pPr>
    </w:p>
    <w:p w:rsidR="00695B65" w:rsidRPr="00AE2785" w:rsidRDefault="00695B65" w:rsidP="00523623">
      <w:pPr>
        <w:pStyle w:val="Basic"/>
      </w:pPr>
      <w:r w:rsidRPr="00AE2785">
        <w:t>порядок раскрытия информации о порядке и условиях досрочного погашения облигаций по усмотрению Эмитента:</w:t>
      </w:r>
    </w:p>
    <w:p w:rsidR="00695B65" w:rsidRPr="00523623" w:rsidRDefault="00695B65" w:rsidP="00523623">
      <w:pPr>
        <w:pStyle w:val="Basic"/>
        <w:rPr>
          <w:b/>
          <w:bCs/>
          <w:i/>
          <w:iCs/>
        </w:rPr>
      </w:pPr>
      <w:r w:rsidRPr="00523623">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rsidR="00695B65" w:rsidRPr="00523623" w:rsidRDefault="00695B65" w:rsidP="00523623">
      <w:pPr>
        <w:pStyle w:val="Basic"/>
        <w:rPr>
          <w:b/>
          <w:bCs/>
          <w:i/>
          <w:iCs/>
        </w:rPr>
      </w:pPr>
      <w:r w:rsidRPr="00523623">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695B65" w:rsidRPr="00523623" w:rsidRDefault="00695B65" w:rsidP="00523623">
      <w:pPr>
        <w:pStyle w:val="Basic"/>
        <w:rPr>
          <w:b/>
          <w:bCs/>
          <w:i/>
          <w:iCs/>
        </w:rPr>
      </w:pPr>
    </w:p>
    <w:p w:rsidR="00695B65" w:rsidRPr="00AE2785" w:rsidRDefault="00695B65" w:rsidP="00523623">
      <w:pPr>
        <w:pStyle w:val="Basic"/>
      </w:pPr>
      <w:r w:rsidRPr="00AE2785">
        <w:t>порядок и условия досрочного погашения облигаций по усмотрению эмитента</w:t>
      </w:r>
    </w:p>
    <w:p w:rsidR="00695B65" w:rsidRPr="00523623" w:rsidRDefault="00695B65" w:rsidP="00523623">
      <w:pPr>
        <w:pStyle w:val="Basic"/>
        <w:rPr>
          <w:b/>
          <w:bCs/>
          <w:i/>
          <w:iCs/>
        </w:rPr>
      </w:pPr>
      <w:r w:rsidRPr="00523623">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Данное решение принимается единоличным исполнительным органом Эмитента.</w:t>
      </w:r>
    </w:p>
    <w:p w:rsidR="00695B65" w:rsidRPr="00523623" w:rsidRDefault="00695B65" w:rsidP="00523623">
      <w:pPr>
        <w:pStyle w:val="Basic"/>
        <w:rPr>
          <w:b/>
          <w:bCs/>
          <w:i/>
          <w:iCs/>
        </w:rPr>
      </w:pPr>
    </w:p>
    <w:p w:rsidR="00695B65" w:rsidRPr="00AE2785" w:rsidRDefault="00695B65" w:rsidP="00523623">
      <w:pPr>
        <w:pStyle w:val="Basic"/>
      </w:pPr>
      <w:r w:rsidRPr="00AE2785">
        <w:t>порядок раскрытия информации о принятии решения о досрочном погашении облигаций по усмотрению Эмитента:</w:t>
      </w:r>
    </w:p>
    <w:p w:rsidR="00695B65" w:rsidRPr="00523623" w:rsidRDefault="00695B65" w:rsidP="00523623">
      <w:pPr>
        <w:pStyle w:val="Basic"/>
        <w:rPr>
          <w:b/>
          <w:bCs/>
          <w:i/>
          <w:iCs/>
        </w:rPr>
      </w:pPr>
      <w:r w:rsidRPr="00523623">
        <w:rPr>
          <w:b/>
          <w:bCs/>
          <w:i/>
          <w:iCs/>
        </w:rPr>
        <w:t>Сообщение о принятии решения о досрочном погашении Биржевых облигаций по усмотрению Эмитента раскрывается в порядке</w:t>
      </w:r>
      <w:r w:rsidR="001C76B0" w:rsidRPr="00523623">
        <w:rPr>
          <w:b/>
          <w:bCs/>
          <w:i/>
          <w:iCs/>
        </w:rPr>
        <w:t>,</w:t>
      </w:r>
      <w:r w:rsidRPr="00523623">
        <w:rPr>
          <w:b/>
          <w:bCs/>
          <w:i/>
          <w:iCs/>
        </w:rPr>
        <w:t xml:space="preserve"> указанном в п. 11 Программы и п.8.11 Проспекта.</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w:t>
      </w:r>
      <w:r w:rsidR="00EB2774" w:rsidRPr="00523623">
        <w:rPr>
          <w:b/>
          <w:bCs/>
          <w:i/>
          <w:iCs/>
        </w:rPr>
        <w:t>р</w:t>
      </w:r>
      <w:r w:rsidR="00457662" w:rsidRPr="00523623">
        <w:rPr>
          <w:b/>
          <w:bCs/>
          <w:i/>
          <w:iCs/>
        </w:rPr>
        <w:t xml:space="preserve">абочего </w:t>
      </w:r>
      <w:r w:rsidRPr="00523623">
        <w:rPr>
          <w:b/>
          <w:bCs/>
          <w:i/>
          <w:iCs/>
        </w:rPr>
        <w:t>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w:t>
      </w:r>
      <w:r w:rsidR="003832E8" w:rsidRPr="00523623">
        <w:rPr>
          <w:b/>
          <w:bCs/>
          <w:i/>
          <w:iCs/>
        </w:rPr>
        <w:t>.</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 xml:space="preserve">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rsidR="00695B65" w:rsidRPr="00523623" w:rsidRDefault="00695B65" w:rsidP="00523623">
      <w:pPr>
        <w:pStyle w:val="Basic"/>
        <w:rPr>
          <w:b/>
          <w:bCs/>
          <w:i/>
          <w:iCs/>
        </w:rPr>
      </w:pPr>
    </w:p>
    <w:p w:rsidR="00695B65" w:rsidRPr="00AE2785" w:rsidRDefault="00695B65" w:rsidP="00695B65">
      <w:pPr>
        <w:pStyle w:val="Basic"/>
        <w:rPr>
          <w:b/>
          <w:i/>
        </w:rPr>
      </w:pPr>
      <w:r w:rsidRPr="00AE2785">
        <w:rPr>
          <w:bCs/>
          <w:iCs/>
        </w:rPr>
        <w:t>стоимость (порядок определения стоимости) досрочного погашения:</w:t>
      </w:r>
      <w:r w:rsidRPr="00AE2785">
        <w:rPr>
          <w:b/>
          <w:bCs/>
          <w:i/>
          <w:iCs/>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w:t>
      </w:r>
      <w:r w:rsidR="0069585B" w:rsidRPr="00AE2785">
        <w:rPr>
          <w:b/>
          <w:bCs/>
          <w:i/>
          <w:iCs/>
        </w:rPr>
        <w:t>8</w:t>
      </w:r>
      <w:r w:rsidRPr="00AE2785">
        <w:rPr>
          <w:b/>
          <w:bCs/>
          <w:i/>
          <w:iCs/>
        </w:rPr>
        <w:t xml:space="preserve"> Программы и </w:t>
      </w:r>
      <w:r w:rsidRPr="00AE2785">
        <w:rPr>
          <w:b/>
          <w:bCs/>
          <w:i/>
        </w:rPr>
        <w:t>п.8.19 Проспекта</w:t>
      </w:r>
      <w:r w:rsidR="00A74EF0" w:rsidRPr="00AE2785">
        <w:rPr>
          <w:b/>
          <w:bCs/>
          <w:i/>
          <w:iCs/>
        </w:rPr>
        <w:t xml:space="preserve">. </w:t>
      </w:r>
    </w:p>
    <w:p w:rsidR="00695B65" w:rsidRPr="00523623" w:rsidRDefault="00695B65" w:rsidP="00523623">
      <w:pPr>
        <w:pStyle w:val="Basic"/>
        <w:rPr>
          <w:b/>
          <w:bCs/>
          <w:i/>
          <w:iCs/>
        </w:rPr>
      </w:pPr>
    </w:p>
    <w:p w:rsidR="00695B65" w:rsidRPr="00AE2785" w:rsidRDefault="00695B65" w:rsidP="00523623">
      <w:pPr>
        <w:pStyle w:val="Basic"/>
      </w:pPr>
      <w:r w:rsidRPr="00AE2785">
        <w:t>Срок, в течение которого облигации могут быть досрочно погашены эмитентом</w:t>
      </w:r>
    </w:p>
    <w:p w:rsidR="00695B65" w:rsidRPr="00523623" w:rsidRDefault="00695B65" w:rsidP="00523623">
      <w:pPr>
        <w:pStyle w:val="Basic"/>
        <w:rPr>
          <w:b/>
          <w:bCs/>
          <w:i/>
          <w:iCs/>
        </w:rPr>
      </w:pPr>
      <w:r w:rsidRPr="00523623">
        <w:rPr>
          <w:b/>
          <w:bCs/>
          <w:i/>
          <w:iCs/>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rsidR="00695B65" w:rsidRPr="00AE2785" w:rsidRDefault="00695B65" w:rsidP="00523623">
      <w:pPr>
        <w:pStyle w:val="Basic"/>
      </w:pPr>
    </w:p>
    <w:p w:rsidR="00695B65" w:rsidRPr="00AE2785" w:rsidRDefault="00695B65" w:rsidP="00523623">
      <w:pPr>
        <w:pStyle w:val="Basic"/>
      </w:pPr>
      <w:r w:rsidRPr="00AE2785">
        <w:t xml:space="preserve">Дата начала досрочного погашения: </w:t>
      </w:r>
    </w:p>
    <w:p w:rsidR="00695B65" w:rsidRPr="00523623" w:rsidRDefault="00695B65" w:rsidP="00523623">
      <w:pPr>
        <w:pStyle w:val="Basic"/>
        <w:rPr>
          <w:b/>
          <w:bCs/>
          <w:i/>
          <w:iCs/>
        </w:rPr>
      </w:pPr>
      <w:r w:rsidRPr="00523623">
        <w:rPr>
          <w:b/>
          <w:bCs/>
          <w:i/>
          <w:iCs/>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rsidR="00695B65" w:rsidRPr="00523623" w:rsidRDefault="00695B65" w:rsidP="00523623">
      <w:pPr>
        <w:pStyle w:val="Basic"/>
        <w:rPr>
          <w:b/>
          <w:bCs/>
          <w:i/>
          <w:iCs/>
        </w:rPr>
      </w:pPr>
    </w:p>
    <w:p w:rsidR="00695B65" w:rsidRPr="00AE2785" w:rsidRDefault="00695B65" w:rsidP="00523623">
      <w:pPr>
        <w:pStyle w:val="Basic"/>
      </w:pPr>
      <w:r w:rsidRPr="00AE2785">
        <w:t>Дата окончания досрочного погашения:</w:t>
      </w:r>
    </w:p>
    <w:p w:rsidR="00695B65" w:rsidRPr="00523623" w:rsidRDefault="00695B65" w:rsidP="00523623">
      <w:pPr>
        <w:pStyle w:val="Basic"/>
        <w:rPr>
          <w:b/>
          <w:bCs/>
          <w:i/>
          <w:iCs/>
        </w:rPr>
      </w:pPr>
      <w:r w:rsidRPr="00523623">
        <w:rPr>
          <w:b/>
          <w:bCs/>
          <w:i/>
          <w:iCs/>
        </w:rPr>
        <w:t>Даты начала и окончания досрочного погашения Биржевых облигаций совпадают.</w:t>
      </w:r>
    </w:p>
    <w:p w:rsidR="00695B65" w:rsidRPr="00523623" w:rsidRDefault="00695B65" w:rsidP="00523623">
      <w:pPr>
        <w:pStyle w:val="Basic"/>
        <w:rPr>
          <w:b/>
          <w:bCs/>
          <w:i/>
          <w:iCs/>
        </w:rPr>
      </w:pPr>
    </w:p>
    <w:p w:rsidR="00695B65" w:rsidRPr="00AE2785" w:rsidRDefault="00695B65" w:rsidP="00695B65">
      <w:pPr>
        <w:adjustRightInd w:val="0"/>
        <w:ind w:firstLine="540"/>
        <w:jc w:val="both"/>
        <w:rPr>
          <w:szCs w:val="22"/>
        </w:rPr>
      </w:pPr>
      <w:r w:rsidRPr="00AE2785">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695B65" w:rsidRPr="00523623" w:rsidRDefault="00695B65" w:rsidP="00523623">
      <w:pPr>
        <w:pStyle w:val="Basic"/>
        <w:rPr>
          <w:b/>
          <w:bCs/>
          <w:i/>
          <w:iCs/>
        </w:rPr>
      </w:pPr>
      <w:r w:rsidRPr="00523623">
        <w:rPr>
          <w:b/>
          <w:bCs/>
          <w:i/>
          <w:iCs/>
        </w:rPr>
        <w:lastRenderedPageBreak/>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695B65" w:rsidRPr="00523623" w:rsidRDefault="00695B65" w:rsidP="00523623">
      <w:pPr>
        <w:pStyle w:val="Basic"/>
        <w:rPr>
          <w:b/>
          <w:bCs/>
          <w:i/>
          <w:iCs/>
          <w:szCs w:val="22"/>
        </w:rPr>
      </w:pPr>
    </w:p>
    <w:p w:rsidR="00695B65" w:rsidRPr="00523623" w:rsidRDefault="00695B65" w:rsidP="00523623">
      <w:pPr>
        <w:pStyle w:val="Basic"/>
        <w:rPr>
          <w:b/>
          <w:bCs/>
          <w:i/>
          <w:iCs/>
          <w:szCs w:val="22"/>
        </w:rPr>
      </w:pPr>
      <w:r w:rsidRPr="00523623">
        <w:rPr>
          <w:b/>
          <w:bCs/>
          <w:i/>
          <w:iCs/>
          <w:szCs w:val="22"/>
        </w:rPr>
        <w:t>9.5.2.2.</w:t>
      </w:r>
    </w:p>
    <w:p w:rsidR="00695B65" w:rsidRPr="00523623" w:rsidRDefault="00695B65" w:rsidP="00523623">
      <w:pPr>
        <w:pStyle w:val="Basic"/>
      </w:pPr>
      <w:r w:rsidRPr="00523623">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695B65" w:rsidRPr="00523623" w:rsidRDefault="00695B65" w:rsidP="00523623">
      <w:pPr>
        <w:pStyle w:val="Basic"/>
        <w:rPr>
          <w:b/>
          <w:bCs/>
          <w:i/>
          <w:iCs/>
        </w:rPr>
      </w:pPr>
      <w:r w:rsidRPr="00523623">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695B65" w:rsidRPr="00523623" w:rsidRDefault="00695B65" w:rsidP="00523623">
      <w:pPr>
        <w:pStyle w:val="Basic"/>
        <w:rPr>
          <w:b/>
          <w:bCs/>
          <w:i/>
          <w:iCs/>
        </w:rPr>
      </w:pPr>
      <w:r w:rsidRPr="00523623">
        <w:rPr>
          <w:b/>
          <w:bCs/>
          <w:i/>
          <w:iCs/>
        </w:rPr>
        <w:t>Данное решение принимается единоличным исполнительным органом Эмитента.</w:t>
      </w:r>
    </w:p>
    <w:p w:rsidR="00695B65" w:rsidRPr="00523623" w:rsidRDefault="00695B65" w:rsidP="00523623">
      <w:pPr>
        <w:pStyle w:val="Basic"/>
        <w:rPr>
          <w:b/>
          <w:bCs/>
          <w:i/>
          <w:iCs/>
        </w:rPr>
      </w:pPr>
      <w:r w:rsidRPr="00523623">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695B65" w:rsidRPr="00523623" w:rsidRDefault="00695B65" w:rsidP="00523623">
      <w:pPr>
        <w:pStyle w:val="Basic"/>
        <w:rPr>
          <w:b/>
          <w:bCs/>
          <w:i/>
          <w:iCs/>
        </w:rPr>
      </w:pPr>
    </w:p>
    <w:p w:rsidR="00695B65" w:rsidRPr="00AE2785" w:rsidRDefault="00695B65" w:rsidP="00523623">
      <w:pPr>
        <w:pStyle w:val="Basic"/>
      </w:pPr>
      <w:r w:rsidRPr="00AE2785">
        <w:t>порядок раскрытия информации о порядке и условиях частичного досрочного погашения облигаций по усмотрению Эмитента:</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 xml:space="preserve">Эмитент информирует Биржу и НРД о принятых решениях, в том числе о размере </w:t>
      </w:r>
      <w:r w:rsidR="00295BA8" w:rsidRPr="00523623">
        <w:rPr>
          <w:b/>
          <w:bCs/>
          <w:i/>
          <w:iCs/>
        </w:rPr>
        <w:t>погашаемой части номинальной стоимости Биржевых облигаций и остатка</w:t>
      </w:r>
      <w:r w:rsidRPr="00523623">
        <w:rPr>
          <w:b/>
          <w:bCs/>
          <w:i/>
          <w:iCs/>
        </w:rPr>
        <w:t xml:space="preserve">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695B65" w:rsidRPr="00523623" w:rsidRDefault="00695B65" w:rsidP="00523623">
      <w:pPr>
        <w:pStyle w:val="Basic"/>
        <w:rPr>
          <w:b/>
          <w:bCs/>
          <w:i/>
          <w:iCs/>
        </w:rPr>
      </w:pPr>
    </w:p>
    <w:p w:rsidR="00695B65" w:rsidRPr="00AE2785" w:rsidRDefault="00695B65" w:rsidP="00523623">
      <w:pPr>
        <w:pStyle w:val="Basic"/>
      </w:pPr>
      <w:r w:rsidRPr="00AE2785">
        <w:t>порядок и условия частичного досрочного погашения облигаций по усмотрению эмитента</w:t>
      </w:r>
    </w:p>
    <w:p w:rsidR="00695B65" w:rsidRPr="00523623" w:rsidRDefault="00695B65" w:rsidP="00523623">
      <w:pPr>
        <w:pStyle w:val="Basic"/>
        <w:rPr>
          <w:b/>
          <w:bCs/>
          <w:i/>
          <w:iCs/>
        </w:rPr>
      </w:pPr>
      <w:r w:rsidRPr="00523623">
        <w:t xml:space="preserve">стоимость (порядок определения стоимости) досрочного погашения: </w:t>
      </w:r>
      <w:r w:rsidRPr="00523623">
        <w:rPr>
          <w:b/>
          <w:bCs/>
          <w:i/>
          <w:iCs/>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007D3BE9" w:rsidRPr="00523623">
        <w:rPr>
          <w:b/>
          <w:bCs/>
          <w:i/>
          <w:iCs/>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rsidR="00AD7727" w:rsidRPr="00523623" w:rsidRDefault="00AD7727" w:rsidP="00523623">
      <w:pPr>
        <w:pStyle w:val="Basic"/>
        <w:rPr>
          <w:b/>
          <w:bCs/>
          <w:i/>
          <w:iCs/>
        </w:rPr>
      </w:pPr>
    </w:p>
    <w:p w:rsidR="00695B65" w:rsidRPr="00AE2785" w:rsidRDefault="00695B65" w:rsidP="00523623">
      <w:pPr>
        <w:pStyle w:val="Basic"/>
      </w:pPr>
      <w:r w:rsidRPr="00AE2785">
        <w:t>Срок, в течение которого облигации могут быть частично досрочно погашены эмитентом</w:t>
      </w:r>
    </w:p>
    <w:p w:rsidR="00695B65" w:rsidRPr="00523623" w:rsidRDefault="00695B65" w:rsidP="00523623">
      <w:pPr>
        <w:pStyle w:val="Basic"/>
        <w:rPr>
          <w:b/>
          <w:bCs/>
          <w:i/>
          <w:iCs/>
        </w:rPr>
      </w:pPr>
      <w:r w:rsidRPr="00523623">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695B65" w:rsidRPr="00AE2785" w:rsidRDefault="00695B65" w:rsidP="00523623">
      <w:pPr>
        <w:pStyle w:val="Basic"/>
      </w:pPr>
      <w:r w:rsidRPr="00AE2785">
        <w:t xml:space="preserve">Дата начала частичного досрочного погашения: </w:t>
      </w:r>
    </w:p>
    <w:p w:rsidR="00695B65" w:rsidRPr="00523623" w:rsidRDefault="00695B65" w:rsidP="00523623">
      <w:pPr>
        <w:pStyle w:val="Basic"/>
        <w:rPr>
          <w:b/>
          <w:bCs/>
          <w:i/>
          <w:iCs/>
        </w:rPr>
      </w:pPr>
      <w:r w:rsidRPr="00523623">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695B65" w:rsidRPr="00AE2785" w:rsidRDefault="00695B65" w:rsidP="00523623">
      <w:pPr>
        <w:pStyle w:val="Basic"/>
      </w:pPr>
    </w:p>
    <w:p w:rsidR="00695B65" w:rsidRPr="00AE2785" w:rsidRDefault="00695B65" w:rsidP="00523623">
      <w:pPr>
        <w:pStyle w:val="Basic"/>
      </w:pPr>
      <w:r w:rsidRPr="00AE2785">
        <w:t>Дата окончания частичного досрочного погашения:</w:t>
      </w:r>
    </w:p>
    <w:p w:rsidR="00695B65" w:rsidRPr="00523623" w:rsidRDefault="00695B65" w:rsidP="00523623">
      <w:pPr>
        <w:pStyle w:val="Basic"/>
        <w:rPr>
          <w:b/>
          <w:bCs/>
          <w:i/>
          <w:iCs/>
        </w:rPr>
      </w:pPr>
      <w:r w:rsidRPr="00523623">
        <w:rPr>
          <w:b/>
          <w:bCs/>
          <w:i/>
          <w:iCs/>
        </w:rPr>
        <w:t>Даты начала и окончания частичного досрочного погашения Биржевых облигаций совпадают.</w:t>
      </w:r>
    </w:p>
    <w:p w:rsidR="00695B65" w:rsidRPr="00523623" w:rsidRDefault="00695B65" w:rsidP="00523623">
      <w:pPr>
        <w:pStyle w:val="Basic"/>
        <w:rPr>
          <w:b/>
          <w:bCs/>
          <w:i/>
          <w:iCs/>
        </w:rPr>
      </w:pPr>
    </w:p>
    <w:p w:rsidR="00695B65" w:rsidRPr="00523623" w:rsidRDefault="00695B65" w:rsidP="00523623">
      <w:pPr>
        <w:pStyle w:val="Basic"/>
      </w:pPr>
      <w:r w:rsidRPr="00523623">
        <w:t>порядок раскрытия (предоставления) информации об итогах частичного досрочного погашения облигаций</w:t>
      </w:r>
    </w:p>
    <w:p w:rsidR="00695B65" w:rsidRPr="00523623" w:rsidRDefault="00695B65" w:rsidP="00523623">
      <w:pPr>
        <w:pStyle w:val="Basic"/>
        <w:rPr>
          <w:b/>
          <w:bCs/>
          <w:i/>
          <w:iCs/>
        </w:rPr>
      </w:pPr>
      <w:r w:rsidRPr="00523623">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9.5.2.3.</w:t>
      </w:r>
    </w:p>
    <w:p w:rsidR="00695B65" w:rsidRPr="00523623" w:rsidRDefault="00695B65" w:rsidP="00523623">
      <w:pPr>
        <w:pStyle w:val="Basic"/>
      </w:pPr>
      <w:r w:rsidRPr="00523623">
        <w:t>Срок (порядок определения срока), в течение которого эмитентом может быть принято решение о досрочном погашении облигаций по его усмотрению</w:t>
      </w:r>
    </w:p>
    <w:p w:rsidR="00695B65" w:rsidRPr="00523623" w:rsidRDefault="00695B65" w:rsidP="00523623">
      <w:pPr>
        <w:pStyle w:val="Basic"/>
        <w:rPr>
          <w:b/>
          <w:bCs/>
          <w:i/>
          <w:iCs/>
        </w:rPr>
      </w:pPr>
      <w:r w:rsidRPr="00523623">
        <w:rPr>
          <w:b/>
          <w:bCs/>
          <w:i/>
          <w:iCs/>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695B65" w:rsidRPr="00523623" w:rsidRDefault="00695B65" w:rsidP="00523623">
      <w:pPr>
        <w:pStyle w:val="Basic"/>
        <w:rPr>
          <w:b/>
          <w:bCs/>
          <w:i/>
          <w:iCs/>
          <w:szCs w:val="22"/>
        </w:rPr>
      </w:pPr>
    </w:p>
    <w:p w:rsidR="00695B65" w:rsidRPr="00AE2785" w:rsidRDefault="00695B65" w:rsidP="00523623">
      <w:pPr>
        <w:pStyle w:val="Basic"/>
      </w:pPr>
      <w:r w:rsidRPr="00AE2785">
        <w:t>порядок раскрытия информации о порядке и условиях досрочного погашения облигаций по усмотрению Эмитента:</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Сообщение о принятии Эмитентом решения о досрочном погашении Биржевых облигаций по усмотрению Эмитента раскрывается в порядке</w:t>
      </w:r>
      <w:r w:rsidR="001C76B0" w:rsidRPr="00523623">
        <w:rPr>
          <w:b/>
          <w:bCs/>
          <w:i/>
          <w:iCs/>
        </w:rPr>
        <w:t>,</w:t>
      </w:r>
      <w:r w:rsidRPr="00523623">
        <w:rPr>
          <w:b/>
          <w:bCs/>
          <w:i/>
          <w:iCs/>
        </w:rPr>
        <w:t xml:space="preserve"> указанном в п. 11 Программы и п.8.11 Проспекта.</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 xml:space="preserve">Эмитент информирует Биржу и НРД о принятом решении не позднее 2 (Второго) </w:t>
      </w:r>
      <w:r w:rsidR="00EB2774" w:rsidRPr="00523623">
        <w:rPr>
          <w:b/>
          <w:bCs/>
          <w:i/>
          <w:iCs/>
        </w:rPr>
        <w:t>р</w:t>
      </w:r>
      <w:r w:rsidR="00457662" w:rsidRPr="00523623">
        <w:rPr>
          <w:b/>
          <w:bCs/>
          <w:i/>
          <w:iCs/>
        </w:rPr>
        <w:t xml:space="preserve">абочего </w:t>
      </w:r>
      <w:r w:rsidRPr="00523623">
        <w:rPr>
          <w:b/>
          <w:bCs/>
          <w:i/>
          <w:iCs/>
        </w:rPr>
        <w:t>дня после даты принятия соответствующего решения.</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695B65" w:rsidRPr="00523623" w:rsidRDefault="00695B65" w:rsidP="00523623">
      <w:pPr>
        <w:pStyle w:val="Basic"/>
        <w:rPr>
          <w:b/>
          <w:bCs/>
          <w:i/>
          <w:iCs/>
        </w:rPr>
      </w:pPr>
    </w:p>
    <w:p w:rsidR="00695B65" w:rsidRPr="00AE2785" w:rsidRDefault="00695B65" w:rsidP="00523623">
      <w:pPr>
        <w:pStyle w:val="Basic"/>
      </w:pPr>
      <w:r w:rsidRPr="00AE2785">
        <w:t xml:space="preserve">Порядок и условия досрочного погашения облигаций по усмотрению эмитента </w:t>
      </w:r>
    </w:p>
    <w:p w:rsidR="00695B65" w:rsidRPr="00523623" w:rsidRDefault="00695B65" w:rsidP="00523623">
      <w:pPr>
        <w:pStyle w:val="Basic"/>
        <w:rPr>
          <w:b/>
          <w:bCs/>
          <w:i/>
          <w:iCs/>
        </w:rPr>
      </w:pPr>
      <w:r w:rsidRPr="00523623">
        <w:t>стоимость (порядок определения стоимости) досрочного погашения:</w:t>
      </w:r>
      <w:r w:rsidRPr="00AE2785">
        <w:t xml:space="preserve"> </w:t>
      </w:r>
      <w:r w:rsidRPr="00523623">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w:t>
      </w:r>
      <w:r w:rsidR="007024C1" w:rsidRPr="00523623">
        <w:rPr>
          <w:b/>
          <w:bCs/>
          <w:i/>
          <w:iCs/>
        </w:rPr>
        <w:t xml:space="preserve">окончания </w:t>
      </w:r>
      <w:r w:rsidRPr="00523623">
        <w:rPr>
          <w:b/>
          <w:bCs/>
          <w:i/>
          <w:iCs/>
        </w:rPr>
        <w:t xml:space="preserve">которого осуществляется досрочное погашение Биржевых облигаций. </w:t>
      </w:r>
    </w:p>
    <w:p w:rsidR="00695B65" w:rsidRPr="00AE2785" w:rsidRDefault="00695B65" w:rsidP="00523623">
      <w:pPr>
        <w:pStyle w:val="Basic"/>
      </w:pPr>
    </w:p>
    <w:p w:rsidR="00695B65" w:rsidRPr="00AE2785" w:rsidRDefault="00695B65" w:rsidP="00523623">
      <w:pPr>
        <w:pStyle w:val="Basic"/>
        <w:rPr>
          <w:szCs w:val="22"/>
        </w:rPr>
      </w:pPr>
      <w:r w:rsidRPr="00AE2785">
        <w:rPr>
          <w:szCs w:val="22"/>
        </w:rPr>
        <w:t>порядок раскрытия информации о досрочном погашении облигаций по усмотрению Эмитента:</w:t>
      </w:r>
    </w:p>
    <w:p w:rsidR="00695B65" w:rsidRPr="00523623" w:rsidRDefault="00695B65" w:rsidP="00523623">
      <w:pPr>
        <w:pStyle w:val="Basic"/>
        <w:rPr>
          <w:b/>
          <w:bCs/>
          <w:i/>
          <w:iCs/>
        </w:rPr>
      </w:pPr>
      <w:r w:rsidRPr="00523623">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rsidR="00695B65" w:rsidRPr="00523623" w:rsidRDefault="00695B65" w:rsidP="00523623">
      <w:pPr>
        <w:pStyle w:val="Basic"/>
        <w:rPr>
          <w:b/>
          <w:bCs/>
          <w:i/>
          <w:iCs/>
        </w:rPr>
      </w:pPr>
      <w:r w:rsidRPr="00523623">
        <w:rPr>
          <w:b/>
          <w:bCs/>
          <w:i/>
          <w:iCs/>
        </w:rPr>
        <w:t>Данное сообщение среди прочих сведений должно включать в себя также стоимость досрочного погашения, срок</w:t>
      </w:r>
      <w:r w:rsidR="007024C1" w:rsidRPr="00523623">
        <w:rPr>
          <w:b/>
          <w:bCs/>
          <w:i/>
          <w:iCs/>
        </w:rPr>
        <w:t>,</w:t>
      </w:r>
      <w:r w:rsidRPr="00523623">
        <w:rPr>
          <w:b/>
          <w:bCs/>
          <w:i/>
          <w:iCs/>
        </w:rPr>
        <w:t xml:space="preserve"> порядок</w:t>
      </w:r>
      <w:r w:rsidR="007024C1" w:rsidRPr="00523623">
        <w:rPr>
          <w:b/>
          <w:bCs/>
          <w:i/>
          <w:iCs/>
        </w:rPr>
        <w:t xml:space="preserve"> и условия</w:t>
      </w:r>
      <w:r w:rsidRPr="00523623">
        <w:rPr>
          <w:b/>
          <w:bCs/>
          <w:i/>
          <w:iCs/>
        </w:rPr>
        <w:t xml:space="preserve"> осуществления Эмитентом досрочного погашения Биржевых облигаций.</w:t>
      </w:r>
    </w:p>
    <w:p w:rsidR="00695B65" w:rsidRPr="00AE2785" w:rsidRDefault="00695B65" w:rsidP="00523623">
      <w:pPr>
        <w:pStyle w:val="Basic"/>
      </w:pPr>
    </w:p>
    <w:p w:rsidR="00695B65" w:rsidRPr="00AE2785" w:rsidRDefault="00695B65" w:rsidP="00523623">
      <w:pPr>
        <w:pStyle w:val="Basic"/>
      </w:pPr>
      <w:r w:rsidRPr="00AE2785">
        <w:t>Срок, в течение которого облигации могут быть досрочно погашены эмитентом</w:t>
      </w:r>
    </w:p>
    <w:p w:rsidR="00695B65" w:rsidRPr="00523623" w:rsidRDefault="00695B65" w:rsidP="00523623">
      <w:pPr>
        <w:pStyle w:val="Basic"/>
        <w:rPr>
          <w:b/>
          <w:bCs/>
          <w:i/>
          <w:iCs/>
        </w:rPr>
      </w:pPr>
      <w:r w:rsidRPr="00523623">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7024C1" w:rsidRPr="00523623">
        <w:rPr>
          <w:b/>
          <w:bCs/>
          <w:i/>
          <w:iCs/>
        </w:rPr>
        <w:t xml:space="preserve"> и п.8.10.1 Проспекта</w:t>
      </w:r>
      <w:r w:rsidRPr="00523623">
        <w:rPr>
          <w:b/>
          <w:bCs/>
          <w:i/>
          <w:iCs/>
        </w:rPr>
        <w:t>.</w:t>
      </w:r>
    </w:p>
    <w:p w:rsidR="00695B65" w:rsidRPr="00523623" w:rsidRDefault="00695B65" w:rsidP="00523623">
      <w:pPr>
        <w:pStyle w:val="Basic"/>
        <w:rPr>
          <w:b/>
          <w:bCs/>
          <w:i/>
          <w:iCs/>
        </w:rPr>
      </w:pPr>
    </w:p>
    <w:p w:rsidR="00695B65" w:rsidRPr="00AE2785" w:rsidRDefault="00695B65" w:rsidP="00695B65">
      <w:pPr>
        <w:pStyle w:val="Basic"/>
      </w:pPr>
      <w:r w:rsidRPr="00AE2785">
        <w:t xml:space="preserve">Дата начала досрочного погашения: </w:t>
      </w:r>
    </w:p>
    <w:p w:rsidR="00695B65" w:rsidRPr="00523623" w:rsidRDefault="00695B65" w:rsidP="00523623">
      <w:pPr>
        <w:pStyle w:val="Basic"/>
        <w:rPr>
          <w:b/>
          <w:bCs/>
          <w:i/>
          <w:iCs/>
        </w:rPr>
      </w:pPr>
      <w:r w:rsidRPr="00523623">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695B65" w:rsidRPr="00523623" w:rsidRDefault="00695B65" w:rsidP="00523623">
      <w:pPr>
        <w:pStyle w:val="Basic"/>
        <w:rPr>
          <w:b/>
          <w:bCs/>
          <w:i/>
          <w:iCs/>
        </w:rPr>
      </w:pPr>
    </w:p>
    <w:p w:rsidR="00695B65" w:rsidRPr="00AE2785" w:rsidRDefault="00695B65" w:rsidP="00695B65">
      <w:pPr>
        <w:pStyle w:val="Basic"/>
      </w:pPr>
      <w:r w:rsidRPr="00AE2785">
        <w:t>Дата окончания досрочного погашения:</w:t>
      </w:r>
    </w:p>
    <w:p w:rsidR="00695B65" w:rsidRPr="00523623" w:rsidRDefault="00695B65" w:rsidP="00523623">
      <w:pPr>
        <w:pStyle w:val="Basic"/>
        <w:rPr>
          <w:b/>
          <w:bCs/>
          <w:i/>
          <w:iCs/>
        </w:rPr>
      </w:pPr>
      <w:r w:rsidRPr="00523623">
        <w:rPr>
          <w:b/>
          <w:bCs/>
          <w:i/>
          <w:iCs/>
        </w:rPr>
        <w:t>Даты начала и окончания досрочного погашения Биржевых облигаций совпадают.</w:t>
      </w:r>
    </w:p>
    <w:p w:rsidR="00695B65" w:rsidRPr="00523623" w:rsidRDefault="00695B65" w:rsidP="00523623">
      <w:pPr>
        <w:pStyle w:val="Basic"/>
        <w:rPr>
          <w:b/>
          <w:bCs/>
          <w:i/>
          <w:iCs/>
        </w:rPr>
      </w:pPr>
    </w:p>
    <w:p w:rsidR="00695B65" w:rsidRPr="00AE2785" w:rsidRDefault="00695B65" w:rsidP="00695B65">
      <w:pPr>
        <w:pStyle w:val="Basic"/>
      </w:pPr>
      <w:r w:rsidRPr="00AE2785">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695B65" w:rsidRPr="00AE2785" w:rsidRDefault="00695B65" w:rsidP="00695B65">
      <w:pPr>
        <w:pStyle w:val="Basic"/>
        <w:rPr>
          <w:b/>
          <w:bCs/>
          <w:i/>
          <w:iCs/>
        </w:rPr>
      </w:pPr>
      <w:r w:rsidRPr="00AE2785">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rsidR="00695B65" w:rsidRPr="00AE2785" w:rsidRDefault="00695B65" w:rsidP="00523623">
      <w:pPr>
        <w:pStyle w:val="Basic"/>
      </w:pPr>
    </w:p>
    <w:p w:rsidR="00695B65" w:rsidRPr="00AE2785" w:rsidRDefault="00695B65" w:rsidP="00523623">
      <w:pPr>
        <w:pStyle w:val="Basic"/>
      </w:pPr>
      <w:r w:rsidRPr="00AE2785">
        <w:lastRenderedPageBreak/>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695B65" w:rsidRPr="00523623" w:rsidRDefault="00695B65" w:rsidP="00523623">
      <w:pPr>
        <w:pStyle w:val="Basic"/>
        <w:rPr>
          <w:b/>
          <w:bCs/>
          <w:i/>
          <w:iCs/>
        </w:rPr>
      </w:pPr>
    </w:p>
    <w:p w:rsidR="00695B65" w:rsidRPr="00AE2785" w:rsidRDefault="00695B65" w:rsidP="00695B65">
      <w:pPr>
        <w:ind w:firstLine="539"/>
        <w:contextualSpacing/>
        <w:jc w:val="both"/>
        <w:rPr>
          <w:b/>
          <w:i/>
          <w:szCs w:val="22"/>
        </w:rPr>
      </w:pPr>
      <w:r w:rsidRPr="00523623">
        <w:rPr>
          <w:rStyle w:val="BasicChar"/>
          <w:b/>
          <w:bCs/>
          <w:i/>
          <w:iCs/>
          <w:u w:val="single"/>
        </w:rPr>
        <w:t>Досрочное погашение (частичное досрочное погашение) Биржевых облигаций производится денежными средствами в валюте, установленной Условиями выпуска, в безналичном порядке.</w:t>
      </w:r>
      <w:r w:rsidRPr="00AE2785">
        <w:rPr>
          <w:b/>
          <w:i/>
          <w:szCs w:val="22"/>
        </w:rPr>
        <w:t xml:space="preserve"> Возможность выбора владельцами Биржевых облигаций формы погашения Биржевых облигаций не предусмотрена.</w:t>
      </w:r>
    </w:p>
    <w:p w:rsidR="00695B65" w:rsidRPr="00523623" w:rsidRDefault="00695B65" w:rsidP="00695B65">
      <w:pPr>
        <w:ind w:firstLine="539"/>
        <w:jc w:val="both"/>
        <w:rPr>
          <w:rStyle w:val="BasicChar"/>
          <w:b/>
          <w:bCs/>
          <w:i/>
          <w:iCs/>
          <w:u w:val="single"/>
        </w:rPr>
      </w:pPr>
      <w:r w:rsidRPr="00AE2785">
        <w:rPr>
          <w:b/>
          <w:i/>
          <w:szCs w:val="22"/>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AE2785">
        <w:rPr>
          <w:b/>
          <w:bCs/>
          <w:i/>
          <w:iCs/>
          <w:szCs w:val="22"/>
        </w:rPr>
        <w:t>частичного досрочного погашения) по</w:t>
      </w:r>
      <w:r w:rsidRPr="00AE2785">
        <w:rPr>
          <w:b/>
          <w:i/>
          <w:szCs w:val="22"/>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523623">
        <w:rPr>
          <w:rStyle w:val="BasicChar"/>
          <w:b/>
          <w:bCs/>
          <w:i/>
          <w:iCs/>
          <w:u w:val="single"/>
        </w:rPr>
        <w:t>в российских рублях по курсу, который будет установлен в соответствии с Условиями выпуска.</w:t>
      </w:r>
    </w:p>
    <w:p w:rsidR="00695B65" w:rsidRPr="00523623" w:rsidRDefault="00695B65" w:rsidP="00523623">
      <w:pPr>
        <w:pStyle w:val="Basic"/>
        <w:rPr>
          <w:b/>
          <w:bCs/>
          <w:i/>
          <w:iCs/>
        </w:rPr>
      </w:pPr>
      <w:r w:rsidRPr="00523623">
        <w:rPr>
          <w:b/>
          <w:bCs/>
          <w:i/>
          <w:iCs/>
        </w:rPr>
        <w:t>Информация о том, что выплата будет осуществлена Эмитентом в российских рублях, раскрывается Эмитентом в порядке</w:t>
      </w:r>
      <w:r w:rsidR="001C76B0" w:rsidRPr="00523623">
        <w:rPr>
          <w:b/>
          <w:bCs/>
          <w:i/>
          <w:iCs/>
        </w:rPr>
        <w:t>,</w:t>
      </w:r>
      <w:r w:rsidRPr="00523623">
        <w:rPr>
          <w:b/>
          <w:bCs/>
          <w:i/>
          <w:iCs/>
        </w:rPr>
        <w:t xml:space="preserve"> установленном в п. 11 Программы и п.8.11 Проспекта.</w:t>
      </w:r>
    </w:p>
    <w:p w:rsidR="00695B65" w:rsidRPr="00523623" w:rsidRDefault="00695B65" w:rsidP="00523623">
      <w:pPr>
        <w:pStyle w:val="Basic"/>
        <w:rPr>
          <w:b/>
          <w:bCs/>
          <w:i/>
          <w:iCs/>
        </w:rPr>
      </w:pPr>
      <w:r w:rsidRPr="00523623">
        <w:rPr>
          <w:b/>
          <w:bCs/>
          <w:i/>
          <w:iCs/>
        </w:rPr>
        <w:t xml:space="preserve">Эмитент обязан уведомить НРД о том, что выплата будет осуществлена Эмитентом в российских рублях не позднее, чем за 3 (Три) </w:t>
      </w:r>
      <w:r w:rsidR="00EB2774" w:rsidRPr="00523623">
        <w:rPr>
          <w:b/>
          <w:bCs/>
          <w:i/>
          <w:iCs/>
        </w:rPr>
        <w:t>р</w:t>
      </w:r>
      <w:r w:rsidR="00457662" w:rsidRPr="00523623">
        <w:rPr>
          <w:b/>
          <w:bCs/>
          <w:i/>
          <w:iCs/>
        </w:rPr>
        <w:t xml:space="preserve">абочих </w:t>
      </w:r>
      <w:r w:rsidRPr="00523623">
        <w:rPr>
          <w:b/>
          <w:bCs/>
          <w:i/>
          <w:iCs/>
        </w:rPr>
        <w:t>дня до даты выплаты.</w:t>
      </w:r>
    </w:p>
    <w:p w:rsidR="00695B65" w:rsidRPr="00523623" w:rsidRDefault="00695B65" w:rsidP="00523623">
      <w:pPr>
        <w:pStyle w:val="Basic"/>
        <w:rPr>
          <w:b/>
          <w:bCs/>
          <w:i/>
          <w:iCs/>
        </w:rPr>
      </w:pPr>
      <w:r w:rsidRPr="00523623">
        <w:rPr>
          <w:b/>
          <w:bCs/>
          <w:i/>
          <w:iCs/>
        </w:rPr>
        <w:t xml:space="preserve">Не позднее 10-00 по московскому времени </w:t>
      </w:r>
      <w:r w:rsidR="00EB2774" w:rsidRPr="00523623">
        <w:rPr>
          <w:b/>
          <w:bCs/>
          <w:i/>
          <w:iCs/>
        </w:rPr>
        <w:t>р</w:t>
      </w:r>
      <w:r w:rsidR="00457662" w:rsidRPr="00523623">
        <w:rPr>
          <w:b/>
          <w:bCs/>
          <w:i/>
          <w:iCs/>
        </w:rPr>
        <w:t xml:space="preserve">абочего </w:t>
      </w:r>
      <w:r w:rsidRPr="00523623">
        <w:rPr>
          <w:b/>
          <w:bCs/>
          <w:i/>
          <w:iCs/>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695B65" w:rsidRPr="00523623" w:rsidRDefault="00695B65" w:rsidP="00523623">
      <w:pPr>
        <w:pStyle w:val="Basic"/>
        <w:rPr>
          <w:b/>
          <w:bCs/>
          <w:i/>
          <w:iCs/>
        </w:rPr>
      </w:pPr>
    </w:p>
    <w:p w:rsidR="00A31294" w:rsidRPr="00523623" w:rsidRDefault="00A31294" w:rsidP="00523623">
      <w:pPr>
        <w:pStyle w:val="Basic"/>
        <w:rPr>
          <w:b/>
          <w:bCs/>
          <w:i/>
          <w:iCs/>
        </w:rPr>
      </w:pPr>
      <w:r w:rsidRPr="00523623">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00350DF9" w:rsidRPr="00180BCC">
        <w:rPr>
          <w:b/>
          <w:i/>
          <w:szCs w:val="22"/>
        </w:rPr>
        <w:t>частичного или полного неполучения или</w:t>
      </w:r>
      <w:r w:rsidR="00350DF9" w:rsidRPr="00523623">
        <w:rPr>
          <w:b/>
          <w:bCs/>
          <w:i/>
          <w:iCs/>
        </w:rPr>
        <w:t xml:space="preserve"> </w:t>
      </w:r>
      <w:r w:rsidRPr="00523623">
        <w:rPr>
          <w:b/>
          <w:bCs/>
          <w:i/>
          <w:iCs/>
        </w:rPr>
        <w:t>задержки в получении выплат по Биржевым облигациям.</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rsidR="00695B65" w:rsidRPr="00523623" w:rsidRDefault="00695B65" w:rsidP="00523623">
      <w:pPr>
        <w:pStyle w:val="Basic"/>
        <w:rPr>
          <w:b/>
          <w:bCs/>
          <w:i/>
          <w:iCs/>
        </w:rPr>
      </w:pPr>
      <w:r w:rsidRPr="00523623">
        <w:rPr>
          <w:b/>
          <w:bCs/>
          <w:i/>
          <w:iCs/>
        </w:rPr>
        <w:t>Биржевые облигации, погашенные Эмитентом досрочно, не могут быть выпущены в обращение.</w:t>
      </w:r>
    </w:p>
    <w:p w:rsidR="00695B65" w:rsidRPr="00523623" w:rsidRDefault="00695B65" w:rsidP="00523623">
      <w:pPr>
        <w:pStyle w:val="Basic"/>
        <w:rPr>
          <w:b/>
          <w:bCs/>
          <w:i/>
          <w:iCs/>
        </w:rPr>
      </w:pPr>
      <w:r w:rsidRPr="00523623">
        <w:rPr>
          <w:b/>
          <w:bCs/>
          <w:i/>
          <w:iCs/>
        </w:rPr>
        <w:t xml:space="preserve">Если Дата досрочного погашения (частичного досрочного погашения) приходится на </w:t>
      </w:r>
      <w:r w:rsidR="00C10618" w:rsidRPr="00523623">
        <w:rPr>
          <w:b/>
          <w:bCs/>
          <w:i/>
          <w:iCs/>
        </w:rPr>
        <w:t>не Рабочий</w:t>
      </w:r>
      <w:r w:rsidRPr="00523623">
        <w:rPr>
          <w:b/>
          <w:bCs/>
          <w:i/>
          <w:iCs/>
        </w:rPr>
        <w:t xml:space="preserve"> день, то перечисление надлежащей суммы производится в первый </w:t>
      </w:r>
      <w:r w:rsidR="00C10618" w:rsidRPr="00523623">
        <w:rPr>
          <w:b/>
          <w:bCs/>
          <w:i/>
          <w:iCs/>
        </w:rPr>
        <w:t>Рабочий</w:t>
      </w:r>
      <w:r w:rsidRPr="00523623">
        <w:rPr>
          <w:b/>
          <w:bCs/>
          <w:i/>
          <w:iCs/>
        </w:rPr>
        <w:t xml:space="preserve"> день, следующий за </w:t>
      </w:r>
      <w:r w:rsidR="00C10618" w:rsidRPr="00523623">
        <w:rPr>
          <w:b/>
          <w:bCs/>
          <w:i/>
          <w:iCs/>
        </w:rPr>
        <w:t>не Рабочим</w:t>
      </w:r>
      <w:r w:rsidRPr="00523623">
        <w:rPr>
          <w:b/>
          <w:bCs/>
          <w:i/>
          <w:iCs/>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rsidR="00C10618" w:rsidRPr="00523623" w:rsidRDefault="00C10618" w:rsidP="00523623">
      <w:pPr>
        <w:pStyle w:val="Basic"/>
        <w:rPr>
          <w:b/>
          <w:bCs/>
          <w:i/>
          <w:iCs/>
        </w:rPr>
      </w:pPr>
      <w:r w:rsidRPr="00523623">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695B65" w:rsidRPr="00523623" w:rsidRDefault="00695B65" w:rsidP="00523623">
      <w:pPr>
        <w:pStyle w:val="Basic"/>
        <w:rPr>
          <w:b/>
          <w:bCs/>
          <w:i/>
          <w:iCs/>
        </w:rPr>
      </w:pPr>
      <w:r w:rsidRPr="00523623">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w:t>
      </w:r>
      <w:r w:rsidR="009B662F" w:rsidRPr="00523623">
        <w:rPr>
          <w:b/>
          <w:bCs/>
          <w:i/>
          <w:iCs/>
        </w:rPr>
        <w:t>д</w:t>
      </w:r>
      <w:r w:rsidR="00457662" w:rsidRPr="00523623">
        <w:rPr>
          <w:b/>
          <w:bCs/>
          <w:i/>
          <w:iCs/>
        </w:rPr>
        <w:t>епозитарий</w:t>
      </w:r>
      <w:r w:rsidRPr="00523623">
        <w:rPr>
          <w:b/>
          <w:bCs/>
          <w:i/>
          <w:iCs/>
        </w:rPr>
        <w:t xml:space="preserve">, осуществляющий учет прав на ценные бумаги, депонентами которого они являются. </w:t>
      </w:r>
    </w:p>
    <w:p w:rsidR="00695B65" w:rsidRPr="00523623" w:rsidRDefault="00695B65" w:rsidP="00523623">
      <w:pPr>
        <w:pStyle w:val="Basic"/>
        <w:rPr>
          <w:b/>
          <w:bCs/>
          <w:i/>
          <w:iCs/>
        </w:rPr>
      </w:pPr>
      <w:r w:rsidRPr="00523623">
        <w:rPr>
          <w:b/>
          <w:bCs/>
          <w:i/>
          <w:iCs/>
        </w:rPr>
        <w:lastRenderedPageBreak/>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rsidR="00695B65" w:rsidRPr="00523623" w:rsidRDefault="00695B65" w:rsidP="00523623">
      <w:pPr>
        <w:pStyle w:val="Basic"/>
        <w:rPr>
          <w:b/>
          <w:bCs/>
          <w:i/>
          <w:iCs/>
        </w:rPr>
      </w:pPr>
      <w:r w:rsidRPr="00523623">
        <w:rPr>
          <w:b/>
          <w:bCs/>
          <w:i/>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695B65" w:rsidRPr="00523623" w:rsidRDefault="00695B65" w:rsidP="00523623">
      <w:pPr>
        <w:pStyle w:val="Basic"/>
        <w:rPr>
          <w:b/>
          <w:bCs/>
          <w:i/>
          <w:iCs/>
        </w:rPr>
      </w:pPr>
      <w:r w:rsidRPr="00523623">
        <w:rPr>
          <w:b/>
          <w:bCs/>
          <w:i/>
          <w:iCs/>
        </w:rPr>
        <w:t xml:space="preserve">Депозитарный договор между </w:t>
      </w:r>
      <w:r w:rsidR="009B662F" w:rsidRPr="00523623">
        <w:rPr>
          <w:b/>
          <w:bCs/>
          <w:i/>
          <w:iCs/>
        </w:rPr>
        <w:t>д</w:t>
      </w:r>
      <w:r w:rsidR="00457662" w:rsidRPr="00523623">
        <w:rPr>
          <w:b/>
          <w:bCs/>
          <w:i/>
          <w:iCs/>
        </w:rPr>
        <w:t>епозитарием</w:t>
      </w:r>
      <w:r w:rsidRPr="00523623">
        <w:rPr>
          <w:b/>
          <w:bCs/>
          <w:i/>
          <w:iCs/>
        </w:rPr>
        <w:t>, осуществляющим учет прав на ценные бумаги, и депонентом должен содержать порядок передачи депоненту выплат по ценным бумагам.</w:t>
      </w:r>
    </w:p>
    <w:p w:rsidR="00695B65" w:rsidRPr="00523623" w:rsidRDefault="00695B65" w:rsidP="00523623">
      <w:pPr>
        <w:pStyle w:val="Basic"/>
        <w:rPr>
          <w:b/>
          <w:bCs/>
          <w:i/>
          <w:iCs/>
        </w:rPr>
      </w:pPr>
      <w:r w:rsidRPr="00523623">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rsidR="00695B65" w:rsidRPr="00523623" w:rsidRDefault="00695B65" w:rsidP="00523623">
      <w:pPr>
        <w:pStyle w:val="Basic"/>
        <w:rPr>
          <w:b/>
          <w:bCs/>
          <w:i/>
          <w:iCs/>
        </w:rPr>
      </w:pPr>
      <w:r w:rsidRPr="00523623">
        <w:rPr>
          <w:b/>
          <w:bCs/>
          <w:i/>
          <w:iCs/>
        </w:rPr>
        <w:t>Снятие Сертификата с хранения производится после списания всех Биржевых облигаций со счетов в НРД.</w:t>
      </w:r>
    </w:p>
    <w:p w:rsidR="00695B65" w:rsidRPr="00523623" w:rsidRDefault="00695B65" w:rsidP="00523623">
      <w:pPr>
        <w:pStyle w:val="Basic"/>
        <w:rPr>
          <w:b/>
          <w:bCs/>
          <w:i/>
          <w:iCs/>
        </w:rPr>
      </w:pPr>
      <w:r w:rsidRPr="00523623">
        <w:rPr>
          <w:b/>
          <w:bCs/>
          <w:i/>
          <w:iCs/>
        </w:rPr>
        <w:t xml:space="preserve">Депозитарный договор между </w:t>
      </w:r>
      <w:r w:rsidR="00C10618" w:rsidRPr="00523623">
        <w:rPr>
          <w:b/>
          <w:bCs/>
          <w:i/>
          <w:iCs/>
        </w:rPr>
        <w:t>Депозитарием</w:t>
      </w:r>
      <w:r w:rsidRPr="00523623">
        <w:rPr>
          <w:b/>
          <w:bCs/>
          <w:i/>
          <w:iCs/>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C10618" w:rsidRPr="00523623">
        <w:rPr>
          <w:b/>
          <w:bCs/>
          <w:i/>
          <w:iCs/>
        </w:rPr>
        <w:t>Депозитарию</w:t>
      </w:r>
      <w:r w:rsidRPr="00523623">
        <w:rPr>
          <w:b/>
          <w:bCs/>
          <w:i/>
          <w:iCs/>
        </w:rPr>
        <w:t xml:space="preserve">, осуществляющему учет прав на Биржевые облигации. Клиенты </w:t>
      </w:r>
      <w:r w:rsidR="009B662F" w:rsidRPr="00523623">
        <w:rPr>
          <w:b/>
          <w:bCs/>
          <w:i/>
          <w:iCs/>
        </w:rPr>
        <w:t>д</w:t>
      </w:r>
      <w:r w:rsidR="00457662" w:rsidRPr="00523623">
        <w:rPr>
          <w:b/>
          <w:bCs/>
          <w:i/>
          <w:iCs/>
        </w:rPr>
        <w:t>епозитария</w:t>
      </w:r>
      <w:r w:rsidRPr="00523623">
        <w:rPr>
          <w:b/>
          <w:bCs/>
          <w:i/>
          <w:iCs/>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523623">
        <w:rPr>
          <w:b/>
          <w:bCs/>
          <w:i/>
          <w:iCs/>
        </w:rPr>
        <w:t>д</w:t>
      </w:r>
      <w:r w:rsidR="00457662" w:rsidRPr="00523623">
        <w:rPr>
          <w:b/>
          <w:bCs/>
          <w:i/>
          <w:iCs/>
        </w:rPr>
        <w:t>епозитарии</w:t>
      </w:r>
      <w:r w:rsidRPr="00523623">
        <w:rPr>
          <w:b/>
          <w:bCs/>
          <w:i/>
          <w:iCs/>
        </w:rPr>
        <w:t>, являющимся кредитной организацией.</w:t>
      </w:r>
    </w:p>
    <w:p w:rsidR="00695B65" w:rsidRPr="00523623" w:rsidRDefault="00695B65" w:rsidP="00523623">
      <w:pPr>
        <w:pStyle w:val="Basic"/>
        <w:rPr>
          <w:b/>
          <w:bCs/>
          <w:i/>
          <w:iCs/>
        </w:rPr>
      </w:pPr>
      <w:r w:rsidRPr="00523623">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w:t>
      </w:r>
      <w:r w:rsidRPr="00523623" w:rsidDel="00A955DC">
        <w:rPr>
          <w:b/>
          <w:bCs/>
          <w:i/>
          <w:iCs/>
        </w:rPr>
        <w:t xml:space="preserve"> </w:t>
      </w:r>
      <w:r w:rsidRPr="00523623">
        <w:rPr>
          <w:b/>
          <w:bCs/>
          <w:i/>
          <w:iCs/>
        </w:rPr>
        <w:t>,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695B65" w:rsidRPr="00523623" w:rsidRDefault="00695B65" w:rsidP="00523623">
      <w:pPr>
        <w:pStyle w:val="Basic"/>
        <w:rPr>
          <w:b/>
          <w:bCs/>
          <w:i/>
          <w:iCs/>
        </w:rPr>
      </w:pPr>
      <w:r w:rsidRPr="00523623">
        <w:rPr>
          <w:b/>
          <w:bCs/>
          <w:i/>
          <w:iCs/>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695B65" w:rsidRPr="00523623" w:rsidRDefault="00695B65" w:rsidP="00523623">
      <w:pPr>
        <w:pStyle w:val="Basic"/>
        <w:rPr>
          <w:b/>
          <w:bCs/>
          <w:i/>
          <w:iCs/>
        </w:rPr>
      </w:pPr>
      <w:r w:rsidRPr="00523623">
        <w:rPr>
          <w:b/>
          <w:bCs/>
          <w:i/>
          <w:iCs/>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695B65" w:rsidRPr="00523623" w:rsidRDefault="00695B65" w:rsidP="00523623">
      <w:pPr>
        <w:pStyle w:val="Basic"/>
        <w:rPr>
          <w:b/>
          <w:bCs/>
          <w:i/>
          <w:iCs/>
        </w:rPr>
      </w:pPr>
    </w:p>
    <w:p w:rsidR="00695B65" w:rsidRPr="00AE2785" w:rsidRDefault="00695B65" w:rsidP="00695B65">
      <w:pPr>
        <w:adjustRightInd w:val="0"/>
        <w:ind w:firstLine="540"/>
        <w:jc w:val="both"/>
        <w:rPr>
          <w:szCs w:val="22"/>
        </w:rPr>
      </w:pPr>
      <w:r w:rsidRPr="00AE2785">
        <w:rPr>
          <w:szCs w:val="22"/>
        </w:rPr>
        <w:t>9.6. Сведения о платежных агентах по облигациям</w:t>
      </w:r>
    </w:p>
    <w:p w:rsidR="00695B65" w:rsidRPr="008D095B" w:rsidRDefault="00695B65" w:rsidP="008D095B">
      <w:pPr>
        <w:pStyle w:val="Basic"/>
        <w:rPr>
          <w:b/>
          <w:bCs/>
          <w:i/>
          <w:iCs/>
        </w:rPr>
      </w:pPr>
      <w:r w:rsidRPr="008D095B">
        <w:rPr>
          <w:b/>
          <w:bCs/>
          <w:i/>
          <w:iCs/>
        </w:rPr>
        <w:t>На дату утверждения Программы платежный агент не назначен.</w:t>
      </w:r>
    </w:p>
    <w:p w:rsidR="00695B65" w:rsidRPr="00AE2785" w:rsidRDefault="00695B65" w:rsidP="00695B65">
      <w:pPr>
        <w:adjustRightInd w:val="0"/>
        <w:ind w:firstLine="540"/>
        <w:jc w:val="both"/>
        <w:rPr>
          <w:szCs w:val="22"/>
        </w:rPr>
      </w:pPr>
    </w:p>
    <w:p w:rsidR="00695B65" w:rsidRPr="00AE2785" w:rsidRDefault="00695B65" w:rsidP="00695B65">
      <w:pPr>
        <w:adjustRightInd w:val="0"/>
        <w:ind w:firstLine="540"/>
        <w:jc w:val="both"/>
        <w:rPr>
          <w:szCs w:val="22"/>
        </w:rPr>
      </w:pPr>
      <w:r w:rsidRPr="00AE2785">
        <w:rPr>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695B65" w:rsidRPr="00AE2785" w:rsidRDefault="00695B65" w:rsidP="00695B65">
      <w:pPr>
        <w:pStyle w:val="Basic"/>
        <w:rPr>
          <w:b/>
          <w:bCs/>
          <w:i/>
          <w:iCs/>
        </w:rPr>
      </w:pPr>
      <w:r w:rsidRPr="00AE2785">
        <w:rPr>
          <w:b/>
          <w:bCs/>
          <w:i/>
          <w:iCs/>
        </w:rPr>
        <w:t>Эмитент может назначать платежных агентов и отменять такие назначения</w:t>
      </w:r>
      <w:r w:rsidR="00454379">
        <w:rPr>
          <w:b/>
          <w:bCs/>
          <w:i/>
          <w:iCs/>
        </w:rPr>
        <w:t xml:space="preserve"> </w:t>
      </w:r>
      <w:r w:rsidRPr="00AE2785">
        <w:rPr>
          <w:b/>
          <w:bCs/>
          <w:i/>
          <w:iCs/>
        </w:rPr>
        <w:t xml:space="preserve">при осуществлении досрочного погашения Биржевых облигаций по требованию их владельцев в соответствии с п. 9.5.1 Программы и </w:t>
      </w:r>
      <w:r w:rsidRPr="00AE2785">
        <w:rPr>
          <w:b/>
          <w:bCs/>
          <w:i/>
        </w:rPr>
        <w:t>п.8.9.5.1 Проспекта</w:t>
      </w:r>
      <w:r w:rsidRPr="00AE2785">
        <w:rPr>
          <w:b/>
          <w:bCs/>
          <w:i/>
          <w:iCs/>
        </w:rPr>
        <w:t>;</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Презюмируется, что Эмитент не может одновременно назначить нескольких платежных агентов по выпуску Биржевых облигаций.</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Информация о назначении Эмитентом платежных агентов и отмене таких назначений раскрывается Эмитентом в порядке, указанном в п. 11 Программы и п.8.11 Проспекта.</w:t>
      </w:r>
    </w:p>
    <w:p w:rsidR="00695B65" w:rsidRPr="00AE2785" w:rsidRDefault="00695B65" w:rsidP="00695B65">
      <w:pPr>
        <w:adjustRightInd w:val="0"/>
        <w:ind w:firstLine="540"/>
        <w:jc w:val="both"/>
        <w:rPr>
          <w:szCs w:val="22"/>
        </w:rPr>
      </w:pPr>
    </w:p>
    <w:p w:rsidR="000A45E8" w:rsidRPr="00AE2785" w:rsidRDefault="00695B65" w:rsidP="000A45E8">
      <w:pPr>
        <w:adjustRightInd w:val="0"/>
        <w:ind w:firstLine="540"/>
        <w:jc w:val="both"/>
        <w:rPr>
          <w:bCs/>
          <w:iCs/>
          <w:szCs w:val="22"/>
        </w:rPr>
      </w:pPr>
      <w:r w:rsidRPr="00AE2785">
        <w:rPr>
          <w:szCs w:val="22"/>
        </w:rPr>
        <w:lastRenderedPageBreak/>
        <w:t xml:space="preserve">10. </w:t>
      </w:r>
      <w:r w:rsidR="000A45E8" w:rsidRPr="00AE2785">
        <w:rPr>
          <w:bCs/>
          <w:iCs/>
          <w:szCs w:val="22"/>
        </w:rPr>
        <w:t xml:space="preserve">Сведения о приобретении облигаций, которые могут быть размещены в рамках программы </w:t>
      </w:r>
      <w:r w:rsidR="000A45E8" w:rsidRPr="00523623">
        <w:rPr>
          <w:rStyle w:val="BasicChar"/>
        </w:rPr>
        <w:t>облигаций</w:t>
      </w:r>
    </w:p>
    <w:p w:rsidR="00695B65" w:rsidRPr="00523623" w:rsidRDefault="00695B65" w:rsidP="00DE1144">
      <w:pPr>
        <w:pStyle w:val="Basic"/>
        <w:rPr>
          <w:b/>
          <w:bCs/>
          <w:i/>
          <w:iCs/>
        </w:rPr>
      </w:pPr>
      <w:r w:rsidRPr="00523623">
        <w:rPr>
          <w:b/>
          <w:bCs/>
          <w:i/>
          <w:iCs/>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695B65" w:rsidRPr="00523623" w:rsidRDefault="00695B65" w:rsidP="00523623">
      <w:pPr>
        <w:pStyle w:val="Basic"/>
        <w:rPr>
          <w:b/>
          <w:bCs/>
          <w:i/>
          <w:iCs/>
        </w:rPr>
      </w:pPr>
      <w:r w:rsidRPr="00DE1144">
        <w:rPr>
          <w:b/>
          <w:bCs/>
          <w:i/>
          <w:iCs/>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695B65" w:rsidRPr="00DE1144" w:rsidRDefault="00695B65" w:rsidP="00523623">
      <w:pPr>
        <w:pStyle w:val="Basic"/>
        <w:rPr>
          <w:b/>
          <w:bCs/>
          <w:i/>
          <w:iCs/>
        </w:rPr>
      </w:pPr>
      <w:r w:rsidRPr="00DE1144">
        <w:rPr>
          <w:b/>
          <w:bCs/>
          <w:i/>
          <w:iCs/>
        </w:rPr>
        <w:t>Для целей настоящего пункта вводится следующее обозначение:</w:t>
      </w:r>
    </w:p>
    <w:p w:rsidR="00695B65" w:rsidRPr="00DE1144" w:rsidRDefault="00695B65" w:rsidP="00523623">
      <w:pPr>
        <w:pStyle w:val="Basic"/>
        <w:rPr>
          <w:b/>
          <w:bCs/>
          <w:i/>
          <w:iCs/>
        </w:rPr>
      </w:pPr>
      <w:r w:rsidRPr="00DE1144">
        <w:rPr>
          <w:b/>
          <w:bCs/>
          <w:i/>
          <w:iCs/>
        </w:rPr>
        <w:t xml:space="preserve">Агент по приобретению – Участник торгов, уполномоченный Эмитентом на приобретение Биржевых облигаций. </w:t>
      </w:r>
    </w:p>
    <w:p w:rsidR="00695B65" w:rsidRPr="00523623" w:rsidRDefault="00695B65" w:rsidP="00523623">
      <w:pPr>
        <w:pStyle w:val="Basic"/>
        <w:rPr>
          <w:rStyle w:val="SUBST"/>
          <w:bCs/>
          <w:iCs/>
        </w:rPr>
      </w:pPr>
      <w:r w:rsidRPr="00DE1144">
        <w:rPr>
          <w:rStyle w:val="SUBST"/>
          <w:bCs/>
          <w:iCs/>
          <w:szCs w:val="22"/>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DE1144" w:rsidDel="00077A8C">
        <w:rPr>
          <w:rStyle w:val="SUBST"/>
          <w:bCs/>
          <w:iCs/>
          <w:szCs w:val="22"/>
        </w:rPr>
        <w:t xml:space="preserve"> </w:t>
      </w:r>
      <w:r w:rsidRPr="00DE1144">
        <w:rPr>
          <w:rStyle w:val="SUBST"/>
          <w:bCs/>
          <w:iCs/>
          <w:szCs w:val="22"/>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rsidR="00695B65" w:rsidRPr="00523623" w:rsidRDefault="00695B65" w:rsidP="00523623">
      <w:pPr>
        <w:pStyle w:val="Basic"/>
        <w:rPr>
          <w:b/>
          <w:bCs/>
          <w:i/>
          <w:iCs/>
        </w:rPr>
      </w:pPr>
    </w:p>
    <w:p w:rsidR="00695B65" w:rsidRPr="00AE2785" w:rsidRDefault="00695B65" w:rsidP="00695B65">
      <w:pPr>
        <w:adjustRightInd w:val="0"/>
        <w:ind w:firstLine="539"/>
        <w:jc w:val="both"/>
        <w:rPr>
          <w:b/>
          <w:i/>
          <w:szCs w:val="22"/>
        </w:rPr>
      </w:pPr>
      <w:r w:rsidRPr="00AE2785">
        <w:rPr>
          <w:szCs w:val="22"/>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w:t>
      </w:r>
      <w:r w:rsidRPr="00AE2785">
        <w:rPr>
          <w:b/>
          <w:i/>
          <w:szCs w:val="22"/>
        </w:rPr>
        <w:t xml:space="preserve"> указан в пункте 10.3 Программы </w:t>
      </w:r>
      <w:r w:rsidRPr="00523623">
        <w:rPr>
          <w:rStyle w:val="BasicChar"/>
          <w:b/>
          <w:bCs/>
          <w:i/>
          <w:iCs/>
        </w:rPr>
        <w:t xml:space="preserve">и </w:t>
      </w:r>
      <w:r w:rsidRPr="00AE2785">
        <w:rPr>
          <w:b/>
          <w:bCs/>
          <w:i/>
          <w:szCs w:val="22"/>
        </w:rPr>
        <w:t>п.8.10.3 Проспекта</w:t>
      </w:r>
      <w:r w:rsidRPr="00AE2785">
        <w:rPr>
          <w:b/>
          <w:i/>
          <w:szCs w:val="22"/>
        </w:rPr>
        <w:t>.</w:t>
      </w:r>
    </w:p>
    <w:p w:rsidR="00695B65" w:rsidRPr="00AE2785" w:rsidRDefault="00695B65" w:rsidP="00695B65">
      <w:pPr>
        <w:adjustRightInd w:val="0"/>
        <w:ind w:firstLine="539"/>
        <w:jc w:val="both"/>
        <w:rPr>
          <w:b/>
          <w:i/>
          <w:szCs w:val="22"/>
        </w:rPr>
      </w:pPr>
      <w:r w:rsidRPr="00523623">
        <w:rPr>
          <w:rStyle w:val="BasicChar"/>
          <w:b/>
          <w:bCs/>
          <w:i/>
          <w:iCs/>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AE2785">
        <w:rPr>
          <w:b/>
          <w:i/>
          <w:szCs w:val="22"/>
        </w:rPr>
        <w:t>.</w:t>
      </w:r>
    </w:p>
    <w:p w:rsidR="00695B65" w:rsidRPr="00AE2785" w:rsidRDefault="00695B65" w:rsidP="00523623">
      <w:pPr>
        <w:pStyle w:val="Basic"/>
      </w:pPr>
    </w:p>
    <w:p w:rsidR="00627DB2" w:rsidRDefault="00695B65" w:rsidP="00627DB2">
      <w:pPr>
        <w:pStyle w:val="Basic"/>
        <w:rPr>
          <w:bCs/>
          <w:iCs/>
        </w:rPr>
      </w:pPr>
      <w:r w:rsidRPr="00AE2785">
        <w:rPr>
          <w:bCs/>
          <w:iCs/>
        </w:rPr>
        <w:t>10.1. Приобретение облигаций по требованию владельцев</w:t>
      </w:r>
    </w:p>
    <w:p w:rsidR="00BB380F" w:rsidRPr="00BB380F" w:rsidRDefault="00BB380F" w:rsidP="00627DB2">
      <w:pPr>
        <w:pStyle w:val="Basic"/>
        <w:rPr>
          <w:b/>
          <w:bCs/>
          <w:iCs/>
        </w:rPr>
      </w:pPr>
      <w:r w:rsidRPr="00BB380F">
        <w:rPr>
          <w:b/>
          <w:bCs/>
          <w:i/>
          <w:iCs/>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rsidR="00695B65" w:rsidRPr="00AE2785" w:rsidRDefault="00695B65" w:rsidP="00523623">
      <w:pPr>
        <w:pStyle w:val="Basic"/>
        <w:rPr>
          <w:bCs/>
          <w:iCs/>
        </w:rPr>
      </w:pPr>
      <w:r w:rsidRPr="00AE2785">
        <w:rPr>
          <w:bCs/>
          <w:iCs/>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695B65" w:rsidRPr="00523623" w:rsidRDefault="00695B65" w:rsidP="00523623">
      <w:pPr>
        <w:pStyle w:val="Basic"/>
        <w:rPr>
          <w:b/>
          <w:bCs/>
          <w:i/>
          <w:iCs/>
        </w:rPr>
      </w:pPr>
      <w:r w:rsidRPr="00523623">
        <w:rPr>
          <w:b/>
          <w:bCs/>
          <w:i/>
          <w:iCs/>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rsidR="00695B65" w:rsidRDefault="00695B65" w:rsidP="00523623">
      <w:pPr>
        <w:pStyle w:val="Basic"/>
        <w:rPr>
          <w:b/>
          <w:bCs/>
          <w:i/>
          <w:iCs/>
        </w:rPr>
      </w:pPr>
      <w:r w:rsidRPr="00523623">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07145E" w:rsidRPr="00523623" w:rsidRDefault="0007145E" w:rsidP="00523623">
      <w:pPr>
        <w:pStyle w:val="Basic"/>
        <w:rPr>
          <w:b/>
          <w:bCs/>
          <w:i/>
          <w:iCs/>
        </w:rPr>
      </w:pPr>
      <w:r>
        <w:rPr>
          <w:b/>
          <w:bCs/>
          <w:i/>
          <w:iCs/>
        </w:rPr>
        <w:t>Эмитент обязуется</w:t>
      </w:r>
      <w:r w:rsidRPr="000372E7">
        <w:rPr>
          <w:b/>
          <w:bCs/>
          <w:i/>
          <w:iCs/>
        </w:rPr>
        <w:t xml:space="preserve"> приобрести все </w:t>
      </w:r>
      <w:r>
        <w:rPr>
          <w:b/>
          <w:bCs/>
          <w:i/>
          <w:iCs/>
        </w:rPr>
        <w:t xml:space="preserve">Биржевые </w:t>
      </w:r>
      <w:r w:rsidRPr="000372E7">
        <w:rPr>
          <w:b/>
          <w:bCs/>
          <w:i/>
          <w:iCs/>
        </w:rPr>
        <w:t>облигации, заявленные к приобретению в установленный срок.</w:t>
      </w:r>
    </w:p>
    <w:p w:rsidR="00695B65" w:rsidRPr="00AE2785" w:rsidRDefault="00695B65" w:rsidP="00523623">
      <w:pPr>
        <w:pStyle w:val="Basic"/>
      </w:pPr>
    </w:p>
    <w:p w:rsidR="00695B65" w:rsidRPr="0081782E" w:rsidRDefault="00695B65" w:rsidP="00523623">
      <w:pPr>
        <w:pStyle w:val="Basic"/>
        <w:rPr>
          <w:szCs w:val="22"/>
        </w:rPr>
      </w:pPr>
      <w:r w:rsidRPr="0081782E">
        <w:rPr>
          <w:bCs/>
          <w:iCs/>
          <w:szCs w:val="22"/>
        </w:rPr>
        <w:t>порядок раскрытия (предоставления) информации о порядке и условиях приобретения облигаций их эмитентом</w:t>
      </w:r>
    </w:p>
    <w:p w:rsidR="00695B65" w:rsidRPr="0081782E" w:rsidRDefault="00695B65" w:rsidP="00523623">
      <w:pPr>
        <w:pStyle w:val="Basic"/>
        <w:rPr>
          <w:szCs w:val="22"/>
        </w:rPr>
      </w:pPr>
    </w:p>
    <w:p w:rsidR="00695B65" w:rsidRPr="0081782E" w:rsidRDefault="00695B65" w:rsidP="00523623">
      <w:pPr>
        <w:pStyle w:val="Basic"/>
        <w:rPr>
          <w:b/>
          <w:bCs/>
          <w:i/>
          <w:iCs/>
        </w:rPr>
      </w:pPr>
      <w:r w:rsidRPr="0081782E">
        <w:rPr>
          <w:b/>
          <w:bCs/>
          <w:i/>
          <w:iCs/>
        </w:rPr>
        <w:t>Информация о приобретении Биржевых облигаций по требованию их владельцев раскрывается одновременно с информацией об определенных ставках по купонам.</w:t>
      </w:r>
    </w:p>
    <w:p w:rsidR="00695B65" w:rsidRPr="0081782E" w:rsidRDefault="00695B65" w:rsidP="00523623">
      <w:pPr>
        <w:pStyle w:val="Basic"/>
        <w:rPr>
          <w:b/>
          <w:bCs/>
          <w:i/>
          <w:iCs/>
        </w:rPr>
      </w:pPr>
      <w:r w:rsidRPr="0081782E">
        <w:rPr>
          <w:b/>
          <w:bCs/>
          <w:i/>
          <w:iCs/>
        </w:rPr>
        <w:t xml:space="preserve">Информация об определенных Эмитентом ставках по купонам Биржевых облигаций, начиная со второго, доводится до потенциальных приобретателей путем раскрытия в форме </w:t>
      </w:r>
      <w:r w:rsidRPr="0081782E">
        <w:rPr>
          <w:b/>
          <w:bCs/>
          <w:i/>
          <w:iCs/>
        </w:rPr>
        <w:lastRenderedPageBreak/>
        <w:t>сообщения о существенном факте в порядке и сроки, указанные в п. 11 Программы и п.8.11 Проспекта.</w:t>
      </w:r>
    </w:p>
    <w:p w:rsidR="00695B65" w:rsidRPr="0081782E" w:rsidRDefault="00695B65" w:rsidP="00523623">
      <w:pPr>
        <w:pStyle w:val="Basic"/>
        <w:rPr>
          <w:b/>
          <w:bCs/>
          <w:i/>
          <w:iCs/>
        </w:rPr>
      </w:pPr>
    </w:p>
    <w:p w:rsidR="005B432E" w:rsidRPr="0081782E" w:rsidRDefault="005B432E" w:rsidP="00523623">
      <w:pPr>
        <w:pStyle w:val="Basic"/>
        <w:rPr>
          <w:b/>
          <w:bCs/>
          <w:i/>
          <w:iCs/>
        </w:rPr>
      </w:pPr>
      <w:r w:rsidRPr="0081782E">
        <w:rPr>
          <w:b/>
          <w:bCs/>
          <w:i/>
          <w:iCs/>
        </w:rPr>
        <w:t>Агентом по приобретению является Андеррайтер</w:t>
      </w:r>
      <w:r w:rsidR="00350DF9" w:rsidRPr="0081782E">
        <w:rPr>
          <w:b/>
          <w:bCs/>
          <w:i/>
          <w:iCs/>
        </w:rPr>
        <w:t xml:space="preserve"> соответствующего Выпуска</w:t>
      </w:r>
      <w:r w:rsidRPr="0081782E">
        <w:rPr>
          <w:b/>
          <w:bCs/>
          <w:i/>
          <w:iCs/>
        </w:rPr>
        <w:t>.</w:t>
      </w:r>
    </w:p>
    <w:p w:rsidR="005B432E" w:rsidRPr="0081782E" w:rsidRDefault="005B432E" w:rsidP="00523623">
      <w:pPr>
        <w:pStyle w:val="Basic"/>
        <w:rPr>
          <w:b/>
          <w:bCs/>
          <w:i/>
          <w:iCs/>
        </w:rPr>
      </w:pPr>
      <w:r w:rsidRPr="0081782E">
        <w:rPr>
          <w:b/>
          <w:bCs/>
          <w:i/>
          <w:iCs/>
        </w:rPr>
        <w:t>Не позднее чем за 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rsidR="00695B65" w:rsidRPr="0081782E" w:rsidRDefault="00695B65" w:rsidP="00523623">
      <w:pPr>
        <w:pStyle w:val="Basic"/>
        <w:rPr>
          <w:b/>
          <w:bCs/>
          <w:i/>
          <w:iCs/>
        </w:rPr>
      </w:pPr>
      <w:r w:rsidRPr="0081782E">
        <w:rPr>
          <w:b/>
          <w:bCs/>
          <w:i/>
          <w:iCs/>
        </w:rPr>
        <w:t>Информация об указанном решении публикуется Эмитентом в порядке и сроки, указанные в п. 11 Программы и п.8.11 Проспекта.</w:t>
      </w:r>
    </w:p>
    <w:p w:rsidR="00695B65" w:rsidRPr="00523623" w:rsidRDefault="00695B65" w:rsidP="00523623">
      <w:pPr>
        <w:pStyle w:val="Basic"/>
        <w:rPr>
          <w:b/>
          <w:bCs/>
          <w:i/>
          <w:iCs/>
        </w:rPr>
      </w:pPr>
      <w:r w:rsidRPr="0081782E">
        <w:rPr>
          <w:b/>
          <w:bCs/>
          <w:i/>
          <w:iCs/>
        </w:rPr>
        <w:t>Эмитент информирует Биржу о принятых решениях не позднее, чем за 7 (Семь) рабочих дней до даты начала Периода предъявления Биржевых облигаций к приобретению Эмитентом.</w:t>
      </w:r>
    </w:p>
    <w:p w:rsidR="00695B65" w:rsidRPr="00523623" w:rsidRDefault="00695B65" w:rsidP="00523623">
      <w:pPr>
        <w:pStyle w:val="Basic"/>
        <w:rPr>
          <w:b/>
          <w:bCs/>
          <w:i/>
          <w:iCs/>
        </w:rPr>
      </w:pPr>
    </w:p>
    <w:p w:rsidR="00695B65" w:rsidRPr="00AE2785" w:rsidRDefault="00695B65" w:rsidP="00BB380F">
      <w:pPr>
        <w:pStyle w:val="Basic"/>
        <w:rPr>
          <w:b/>
          <w:bCs/>
          <w:i/>
          <w:iCs/>
        </w:rPr>
      </w:pPr>
      <w:r w:rsidRPr="00AE2785">
        <w:t xml:space="preserve">Порядок и условия приобретения Эмитентом облигаций по требованию владельцев облигаций, </w:t>
      </w:r>
      <w:r w:rsidRPr="00523623">
        <w:t>включая</w:t>
      </w:r>
      <w:r w:rsidRPr="00AE2785">
        <w:t xml:space="preserve"> срок (порядок определения срока) приобретения облигаций, порядок принятия уполномоченным органом эмитента решения о приобретении облигаций: </w:t>
      </w:r>
      <w:r w:rsidRPr="00AE2785">
        <w:rPr>
          <w:b/>
          <w:i/>
        </w:rPr>
        <w:t>указано ниже в настоящем пункте</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 xml:space="preserve">Приобретение Эмитентом Биржевых облигаций осуществляется через </w:t>
      </w:r>
      <w:r w:rsidR="00F0774D">
        <w:rPr>
          <w:b/>
          <w:bCs/>
          <w:i/>
          <w:iCs/>
        </w:rPr>
        <w:t>ПАО Московская Биржа</w:t>
      </w:r>
      <w:r w:rsidRPr="00523623">
        <w:rPr>
          <w:b/>
          <w:bCs/>
          <w:i/>
          <w:iCs/>
        </w:rPr>
        <w:t xml:space="preserve"> в соответствии с нормативными документами, регулирующими деятельность организатора торговли.</w:t>
      </w:r>
    </w:p>
    <w:p w:rsidR="00695B65" w:rsidRPr="00523623" w:rsidRDefault="00695B65" w:rsidP="00523623">
      <w:pPr>
        <w:pStyle w:val="Basic"/>
        <w:rPr>
          <w:b/>
          <w:bCs/>
          <w:i/>
          <w:iCs/>
          <w:u w:val="single"/>
        </w:rPr>
      </w:pPr>
      <w:r w:rsidRPr="00523623">
        <w:rPr>
          <w:b/>
          <w:bCs/>
          <w:i/>
          <w:iCs/>
          <w:u w:val="single"/>
        </w:rPr>
        <w:t>Оплата Биржевых облигаций при их приобретении производится денежными средствами в безналичном порядке в валюте, установленной Условиями выпуска.</w:t>
      </w:r>
    </w:p>
    <w:p w:rsidR="00695B65" w:rsidRPr="006A48FD" w:rsidRDefault="00695B65" w:rsidP="00523623">
      <w:pPr>
        <w:pStyle w:val="Basic"/>
        <w:rPr>
          <w:b/>
          <w:bCs/>
          <w:i/>
          <w:iCs/>
          <w:u w:val="single"/>
        </w:rPr>
      </w:pPr>
      <w:r w:rsidRPr="006A48FD">
        <w:rPr>
          <w:b/>
          <w:bCs/>
          <w:i/>
          <w:iCs/>
        </w:rPr>
        <w:t xml:space="preserve">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w:t>
      </w:r>
      <w:r w:rsidRPr="006A48FD">
        <w:rPr>
          <w:b/>
          <w:bCs/>
          <w:i/>
          <w:iCs/>
          <w:u w:val="single"/>
        </w:rPr>
        <w:t>Эмитент вправе осуществить оплату Биржевых облигаций в российских рублях по курсу, который будет установлен в соответствии с Условиями выпуска.</w:t>
      </w:r>
    </w:p>
    <w:p w:rsidR="00695B65" w:rsidRPr="00523623" w:rsidRDefault="00695B65" w:rsidP="00523623">
      <w:pPr>
        <w:pStyle w:val="Basic"/>
        <w:rPr>
          <w:b/>
          <w:bCs/>
          <w:i/>
          <w:iCs/>
        </w:rPr>
      </w:pPr>
      <w:r w:rsidRPr="006A48FD">
        <w:rPr>
          <w:b/>
          <w:bCs/>
          <w:i/>
          <w:iCs/>
        </w:rPr>
        <w:t>Информация о том, что оплата Биржевых облигаций будет осуществлена Эмитентом в российских рублях, раскрывается Эмитентом в порядке</w:t>
      </w:r>
      <w:r w:rsidR="00363E48" w:rsidRPr="006A48FD">
        <w:rPr>
          <w:b/>
          <w:bCs/>
          <w:i/>
          <w:iCs/>
        </w:rPr>
        <w:t>,</w:t>
      </w:r>
      <w:r w:rsidRPr="006A48FD">
        <w:rPr>
          <w:b/>
          <w:bCs/>
          <w:i/>
          <w:iCs/>
        </w:rPr>
        <w:t xml:space="preserve"> установленном в п. 11 Программы и п.8.11 Проспекта.</w:t>
      </w:r>
    </w:p>
    <w:p w:rsidR="00E321E9" w:rsidRPr="00523623" w:rsidRDefault="00E321E9" w:rsidP="00523623">
      <w:pPr>
        <w:pStyle w:val="Basic"/>
        <w:rPr>
          <w:b/>
          <w:bCs/>
          <w:i/>
          <w:iCs/>
        </w:rPr>
      </w:pPr>
    </w:p>
    <w:p w:rsidR="00695B65" w:rsidRPr="00523623" w:rsidRDefault="00695B65" w:rsidP="00523623">
      <w:pPr>
        <w:pStyle w:val="Basic"/>
        <w:rPr>
          <w:b/>
          <w:bCs/>
          <w:i/>
          <w:iCs/>
        </w:rPr>
      </w:pPr>
      <w:r w:rsidRPr="006A48FD">
        <w:rPr>
          <w:b/>
          <w:bCs/>
          <w:i/>
          <w:iCs/>
        </w:rPr>
        <w:t>1) 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 xml:space="preserve">2) 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Держателя. </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Уведомление должно быть составлено на фирменном бланке Держателя по следующей форме:</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 xml:space="preserve">«Настоящим ____________________ (полное наименование Держателя Биржевых облигаций, ОГРН/ИНН) сообщает о намерении продать </w:t>
      </w:r>
      <w:r w:rsidR="007C2B44">
        <w:rPr>
          <w:b/>
          <w:bCs/>
          <w:i/>
          <w:iCs/>
        </w:rPr>
        <w:t>АО «Тинькофф Банк»</w:t>
      </w:r>
      <w:r w:rsidR="0098398D" w:rsidRPr="00523623">
        <w:rPr>
          <w:b/>
          <w:bCs/>
          <w:i/>
          <w:iCs/>
        </w:rPr>
        <w:t xml:space="preserve"> биржевые</w:t>
      </w:r>
      <w:r w:rsidRPr="00523623">
        <w:rPr>
          <w:b/>
          <w:bCs/>
          <w:i/>
          <w:iCs/>
        </w:rPr>
        <w:t xml:space="preserve"> облигации документарные процентные неконвертируемые на предъявителя с обязательным </w:t>
      </w:r>
      <w:r w:rsidRPr="00523623">
        <w:rPr>
          <w:b/>
          <w:bCs/>
          <w:i/>
          <w:iCs/>
        </w:rPr>
        <w:lastRenderedPageBreak/>
        <w:t xml:space="preserve">централизованным хранением серии ____ </w:t>
      </w:r>
      <w:r w:rsidR="007C2B44">
        <w:rPr>
          <w:b/>
          <w:bCs/>
          <w:i/>
          <w:iCs/>
        </w:rPr>
        <w:t>АО «Тинькофф Банк»</w:t>
      </w:r>
      <w:r w:rsidR="0098398D" w:rsidRPr="00523623">
        <w:rPr>
          <w:b/>
          <w:bCs/>
          <w:i/>
          <w:iCs/>
        </w:rPr>
        <w:t>,</w:t>
      </w:r>
      <w:r w:rsidRPr="00523623">
        <w:rPr>
          <w:b/>
          <w:bCs/>
          <w:i/>
          <w:iCs/>
        </w:rPr>
        <w:t xml:space="preserve"> идентификационный номер выпуска ____________, принадлежащие __________________ (полное наименование владельца Биржевых облигаций – для юридических лиц, ФИО – для физических лиц) в соответствии с условиями Программы.</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Полное наименование Держателя:</w:t>
      </w:r>
    </w:p>
    <w:p w:rsidR="00695B65" w:rsidRPr="00523623" w:rsidRDefault="00695B65" w:rsidP="00523623">
      <w:pPr>
        <w:pStyle w:val="Basic"/>
        <w:rPr>
          <w:b/>
          <w:bCs/>
          <w:i/>
          <w:iCs/>
        </w:rPr>
      </w:pPr>
      <w:r w:rsidRPr="00523623">
        <w:rPr>
          <w:b/>
          <w:bCs/>
          <w:i/>
          <w:iCs/>
        </w:rPr>
        <w:t>________________________________________________________________________________</w:t>
      </w:r>
    </w:p>
    <w:p w:rsidR="00695B65" w:rsidRPr="00523623" w:rsidRDefault="00695B65" w:rsidP="00523623">
      <w:pPr>
        <w:pStyle w:val="Basic"/>
        <w:rPr>
          <w:b/>
          <w:bCs/>
          <w:i/>
          <w:iCs/>
        </w:rPr>
      </w:pPr>
      <w:r w:rsidRPr="00523623">
        <w:rPr>
          <w:b/>
          <w:bCs/>
          <w:i/>
          <w:iCs/>
        </w:rPr>
        <w:t>Количество предлагаемых к продаже Биржевых облигаций (цифрами и прописью):</w:t>
      </w:r>
    </w:p>
    <w:p w:rsidR="00695B65" w:rsidRPr="00523623" w:rsidRDefault="00695B65" w:rsidP="00523623">
      <w:pPr>
        <w:pStyle w:val="Basic"/>
        <w:rPr>
          <w:b/>
          <w:bCs/>
          <w:i/>
          <w:iCs/>
        </w:rPr>
      </w:pPr>
      <w:r w:rsidRPr="00523623">
        <w:rPr>
          <w:b/>
          <w:bCs/>
          <w:i/>
          <w:iCs/>
        </w:rPr>
        <w:t>________________________________________________________________________________</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Должность, ФИО уполномоченного лица Держателя</w:t>
      </w:r>
    </w:p>
    <w:p w:rsidR="00695B65" w:rsidRPr="00523623" w:rsidRDefault="00695B65" w:rsidP="00523623">
      <w:pPr>
        <w:pStyle w:val="Basic"/>
        <w:rPr>
          <w:b/>
          <w:bCs/>
          <w:i/>
          <w:iCs/>
        </w:rPr>
      </w:pPr>
      <w:r w:rsidRPr="00523623">
        <w:rPr>
          <w:b/>
          <w:bCs/>
          <w:i/>
          <w:iCs/>
        </w:rPr>
        <w:t>Подпись, Печать Держателя»</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 xml:space="preserve">Полученными считаются только те Уведомления, которые были надлежаще оформлены и фактически получены Агентом по приобретению в течение Периода предъявления Биржевых облигаций к приобретению Эмитентом. </w:t>
      </w:r>
    </w:p>
    <w:p w:rsidR="00695B65" w:rsidRPr="00523623" w:rsidRDefault="00695B65" w:rsidP="00523623">
      <w:pPr>
        <w:pStyle w:val="Basic"/>
        <w:rPr>
          <w:b/>
          <w:bCs/>
          <w:i/>
          <w:iCs/>
        </w:rPr>
      </w:pPr>
      <w:r w:rsidRPr="00523623">
        <w:rPr>
          <w:b/>
          <w:bCs/>
          <w:i/>
          <w:iCs/>
        </w:rPr>
        <w:t xml:space="preserve">Уведомление считается полученным Агентом по приобретению: </w:t>
      </w:r>
    </w:p>
    <w:p w:rsidR="00695B65" w:rsidRPr="00523623" w:rsidRDefault="00695B65" w:rsidP="00523623">
      <w:pPr>
        <w:pStyle w:val="Basic"/>
        <w:rPr>
          <w:b/>
          <w:bCs/>
          <w:i/>
          <w:iCs/>
        </w:rPr>
      </w:pPr>
      <w:r w:rsidRPr="00523623">
        <w:rPr>
          <w:b/>
          <w:bCs/>
          <w:i/>
          <w:iCs/>
        </w:rPr>
        <w:t xml:space="preserve">- при направлении по почтовому адресу Агенту по приобретению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либо </w:t>
      </w:r>
    </w:p>
    <w:p w:rsidR="00695B65" w:rsidRPr="00523623" w:rsidRDefault="00695B65" w:rsidP="00523623">
      <w:pPr>
        <w:pStyle w:val="Basic"/>
        <w:rPr>
          <w:b/>
          <w:bCs/>
          <w:i/>
          <w:iCs/>
        </w:rPr>
      </w:pPr>
      <w:r w:rsidRPr="00523623">
        <w:rPr>
          <w:b/>
          <w:bCs/>
          <w:i/>
          <w:iCs/>
        </w:rPr>
        <w:t>- при направлении по факсу - в момент получения отправителем подтверждения его факсимильного аппарата о получении Уведомления адресатом.</w:t>
      </w:r>
    </w:p>
    <w:p w:rsidR="00695B65" w:rsidRPr="00523623" w:rsidRDefault="00695B65" w:rsidP="00523623">
      <w:pPr>
        <w:pStyle w:val="Basic"/>
        <w:rPr>
          <w:b/>
          <w:bCs/>
          <w:i/>
          <w:iCs/>
        </w:rPr>
      </w:pPr>
      <w:r w:rsidRPr="00523623">
        <w:rPr>
          <w:b/>
          <w:bCs/>
          <w:i/>
          <w:iCs/>
        </w:rPr>
        <w:t>Эмитент обязуется приобрести все Биржевые облигации, уведомления о намерении продажи которых поступили от Держателей в Период предъявления Биржевых облигаций к приобретению Эмитентом.</w:t>
      </w:r>
    </w:p>
    <w:p w:rsidR="00581F63" w:rsidRPr="00180BCC" w:rsidRDefault="00581F63" w:rsidP="00581F63">
      <w:pPr>
        <w:pStyle w:val="Basic"/>
        <w:rPr>
          <w:b/>
          <w:i/>
          <w:szCs w:val="22"/>
        </w:rPr>
      </w:pPr>
      <w:r w:rsidRPr="00180BCC">
        <w:rPr>
          <w:b/>
          <w:bCs/>
          <w:i/>
          <w:iCs/>
        </w:rPr>
        <w:t>Эмитент не несет обязательств по покупке Биржевых облигаций по отношению к тем владельцам Биржевых облигаций, которые не представили в Период предъявления Биржевых облигаций к приобретению Эмитентом свои Уведомления либо представили Уведомления, не соответствующие изложенным выше требованиям</w:t>
      </w:r>
      <w:r w:rsidRPr="00180BCC">
        <w:rPr>
          <w:b/>
          <w:bCs/>
          <w:i/>
          <w:iCs/>
          <w:szCs w:val="22"/>
        </w:rPr>
        <w:t>.</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 xml:space="preserve">3) после </w:t>
      </w:r>
      <w:r w:rsidR="00581F63" w:rsidRPr="00180BCC">
        <w:rPr>
          <w:b/>
          <w:bCs/>
          <w:i/>
          <w:iCs/>
          <w:szCs w:val="22"/>
        </w:rPr>
        <w:t xml:space="preserve">передачи </w:t>
      </w:r>
      <w:r w:rsidR="00581F63" w:rsidRPr="00512BE5">
        <w:rPr>
          <w:b/>
          <w:bCs/>
          <w:i/>
          <w:iCs/>
          <w:szCs w:val="22"/>
        </w:rPr>
        <w:t xml:space="preserve">владельцем Биржевых облигаций </w:t>
      </w:r>
      <w:r w:rsidR="00581F63" w:rsidRPr="00180BCC">
        <w:rPr>
          <w:b/>
          <w:bCs/>
          <w:i/>
          <w:iCs/>
          <w:szCs w:val="22"/>
        </w:rPr>
        <w:t>Уведомления</w:t>
      </w:r>
      <w:r w:rsidRPr="00523623">
        <w:rPr>
          <w:b/>
          <w:bCs/>
          <w:i/>
          <w:iCs/>
        </w:rPr>
        <w:t xml:space="preserve"> Держатель Биржевых облигаций подает адресную заявку на продажу указанного в Уведомлении количества Биржевых облигаций в Систему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приобретению,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по требованию владельцев.</w:t>
      </w:r>
    </w:p>
    <w:p w:rsidR="00695B65" w:rsidRPr="00523623" w:rsidRDefault="00695B65" w:rsidP="00523623">
      <w:pPr>
        <w:pStyle w:val="Basic"/>
        <w:rPr>
          <w:b/>
          <w:bCs/>
          <w:i/>
          <w:iCs/>
        </w:rPr>
      </w:pPr>
      <w:r w:rsidRPr="00523623">
        <w:rPr>
          <w:b/>
          <w:bCs/>
          <w:i/>
          <w:iCs/>
        </w:rPr>
        <w:t xml:space="preserve">Дата приобретения Биржевых облигаций определяется как </w:t>
      </w:r>
      <w:r w:rsidRPr="00523623">
        <w:rPr>
          <w:b/>
          <w:bCs/>
          <w:i/>
          <w:iCs/>
          <w:u w:val="single"/>
        </w:rPr>
        <w:t>третий</w:t>
      </w:r>
      <w:r w:rsidRPr="00523623">
        <w:rPr>
          <w:b/>
          <w:bCs/>
          <w:i/>
          <w:iCs/>
        </w:rPr>
        <w:t xml:space="preserve"> рабочий день с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(далее – Дата приобретения по требованию владельцев);</w:t>
      </w:r>
    </w:p>
    <w:p w:rsidR="00695B65" w:rsidRPr="00523623" w:rsidRDefault="00695B65" w:rsidP="00523623">
      <w:pPr>
        <w:pStyle w:val="Basic"/>
        <w:rPr>
          <w:b/>
          <w:bCs/>
          <w:i/>
          <w:iCs/>
        </w:rPr>
      </w:pPr>
      <w:r w:rsidRPr="00523623">
        <w:rPr>
          <w:b/>
          <w:bCs/>
          <w:i/>
          <w:iCs/>
        </w:rPr>
        <w:t xml:space="preserve">Цена приобретения Биржевых облигаций определяется как 100 (Сто) процентов от </w:t>
      </w:r>
      <w:bookmarkStart w:id="12" w:name="OLE_LINK22"/>
      <w:r w:rsidRPr="00523623">
        <w:rPr>
          <w:b/>
          <w:bCs/>
          <w:i/>
          <w:iCs/>
        </w:rPr>
        <w:t xml:space="preserve">непогашенной части </w:t>
      </w:r>
      <w:bookmarkEnd w:id="12"/>
      <w:r w:rsidRPr="00523623">
        <w:rPr>
          <w:b/>
          <w:bCs/>
          <w:i/>
          <w:iCs/>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695B65" w:rsidRPr="00523623" w:rsidRDefault="00695B65" w:rsidP="00523623">
      <w:pPr>
        <w:pStyle w:val="Basic"/>
        <w:rPr>
          <w:b/>
          <w:bCs/>
          <w:i/>
          <w:iCs/>
        </w:rPr>
      </w:pPr>
      <w:r w:rsidRPr="00523623">
        <w:rPr>
          <w:b/>
          <w:bCs/>
          <w:i/>
          <w:iCs/>
        </w:rPr>
        <w:t>Эмитент обязуется в срок с 15 часов 00 минут до 18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п.10.1 Программы и п.8.10.1 Проспекта и находящимся в Системе торгов к моменту заключения сделки.</w:t>
      </w:r>
    </w:p>
    <w:p w:rsidR="00695B65" w:rsidRPr="00AE2785" w:rsidRDefault="00695B65" w:rsidP="00695B65">
      <w:pPr>
        <w:adjustRightInd w:val="0"/>
        <w:ind w:firstLine="539"/>
        <w:jc w:val="both"/>
        <w:rPr>
          <w:szCs w:val="22"/>
        </w:rPr>
      </w:pPr>
    </w:p>
    <w:p w:rsidR="00EA6576" w:rsidRPr="00AE2785" w:rsidRDefault="00EA6576" w:rsidP="00523623">
      <w:pPr>
        <w:pStyle w:val="Basic"/>
      </w:pPr>
      <w:r w:rsidRPr="00AE2785">
        <w:t>Порядок принятия уполномоченным органом эмитента решения о приобретении облигаций:</w:t>
      </w:r>
    </w:p>
    <w:p w:rsidR="00EA6576" w:rsidRPr="00523623" w:rsidRDefault="00EA6576" w:rsidP="00523623">
      <w:pPr>
        <w:pStyle w:val="Basic"/>
        <w:rPr>
          <w:b/>
          <w:bCs/>
          <w:i/>
          <w:iCs/>
        </w:rPr>
      </w:pPr>
      <w:r w:rsidRPr="00523623">
        <w:rPr>
          <w:b/>
          <w:bCs/>
          <w:i/>
          <w:iCs/>
        </w:rPr>
        <w:t xml:space="preserve">Эмитент обязан обеспечить право владельцев Биржевых облигаций требовать от Эмитента приобретения Биржевых облигаций в течение в течение последних 5 (Пяти) рабочих дней купонного периода, предшествующего купонному периоду, по которому Эмитентом определяется </w:t>
      </w:r>
      <w:r w:rsidRPr="00523623">
        <w:rPr>
          <w:b/>
          <w:bCs/>
          <w:i/>
          <w:iCs/>
        </w:rPr>
        <w:lastRenderedPageBreak/>
        <w:t>размер (порядок определения размера) процента (купона) по Биржевым облигациям после завершения размещения Биржевых облигаций .</w:t>
      </w:r>
    </w:p>
    <w:p w:rsidR="00EA6576" w:rsidRPr="00523623" w:rsidRDefault="00EA6576" w:rsidP="00523623">
      <w:pPr>
        <w:pStyle w:val="Basic"/>
        <w:rPr>
          <w:b/>
          <w:bCs/>
          <w:i/>
          <w:iCs/>
          <w:szCs w:val="22"/>
        </w:rPr>
      </w:pPr>
      <w:r w:rsidRPr="00523623">
        <w:rPr>
          <w:b/>
          <w:bCs/>
          <w:i/>
          <w:iCs/>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695B65" w:rsidRPr="00523623" w:rsidRDefault="00695B65" w:rsidP="00523623">
      <w:pPr>
        <w:pStyle w:val="Basic"/>
        <w:rPr>
          <w:b/>
          <w:bCs/>
          <w:i/>
          <w:iCs/>
          <w:szCs w:val="22"/>
        </w:rPr>
      </w:pPr>
    </w:p>
    <w:p w:rsidR="00695B65" w:rsidRPr="00523623" w:rsidRDefault="00695B65" w:rsidP="00523623">
      <w:pPr>
        <w:pStyle w:val="Basic"/>
        <w:rPr>
          <w:b/>
          <w:bCs/>
          <w:i/>
          <w:iCs/>
          <w:szCs w:val="22"/>
        </w:rPr>
      </w:pPr>
      <w:r w:rsidRPr="00523623">
        <w:rPr>
          <w:b/>
          <w:bCs/>
          <w:i/>
          <w:iCs/>
          <w:szCs w:val="22"/>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695B65" w:rsidRPr="00523623" w:rsidRDefault="00695B65" w:rsidP="00523623">
      <w:pPr>
        <w:pStyle w:val="Basic"/>
        <w:rPr>
          <w:b/>
          <w:bCs/>
          <w:i/>
          <w:iCs/>
        </w:rPr>
      </w:pPr>
    </w:p>
    <w:p w:rsidR="00280F24" w:rsidRPr="00AE2785" w:rsidRDefault="00695B65" w:rsidP="00523623">
      <w:pPr>
        <w:pStyle w:val="Basic"/>
      </w:pPr>
      <w:r w:rsidRPr="006A48FD">
        <w:t>10.2. Приобретение эмитентом облигаций по соглашению с их владельцем (владельцами):</w:t>
      </w:r>
    </w:p>
    <w:p w:rsidR="00695B65" w:rsidRPr="00AE2785" w:rsidRDefault="00695B65" w:rsidP="00523623">
      <w:pPr>
        <w:pStyle w:val="Basic"/>
      </w:pPr>
    </w:p>
    <w:p w:rsidR="00695B65" w:rsidRPr="00AE2785" w:rsidRDefault="00695B65" w:rsidP="00523623">
      <w:pPr>
        <w:pStyle w:val="Basic"/>
        <w:rPr>
          <w:b/>
          <w:bCs/>
          <w:i/>
          <w:iCs/>
        </w:rPr>
      </w:pPr>
      <w:r w:rsidRPr="00AE2785">
        <w:t>Порядок и условия приобретения Эмитентом облигаций по соглашению с владельцами облигаций</w:t>
      </w:r>
    </w:p>
    <w:p w:rsidR="00695B65" w:rsidRPr="00523623" w:rsidRDefault="00695B65" w:rsidP="00523623">
      <w:pPr>
        <w:pStyle w:val="Basic"/>
        <w:rPr>
          <w:b/>
          <w:bCs/>
          <w:i/>
          <w:iCs/>
        </w:rPr>
      </w:pPr>
      <w:r w:rsidRPr="00523623">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p>
    <w:p w:rsidR="00F95178" w:rsidRPr="00523623" w:rsidRDefault="00695B65" w:rsidP="00523623">
      <w:pPr>
        <w:pStyle w:val="Basic"/>
        <w:rPr>
          <w:b/>
          <w:bCs/>
          <w:i/>
          <w:iCs/>
        </w:rPr>
      </w:pPr>
      <w:r w:rsidRPr="00523623">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rsidR="00F95178" w:rsidRPr="00523623" w:rsidRDefault="00695B65" w:rsidP="00523623">
      <w:pPr>
        <w:pStyle w:val="Basic"/>
        <w:rPr>
          <w:b/>
          <w:bCs/>
          <w:i/>
          <w:iCs/>
        </w:rPr>
      </w:pPr>
      <w:r w:rsidRPr="00523623">
        <w:rPr>
          <w:b/>
          <w:bCs/>
          <w:i/>
          <w:iCs/>
        </w:rPr>
        <w:t xml:space="preserve">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 и на странице в </w:t>
      </w:r>
      <w:r w:rsidR="005B432E" w:rsidRPr="00523623">
        <w:rPr>
          <w:b/>
          <w:bCs/>
          <w:i/>
          <w:iCs/>
        </w:rPr>
        <w:t xml:space="preserve">сети </w:t>
      </w:r>
      <w:r w:rsidRPr="00523623">
        <w:rPr>
          <w:b/>
          <w:bCs/>
          <w:i/>
          <w:iCs/>
        </w:rPr>
        <w:t xml:space="preserve">Интернет. </w:t>
      </w:r>
    </w:p>
    <w:p w:rsidR="00695B65" w:rsidRPr="00523623" w:rsidRDefault="00695B65" w:rsidP="00523623">
      <w:pPr>
        <w:pStyle w:val="Basic"/>
        <w:rPr>
          <w:b/>
          <w:bCs/>
          <w:i/>
          <w:iCs/>
        </w:rPr>
      </w:pPr>
    </w:p>
    <w:p w:rsidR="00695B65" w:rsidRPr="008D095B" w:rsidRDefault="00695B65" w:rsidP="008D095B">
      <w:pPr>
        <w:pStyle w:val="Basic"/>
        <w:rPr>
          <w:b/>
          <w:bCs/>
          <w:i/>
          <w:iCs/>
        </w:rPr>
      </w:pPr>
      <w:r w:rsidRPr="008D095B">
        <w:rPr>
          <w:b/>
          <w:bCs/>
          <w:i/>
          <w:iCs/>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rsidR="00695B65" w:rsidRPr="00AE2785" w:rsidRDefault="00695B65" w:rsidP="00695B65">
      <w:pPr>
        <w:ind w:firstLine="539"/>
        <w:jc w:val="both"/>
        <w:rPr>
          <w:b/>
          <w:i/>
          <w:szCs w:val="22"/>
        </w:rPr>
      </w:pPr>
      <w:r w:rsidRPr="00AE2785">
        <w:rPr>
          <w:b/>
          <w:i/>
          <w:szCs w:val="22"/>
        </w:rPr>
        <w:t>Решение о приобретении Биржевых облигаций принимается уполномоченным органом Эмитента с учетом положений Программы.</w:t>
      </w:r>
      <w:r w:rsidRPr="00AE2785">
        <w:rPr>
          <w:szCs w:val="22"/>
        </w:rPr>
        <w:t xml:space="preserve"> </w:t>
      </w:r>
      <w:r w:rsidRPr="00AE2785">
        <w:rPr>
          <w:b/>
          <w:i/>
          <w:szCs w:val="22"/>
        </w:rPr>
        <w:t>Возможно неоднократное принятие решений о приобретении Биржевых облигаций.</w:t>
      </w:r>
    </w:p>
    <w:p w:rsidR="00695B65" w:rsidRPr="008D095B" w:rsidRDefault="00695B65" w:rsidP="008D095B">
      <w:pPr>
        <w:pStyle w:val="Basic"/>
        <w:rPr>
          <w:b/>
          <w:bCs/>
          <w:i/>
          <w:iCs/>
        </w:rPr>
      </w:pPr>
      <w:r w:rsidRPr="008D095B">
        <w:rPr>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695B65" w:rsidRPr="008D095B" w:rsidRDefault="00695B65" w:rsidP="008D095B">
      <w:pPr>
        <w:pStyle w:val="Basic"/>
        <w:rPr>
          <w:b/>
          <w:bCs/>
          <w:i/>
          <w:iCs/>
        </w:rPr>
      </w:pPr>
      <w:r w:rsidRPr="008D095B">
        <w:rPr>
          <w:b/>
          <w:bCs/>
          <w:i/>
          <w:iCs/>
        </w:rPr>
        <w:t>-</w:t>
      </w:r>
      <w:r w:rsidRPr="008D095B">
        <w:rPr>
          <w:b/>
          <w:bCs/>
          <w:i/>
          <w:iCs/>
        </w:rPr>
        <w:tab/>
        <w:t>дату принятия решения о приобретении (выкупе) Биржевых облигаций;</w:t>
      </w:r>
    </w:p>
    <w:p w:rsidR="00695B65" w:rsidRPr="008D095B" w:rsidRDefault="00695B65" w:rsidP="008D095B">
      <w:pPr>
        <w:pStyle w:val="Basic"/>
        <w:rPr>
          <w:b/>
          <w:bCs/>
          <w:i/>
          <w:iCs/>
        </w:rPr>
      </w:pPr>
      <w:r w:rsidRPr="008D095B">
        <w:rPr>
          <w:b/>
          <w:bCs/>
          <w:i/>
          <w:iCs/>
        </w:rPr>
        <w:t>-</w:t>
      </w:r>
      <w:r w:rsidRPr="008D095B">
        <w:rPr>
          <w:b/>
          <w:bCs/>
          <w:i/>
          <w:iCs/>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695B65" w:rsidRPr="008D095B" w:rsidRDefault="00695B65" w:rsidP="008D095B">
      <w:pPr>
        <w:pStyle w:val="Basic"/>
        <w:rPr>
          <w:b/>
          <w:bCs/>
          <w:i/>
          <w:iCs/>
        </w:rPr>
      </w:pPr>
      <w:r w:rsidRPr="008D095B">
        <w:rPr>
          <w:b/>
          <w:bCs/>
          <w:i/>
          <w:iCs/>
        </w:rPr>
        <w:t>-</w:t>
      </w:r>
      <w:r w:rsidRPr="008D095B">
        <w:rPr>
          <w:b/>
          <w:bCs/>
          <w:i/>
          <w:iCs/>
        </w:rPr>
        <w:tab/>
        <w:t>количество приобретаемых Биржевых облигаций;</w:t>
      </w:r>
    </w:p>
    <w:p w:rsidR="00695B65" w:rsidRPr="008D095B" w:rsidRDefault="00695B65" w:rsidP="008D095B">
      <w:pPr>
        <w:pStyle w:val="Basic"/>
        <w:rPr>
          <w:b/>
          <w:bCs/>
          <w:i/>
          <w:iCs/>
        </w:rPr>
      </w:pPr>
      <w:r w:rsidRPr="008D095B">
        <w:rPr>
          <w:b/>
          <w:bCs/>
          <w:i/>
          <w:iCs/>
        </w:rPr>
        <w:t>-</w:t>
      </w:r>
      <w:r w:rsidRPr="008D095B">
        <w:rPr>
          <w:b/>
          <w:bCs/>
          <w:i/>
          <w:iCs/>
        </w:rPr>
        <w:tab/>
        <w:t xml:space="preserve">порядок принятия предложения о приобретении владельцами Биржевых облигаций 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695B65" w:rsidRPr="008D095B" w:rsidRDefault="00695B65" w:rsidP="008D095B">
      <w:pPr>
        <w:pStyle w:val="Basic"/>
        <w:rPr>
          <w:b/>
          <w:bCs/>
          <w:i/>
          <w:iCs/>
        </w:rPr>
      </w:pPr>
      <w:r w:rsidRPr="008D095B">
        <w:rPr>
          <w:b/>
          <w:bCs/>
          <w:i/>
          <w:iCs/>
        </w:rPr>
        <w:t>-</w:t>
      </w:r>
      <w:r w:rsidRPr="008D095B">
        <w:rPr>
          <w:b/>
          <w:bCs/>
          <w:i/>
          <w:iCs/>
        </w:rPr>
        <w:tab/>
        <w:t>дату начала приобретения Эмитентом Биржевых облигаций;</w:t>
      </w:r>
    </w:p>
    <w:p w:rsidR="00695B65" w:rsidRPr="008D095B" w:rsidRDefault="00695B65" w:rsidP="008D095B">
      <w:pPr>
        <w:pStyle w:val="Basic"/>
        <w:rPr>
          <w:b/>
          <w:bCs/>
          <w:i/>
          <w:iCs/>
        </w:rPr>
      </w:pPr>
      <w:r w:rsidRPr="008D095B">
        <w:rPr>
          <w:b/>
          <w:bCs/>
          <w:i/>
          <w:iCs/>
        </w:rPr>
        <w:t>-</w:t>
      </w:r>
      <w:r w:rsidRPr="008D095B">
        <w:rPr>
          <w:b/>
          <w:bCs/>
          <w:i/>
          <w:iCs/>
        </w:rPr>
        <w:tab/>
        <w:t>дату окончания приобретения Биржевых облигаций;</w:t>
      </w:r>
    </w:p>
    <w:p w:rsidR="00695B65" w:rsidRPr="008D095B" w:rsidRDefault="00695B65" w:rsidP="008D095B">
      <w:pPr>
        <w:pStyle w:val="Basic"/>
        <w:rPr>
          <w:b/>
          <w:bCs/>
          <w:i/>
          <w:iCs/>
        </w:rPr>
      </w:pPr>
      <w:r w:rsidRPr="008D095B">
        <w:rPr>
          <w:b/>
          <w:bCs/>
          <w:i/>
          <w:iCs/>
        </w:rPr>
        <w:t>-</w:t>
      </w:r>
      <w:r w:rsidRPr="008D095B">
        <w:rPr>
          <w:b/>
          <w:bCs/>
          <w:i/>
          <w:iCs/>
        </w:rPr>
        <w:tab/>
        <w:t>цену приобретения Биржевых облигаций или порядок ее определения;</w:t>
      </w:r>
    </w:p>
    <w:p w:rsidR="00695B65" w:rsidRPr="008D095B" w:rsidRDefault="00695B65" w:rsidP="008D095B">
      <w:pPr>
        <w:pStyle w:val="Basic"/>
        <w:rPr>
          <w:b/>
          <w:bCs/>
          <w:i/>
          <w:iCs/>
        </w:rPr>
      </w:pPr>
      <w:r w:rsidRPr="008D095B">
        <w:rPr>
          <w:b/>
          <w:bCs/>
          <w:i/>
          <w:iCs/>
        </w:rPr>
        <w:t>- валюту, в которой осуществляется приобретение Биржевых облигаций;</w:t>
      </w:r>
    </w:p>
    <w:p w:rsidR="00695B65" w:rsidRPr="008D095B" w:rsidRDefault="00695B65" w:rsidP="008D095B">
      <w:pPr>
        <w:pStyle w:val="Basic"/>
        <w:rPr>
          <w:b/>
          <w:bCs/>
          <w:i/>
          <w:iCs/>
        </w:rPr>
      </w:pPr>
      <w:r w:rsidRPr="008D095B">
        <w:rPr>
          <w:b/>
          <w:bCs/>
          <w:i/>
          <w:iCs/>
        </w:rPr>
        <w:t>-</w:t>
      </w:r>
      <w:r w:rsidRPr="008D095B">
        <w:rPr>
          <w:b/>
          <w:bCs/>
          <w:i/>
          <w:iCs/>
        </w:rPr>
        <w:tab/>
        <w:t>порядок приобретения Биржевых облигаций;</w:t>
      </w:r>
    </w:p>
    <w:p w:rsidR="00695B65" w:rsidRPr="008D095B" w:rsidRDefault="00695B65" w:rsidP="008D095B">
      <w:pPr>
        <w:pStyle w:val="Basic"/>
        <w:rPr>
          <w:b/>
          <w:bCs/>
          <w:i/>
          <w:iCs/>
        </w:rPr>
      </w:pPr>
      <w:r w:rsidRPr="008D095B">
        <w:rPr>
          <w:b/>
          <w:bCs/>
          <w:i/>
          <w:iCs/>
        </w:rPr>
        <w:t>-</w:t>
      </w:r>
      <w:r w:rsidRPr="008D095B">
        <w:rPr>
          <w:b/>
          <w:bCs/>
          <w:i/>
          <w:iCs/>
        </w:rPr>
        <w:tab/>
        <w:t>форму и срок оплаты;</w:t>
      </w:r>
    </w:p>
    <w:p w:rsidR="008354F0" w:rsidRPr="008D095B" w:rsidRDefault="00695B65" w:rsidP="008D095B">
      <w:pPr>
        <w:pStyle w:val="Basic"/>
        <w:rPr>
          <w:b/>
          <w:bCs/>
          <w:i/>
          <w:iCs/>
        </w:rPr>
      </w:pPr>
      <w:r w:rsidRPr="008D095B">
        <w:rPr>
          <w:b/>
          <w:bCs/>
          <w:i/>
          <w:iCs/>
        </w:rPr>
        <w:t>-</w:t>
      </w:r>
      <w:r w:rsidRPr="008D095B">
        <w:rPr>
          <w:b/>
          <w:bCs/>
          <w:i/>
          <w:iCs/>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695B65" w:rsidRDefault="00695B65" w:rsidP="00523623">
      <w:pPr>
        <w:pStyle w:val="Basic"/>
        <w:rPr>
          <w:b/>
          <w:bCs/>
          <w:i/>
          <w:iCs/>
        </w:rPr>
      </w:pPr>
      <w:r w:rsidRPr="00523623">
        <w:rPr>
          <w:b/>
          <w:bCs/>
          <w:i/>
          <w:iCs/>
        </w:rPr>
        <w:t>В последующем приобретенные Эмитентом Биржевые облигации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rsidR="00695B65" w:rsidRPr="00523623" w:rsidRDefault="00695B65" w:rsidP="00523623">
      <w:pPr>
        <w:pStyle w:val="Basic"/>
        <w:rPr>
          <w:b/>
          <w:bCs/>
          <w:i/>
          <w:iCs/>
        </w:rPr>
      </w:pPr>
      <w:r w:rsidRPr="00523623">
        <w:rPr>
          <w:b/>
          <w:bCs/>
          <w:i/>
          <w:iCs/>
        </w:rPr>
        <w:lastRenderedPageBreak/>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695B65" w:rsidRPr="00523623" w:rsidRDefault="00695B65" w:rsidP="00523623">
      <w:pPr>
        <w:pStyle w:val="Basic"/>
        <w:rPr>
          <w:b/>
          <w:bCs/>
          <w:i/>
          <w:iCs/>
          <w:u w:val="single"/>
        </w:rPr>
      </w:pPr>
      <w:r w:rsidRPr="00523623">
        <w:rPr>
          <w:b/>
          <w:bCs/>
          <w:i/>
          <w:iCs/>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w:t>
      </w:r>
      <w:r w:rsidRPr="00523623">
        <w:rPr>
          <w:b/>
          <w:bCs/>
          <w:i/>
          <w:iCs/>
          <w:u w:val="single"/>
        </w:rPr>
        <w:t>по курсу, который будет установлен в соответствии с Условиями выпуска.</w:t>
      </w:r>
    </w:p>
    <w:p w:rsidR="00695B65" w:rsidRDefault="00695B65" w:rsidP="00523623">
      <w:pPr>
        <w:pStyle w:val="Basic"/>
        <w:rPr>
          <w:b/>
          <w:bCs/>
          <w:i/>
          <w:iCs/>
        </w:rPr>
      </w:pPr>
      <w:r w:rsidRPr="00523623">
        <w:rPr>
          <w:b/>
          <w:bCs/>
          <w:i/>
          <w:iCs/>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rsidR="00695B65" w:rsidRPr="00523623" w:rsidRDefault="00695B65" w:rsidP="00523623">
      <w:pPr>
        <w:pStyle w:val="Basic"/>
        <w:rPr>
          <w:b/>
          <w:bCs/>
          <w:i/>
          <w:iCs/>
        </w:rPr>
      </w:pPr>
    </w:p>
    <w:p w:rsidR="00695B65" w:rsidRPr="00523623" w:rsidRDefault="00695B65" w:rsidP="00523623">
      <w:pPr>
        <w:pStyle w:val="Basic"/>
        <w:rPr>
          <w:b/>
          <w:bCs/>
          <w:i/>
          <w:iCs/>
        </w:rPr>
      </w:pPr>
      <w:r w:rsidRPr="00AE2785">
        <w:t xml:space="preserve">Срок (порядок определения срока) приобретения облигаций, порядок принятия уполномоченным органом эмитента решения о приобретении облигаций: </w:t>
      </w:r>
      <w:r w:rsidRPr="00523623">
        <w:rPr>
          <w:b/>
          <w:bCs/>
          <w:i/>
          <w:iCs/>
        </w:rPr>
        <w:t>указан в пункте 10.3 Программы и п.8.10.3 Проспекта.</w:t>
      </w:r>
    </w:p>
    <w:p w:rsidR="00695B65" w:rsidRPr="00523623" w:rsidRDefault="00695B65" w:rsidP="00523623">
      <w:pPr>
        <w:pStyle w:val="Basic"/>
        <w:rPr>
          <w:b/>
          <w:bCs/>
          <w:i/>
          <w:iCs/>
        </w:rPr>
      </w:pPr>
    </w:p>
    <w:p w:rsidR="00695B65" w:rsidRPr="00523623" w:rsidRDefault="00695B65" w:rsidP="00523623">
      <w:pPr>
        <w:pStyle w:val="Basic"/>
        <w:rPr>
          <w:b/>
          <w:bCs/>
          <w:i/>
          <w:iCs/>
        </w:rPr>
      </w:pPr>
      <w:r w:rsidRPr="00523623">
        <w:rPr>
          <w:b/>
          <w:bCs/>
          <w:i/>
          <w:iCs/>
        </w:rPr>
        <w:t xml:space="preserve">10.3. 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w:t>
      </w:r>
      <w:r w:rsidR="005D3929" w:rsidRPr="00523623">
        <w:rPr>
          <w:b/>
          <w:bCs/>
          <w:i/>
          <w:iCs/>
        </w:rPr>
        <w:t xml:space="preserve">казначейский </w:t>
      </w:r>
      <w:r w:rsidRPr="00523623">
        <w:rPr>
          <w:b/>
          <w:bCs/>
          <w:i/>
          <w:iCs/>
        </w:rPr>
        <w:t>счет депо Эмитента в НРД, предназначенный для учета прав на выпущенные им ценные бумаги.</w:t>
      </w:r>
    </w:p>
    <w:p w:rsidR="00695B65" w:rsidRPr="00523623" w:rsidRDefault="00695B65" w:rsidP="00523623">
      <w:pPr>
        <w:pStyle w:val="Basic"/>
        <w:rPr>
          <w:b/>
          <w:bCs/>
          <w:i/>
          <w:iCs/>
        </w:rPr>
      </w:pPr>
    </w:p>
    <w:p w:rsidR="00695B65" w:rsidRPr="00AE2785" w:rsidRDefault="00695B65" w:rsidP="00523623">
      <w:pPr>
        <w:pStyle w:val="Basic"/>
      </w:pPr>
      <w:r w:rsidRPr="00AE2785">
        <w:t>Срок приобретения облигаций или порядок его определения, порядок принятия уполномоченным органом эмитента решения о приобретении облигаций:</w:t>
      </w:r>
    </w:p>
    <w:p w:rsidR="00695B65" w:rsidRPr="008D095B" w:rsidRDefault="008D095B" w:rsidP="008D095B">
      <w:pPr>
        <w:pStyle w:val="Basic"/>
        <w:rPr>
          <w:b/>
          <w:bCs/>
          <w:i/>
          <w:iCs/>
        </w:rPr>
      </w:pPr>
      <w:r>
        <w:rPr>
          <w:b/>
          <w:bCs/>
          <w:i/>
          <w:iCs/>
        </w:rPr>
        <w:t xml:space="preserve">- </w:t>
      </w:r>
      <w:r w:rsidR="00695B65" w:rsidRPr="008D095B">
        <w:rPr>
          <w:b/>
          <w:bCs/>
          <w:i/>
          <w:iCs/>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п.8.10.1 Проспекта. Принятия отдельного решения о приобретении Биржевых облигаций по требованию их владельца (владельцев) не требуется.</w:t>
      </w:r>
    </w:p>
    <w:p w:rsidR="00695B65" w:rsidRPr="008D095B" w:rsidRDefault="008D095B" w:rsidP="008D095B">
      <w:pPr>
        <w:pStyle w:val="Basic"/>
        <w:rPr>
          <w:b/>
          <w:bCs/>
          <w:i/>
          <w:iCs/>
        </w:rPr>
      </w:pPr>
      <w:r>
        <w:rPr>
          <w:b/>
          <w:bCs/>
          <w:i/>
          <w:iCs/>
        </w:rPr>
        <w:t xml:space="preserve">- </w:t>
      </w:r>
      <w:r w:rsidR="00695B65" w:rsidRPr="008D095B">
        <w:rPr>
          <w:b/>
          <w:bCs/>
          <w:i/>
          <w:iCs/>
        </w:rPr>
        <w:t xml:space="preserve">В случае принятия 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w:t>
      </w:r>
      <w:r w:rsidR="00F56B8D" w:rsidRPr="008D095B">
        <w:rPr>
          <w:b/>
          <w:bCs/>
          <w:i/>
          <w:iCs/>
        </w:rPr>
        <w:t xml:space="preserve">сети </w:t>
      </w:r>
      <w:r w:rsidR="00695B65" w:rsidRPr="008D095B">
        <w:rPr>
          <w:b/>
          <w:bCs/>
          <w:i/>
          <w:iCs/>
        </w:rPr>
        <w:t>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w:t>
      </w:r>
    </w:p>
    <w:p w:rsidR="00695B65" w:rsidRPr="00AE2785" w:rsidRDefault="00695B65" w:rsidP="00523623">
      <w:pPr>
        <w:pStyle w:val="Basic"/>
      </w:pPr>
    </w:p>
    <w:p w:rsidR="00695B65" w:rsidRPr="00AE2785" w:rsidRDefault="00695B65" w:rsidP="00523623">
      <w:pPr>
        <w:pStyle w:val="Basic"/>
      </w:pPr>
      <w:r w:rsidRPr="00AE2785">
        <w:t>Порядок раскрытия эмитентом информации об условиях и итогах приобретения облигаций:</w:t>
      </w:r>
    </w:p>
    <w:p w:rsidR="00695B65" w:rsidRPr="00523623" w:rsidRDefault="00695B65" w:rsidP="00CE38A2">
      <w:pPr>
        <w:pStyle w:val="Basic"/>
        <w:rPr>
          <w:b/>
          <w:bCs/>
          <w:i/>
          <w:iCs/>
        </w:rPr>
      </w:pPr>
      <w:bookmarkStart w:id="13" w:name="OLE_LINK7"/>
      <w:r w:rsidRPr="00523623">
        <w:rPr>
          <w:b/>
          <w:bCs/>
          <w:i/>
          <w:iCs/>
        </w:rPr>
        <w:t xml:space="preserve">1. </w:t>
      </w:r>
      <w:r w:rsidR="00581F63" w:rsidRPr="00180BCC">
        <w:rPr>
          <w:b/>
          <w:bCs/>
          <w:i/>
          <w:iCs/>
        </w:rPr>
        <w:t xml:space="preserve">Не позднее чем за 7 (Семь) рабочих дней до начала срока, в течение которого владельцами Биржевых облигаций </w:t>
      </w:r>
      <w:r w:rsidR="00581F63" w:rsidRPr="00512BE5">
        <w:rPr>
          <w:b/>
          <w:bCs/>
          <w:i/>
          <w:iCs/>
        </w:rPr>
        <w:t xml:space="preserve">могут быть заявлены требования о приобретении Эмитентом </w:t>
      </w:r>
      <w:r w:rsidR="00581F63" w:rsidRPr="00180BCC">
        <w:rPr>
          <w:b/>
          <w:bCs/>
          <w:i/>
          <w:iCs/>
        </w:rPr>
        <w:t>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695B65" w:rsidRPr="00523623" w:rsidRDefault="00695B65" w:rsidP="00CE38A2">
      <w:pPr>
        <w:pStyle w:val="Basic"/>
        <w:rPr>
          <w:b/>
          <w:bCs/>
          <w:i/>
          <w:iCs/>
        </w:rPr>
      </w:pPr>
      <w:r w:rsidRPr="00523623">
        <w:rPr>
          <w:b/>
          <w:bCs/>
          <w:i/>
          <w:iCs/>
        </w:rPr>
        <w:t xml:space="preserve">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w:t>
      </w:r>
      <w:r w:rsidRPr="00523623">
        <w:rPr>
          <w:b/>
          <w:bCs/>
          <w:i/>
          <w:iCs/>
        </w:rPr>
        <w:lastRenderedPageBreak/>
        <w:t xml:space="preserve">Проспекта на </w:t>
      </w:r>
      <w:r w:rsidR="00833867" w:rsidRPr="00523623">
        <w:rPr>
          <w:b/>
          <w:bCs/>
          <w:i/>
          <w:iCs/>
        </w:rPr>
        <w:t xml:space="preserve">странице </w:t>
      </w:r>
      <w:r w:rsidRPr="00523623">
        <w:rPr>
          <w:b/>
          <w:bCs/>
          <w:i/>
          <w:iCs/>
        </w:rPr>
        <w:t xml:space="preserve">в </w:t>
      </w:r>
      <w:r w:rsidR="00D33A94" w:rsidRPr="00523623">
        <w:rPr>
          <w:b/>
          <w:bCs/>
          <w:i/>
          <w:iCs/>
        </w:rPr>
        <w:t>с</w:t>
      </w:r>
      <w:r w:rsidR="00833867" w:rsidRPr="00523623">
        <w:rPr>
          <w:b/>
          <w:bCs/>
          <w:i/>
          <w:iCs/>
        </w:rPr>
        <w:t xml:space="preserve">ети </w:t>
      </w:r>
      <w:r w:rsidR="002C70C1" w:rsidRPr="00523623">
        <w:rPr>
          <w:b/>
          <w:bCs/>
          <w:i/>
          <w:iCs/>
        </w:rPr>
        <w:t>Интернет в срок не</w:t>
      </w:r>
      <w:r w:rsidRPr="00523623">
        <w:rPr>
          <w:b/>
          <w:bCs/>
          <w:i/>
          <w:iCs/>
        </w:rPr>
        <w:t xml:space="preserve"> позднее даты начала размещения Биржевых облигаций.</w:t>
      </w:r>
    </w:p>
    <w:p w:rsidR="00695B65" w:rsidRPr="00523623" w:rsidRDefault="00695B65" w:rsidP="00CE38A2">
      <w:pPr>
        <w:pStyle w:val="Basic"/>
        <w:rPr>
          <w:b/>
          <w:bCs/>
          <w:i/>
          <w:iCs/>
        </w:rPr>
      </w:pPr>
      <w:r w:rsidRPr="00523623">
        <w:rPr>
          <w:b/>
          <w:bCs/>
          <w:i/>
          <w:iCs/>
        </w:rPr>
        <w:t xml:space="preserve">2. 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bookmarkEnd w:id="13"/>
    <w:p w:rsidR="00695B65" w:rsidRPr="00523623" w:rsidRDefault="00695B65" w:rsidP="00CE38A2">
      <w:pPr>
        <w:pStyle w:val="Basic"/>
        <w:rPr>
          <w:b/>
          <w:bCs/>
          <w:i/>
          <w:iCs/>
        </w:rPr>
      </w:pPr>
      <w:r w:rsidRPr="00523623">
        <w:rPr>
          <w:b/>
          <w:bCs/>
          <w:i/>
          <w:iCs/>
        </w:rPr>
        <w:t>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п.8.11 Проспекта.</w:t>
      </w:r>
    </w:p>
    <w:p w:rsidR="00695B65" w:rsidRPr="00523623" w:rsidRDefault="00695B65" w:rsidP="00CE38A2">
      <w:pPr>
        <w:pStyle w:val="Basic"/>
        <w:rPr>
          <w:b/>
          <w:bCs/>
          <w:i/>
          <w:iCs/>
        </w:rPr>
      </w:pPr>
      <w:r w:rsidRPr="00523623">
        <w:rPr>
          <w:b/>
          <w:bCs/>
          <w:i/>
          <w:iCs/>
        </w:rPr>
        <w:t xml:space="preserve">4. 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(в том числе о количестве приобретенных Биржевых облигаций) </w:t>
      </w:r>
      <w:bookmarkStart w:id="14" w:name="OLE_LINK6"/>
      <w:bookmarkStart w:id="15" w:name="OLE_LINK5"/>
      <w:r w:rsidRPr="00523623">
        <w:rPr>
          <w:b/>
          <w:bCs/>
          <w:i/>
          <w:iCs/>
        </w:rPr>
        <w:t>раскрывается в порядке и сроки, указанные в п. 11 Программы и п.8.11 Проспекта.</w:t>
      </w:r>
      <w:bookmarkEnd w:id="14"/>
      <w:bookmarkEnd w:id="15"/>
    </w:p>
    <w:p w:rsidR="00695B65" w:rsidRPr="00523623" w:rsidRDefault="00695B65" w:rsidP="00CE38A2">
      <w:pPr>
        <w:pStyle w:val="Basic"/>
        <w:rPr>
          <w:b/>
          <w:bCs/>
          <w:i/>
          <w:iCs/>
        </w:rPr>
      </w:pPr>
      <w:r w:rsidRPr="00523623">
        <w:rPr>
          <w:b/>
          <w:bCs/>
          <w:i/>
          <w:iCs/>
        </w:rPr>
        <w:t>5. Приобретение Эмитентом Биржевых облигаций может осуществляться через Организатора торговли, указанного в п. 8.3 Программы и п.8.3 Проспекта, в соответствии с нормативными документами, регулирующими деятельность Организатора торговли.</w:t>
      </w:r>
    </w:p>
    <w:p w:rsidR="00350DF9" w:rsidRDefault="00581F63" w:rsidP="00CE38A2">
      <w:pPr>
        <w:pStyle w:val="Basic"/>
        <w:rPr>
          <w:b/>
          <w:i/>
          <w:szCs w:val="22"/>
        </w:rPr>
      </w:pPr>
      <w:r w:rsidRPr="00512BE5">
        <w:rPr>
          <w:b/>
          <w:i/>
          <w:szCs w:val="22"/>
        </w:rPr>
        <w:t xml:space="preserve">В случае прекращения деятельности </w:t>
      </w:r>
      <w:r w:rsidR="00F0774D">
        <w:rPr>
          <w:b/>
          <w:i/>
          <w:szCs w:val="22"/>
        </w:rPr>
        <w:t>ПАО Московская Биржа</w:t>
      </w:r>
      <w:r w:rsidRPr="00512BE5">
        <w:rPr>
          <w:b/>
          <w:i/>
          <w:szCs w:val="22"/>
        </w:rPr>
        <w:t xml:space="preserve"> в связи с его реорганизацией функции организатора торговли, на торгах которого производится </w:t>
      </w:r>
      <w:r>
        <w:rPr>
          <w:b/>
          <w:i/>
          <w:szCs w:val="22"/>
        </w:rPr>
        <w:t>приобретение</w:t>
      </w:r>
      <w:r w:rsidRPr="00512BE5">
        <w:rPr>
          <w:b/>
          <w:i/>
          <w:szCs w:val="22"/>
        </w:rPr>
        <w:t xml:space="preserve"> Биржевых облигаций, будут осуществляться его правопреемником. В тех случаях, когда в Программе упоминается </w:t>
      </w:r>
      <w:r w:rsidR="00F0774D">
        <w:rPr>
          <w:b/>
          <w:i/>
          <w:szCs w:val="22"/>
        </w:rPr>
        <w:t>ПАО Московская Биржа</w:t>
      </w:r>
      <w:r w:rsidRPr="00512BE5">
        <w:rPr>
          <w:b/>
          <w:i/>
          <w:szCs w:val="22"/>
        </w:rPr>
        <w:t xml:space="preserve">, подразумевается </w:t>
      </w:r>
      <w:r w:rsidR="00F0774D">
        <w:rPr>
          <w:b/>
          <w:i/>
          <w:szCs w:val="22"/>
        </w:rPr>
        <w:t>ПАО Московская Биржа</w:t>
      </w:r>
      <w:r w:rsidRPr="00512BE5">
        <w:rPr>
          <w:b/>
          <w:i/>
          <w:szCs w:val="22"/>
        </w:rPr>
        <w:t xml:space="preserve"> или его правопреемник.</w:t>
      </w:r>
    </w:p>
    <w:p w:rsidR="00695B65" w:rsidRPr="00523623" w:rsidRDefault="00695B65" w:rsidP="00CE38A2">
      <w:pPr>
        <w:pStyle w:val="Basic"/>
        <w:rPr>
          <w:b/>
          <w:bCs/>
          <w:i/>
          <w:iCs/>
        </w:rPr>
      </w:pPr>
      <w:r w:rsidRPr="00523623">
        <w:rPr>
          <w:b/>
          <w:bCs/>
          <w:i/>
          <w:iCs/>
        </w:rPr>
        <w:t xml:space="preserve">10.4. 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rsidR="00695B65" w:rsidRPr="00523623" w:rsidRDefault="00695B65" w:rsidP="00CE38A2">
      <w:pPr>
        <w:pStyle w:val="Basic"/>
        <w:rPr>
          <w:b/>
          <w:bCs/>
          <w:i/>
          <w:iCs/>
        </w:rPr>
      </w:pPr>
      <w:r w:rsidRPr="00523623">
        <w:rPr>
          <w:b/>
          <w:bCs/>
          <w:i/>
          <w:iCs/>
        </w:rPr>
        <w:t xml:space="preserve">1). Для заключения договора (сделки) о приобретении Биржевых облигаций Эмитентом, Владелец Биржевых облигаций направляет Уведомление Эмитенту и/или Агенту по приобретению в соответствии со сроками, условиями и порядком приобретения Биржевых облигаций, опубликованными в Ленте новостей и на странице в </w:t>
      </w:r>
      <w:r w:rsidR="00263580" w:rsidRPr="00523623">
        <w:rPr>
          <w:b/>
          <w:bCs/>
          <w:i/>
          <w:iCs/>
        </w:rPr>
        <w:t xml:space="preserve">сети </w:t>
      </w:r>
      <w:r w:rsidRPr="00523623">
        <w:rPr>
          <w:b/>
          <w:bCs/>
          <w:i/>
          <w:iCs/>
        </w:rPr>
        <w:t>Интернет, в случае приобретения Биржевых облигаций по соглашению с владельцами облигаций, или в порядке и на условиях, предусмотренных в п. 10 Программы и п.8.10 Проспекта, в случае приобретения Биржевых облигаций по требованию их владельцев.</w:t>
      </w:r>
    </w:p>
    <w:p w:rsidR="00695B65" w:rsidRPr="00523623" w:rsidRDefault="00695B65" w:rsidP="00CE38A2">
      <w:pPr>
        <w:pStyle w:val="Basic"/>
        <w:rPr>
          <w:b/>
          <w:bCs/>
          <w:i/>
          <w:iCs/>
        </w:rPr>
      </w:pPr>
      <w:r w:rsidRPr="00523623">
        <w:rPr>
          <w:b/>
          <w:bCs/>
          <w:i/>
          <w:iCs/>
        </w:rPr>
        <w:t xml:space="preserve">Дополнительно, Владелец Биржевых облигаций направляет Эмитенту и/или Агенту по приобретению следующие данные: </w:t>
      </w:r>
    </w:p>
    <w:p w:rsidR="00695B65" w:rsidRPr="00523623" w:rsidRDefault="00695B65" w:rsidP="00CE38A2">
      <w:pPr>
        <w:pStyle w:val="Basic"/>
        <w:rPr>
          <w:b/>
          <w:bCs/>
          <w:i/>
          <w:iCs/>
        </w:rPr>
      </w:pPr>
      <w:r w:rsidRPr="00523623">
        <w:rPr>
          <w:b/>
          <w:bCs/>
          <w:i/>
          <w:iCs/>
        </w:rPr>
        <w:t>- полное и сокращенное фирменное наименование Владельца Биржевых облигаций /лица, направившего Уведомление;</w:t>
      </w:r>
    </w:p>
    <w:p w:rsidR="00695B65" w:rsidRPr="00523623" w:rsidRDefault="00695B65" w:rsidP="00CE38A2">
      <w:pPr>
        <w:pStyle w:val="Basic"/>
        <w:rPr>
          <w:b/>
          <w:bCs/>
          <w:i/>
          <w:iCs/>
        </w:rPr>
      </w:pPr>
      <w:r w:rsidRPr="00523623">
        <w:rPr>
          <w:b/>
          <w:bCs/>
          <w:i/>
          <w:iCs/>
        </w:rPr>
        <w:t>- место нахождения и почтовый адрес лица, направившего Уведомление;</w:t>
      </w:r>
    </w:p>
    <w:p w:rsidR="00695B65" w:rsidRPr="00523623" w:rsidRDefault="00695B65" w:rsidP="00CE38A2">
      <w:pPr>
        <w:pStyle w:val="Basic"/>
        <w:rPr>
          <w:b/>
          <w:bCs/>
          <w:i/>
          <w:iCs/>
        </w:rPr>
      </w:pPr>
      <w:r w:rsidRPr="00523623">
        <w:rPr>
          <w:b/>
          <w:bCs/>
          <w:i/>
          <w:iCs/>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Небанковской кредитной организации закрытое акционерное общество «Национальный расчетный депозитарий» (далее – НРД) для переводов ценных бумаг по встречным поручениям отправителя и получателя с контролем расчетов по денежным средствам);</w:t>
      </w:r>
    </w:p>
    <w:p w:rsidR="00695B65" w:rsidRPr="00523623" w:rsidRDefault="00695B65" w:rsidP="00CE38A2">
      <w:pPr>
        <w:pStyle w:val="Basic"/>
        <w:rPr>
          <w:b/>
          <w:bCs/>
          <w:i/>
          <w:iCs/>
        </w:rPr>
      </w:pPr>
      <w:r w:rsidRPr="00523623">
        <w:rPr>
          <w:b/>
          <w:bCs/>
          <w:i/>
          <w:iCs/>
        </w:rPr>
        <w:t>- идентификационный номер налогоплательщика (ИНН) лица, уполномоченного получать суммы денежных средств;</w:t>
      </w:r>
    </w:p>
    <w:p w:rsidR="00695B65" w:rsidRPr="00523623" w:rsidRDefault="00695B65" w:rsidP="00CE38A2">
      <w:pPr>
        <w:pStyle w:val="Basic"/>
        <w:rPr>
          <w:b/>
          <w:bCs/>
          <w:i/>
          <w:iCs/>
        </w:rPr>
      </w:pPr>
      <w:r w:rsidRPr="00523623">
        <w:rPr>
          <w:b/>
          <w:bCs/>
          <w:i/>
          <w:iCs/>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695B65" w:rsidRPr="00523623" w:rsidRDefault="00695B65" w:rsidP="00CE38A2">
      <w:pPr>
        <w:pStyle w:val="Basic"/>
        <w:rPr>
          <w:b/>
          <w:bCs/>
          <w:i/>
          <w:iCs/>
        </w:rPr>
      </w:pPr>
      <w:r w:rsidRPr="00523623">
        <w:rPr>
          <w:b/>
          <w:bCs/>
          <w:i/>
          <w:iCs/>
        </w:rPr>
        <w:t>- код причины постановки на учет (КПП) лица, уполномоченного получать суммы денежных средств;</w:t>
      </w:r>
    </w:p>
    <w:p w:rsidR="00695B65" w:rsidRPr="00523623" w:rsidRDefault="00695B65" w:rsidP="00CE38A2">
      <w:pPr>
        <w:pStyle w:val="Basic"/>
        <w:rPr>
          <w:b/>
          <w:bCs/>
          <w:i/>
          <w:iCs/>
        </w:rPr>
      </w:pPr>
      <w:r w:rsidRPr="00523623">
        <w:rPr>
          <w:b/>
          <w:bCs/>
          <w:i/>
          <w:iCs/>
        </w:rPr>
        <w:t>- код ОКПО;</w:t>
      </w:r>
    </w:p>
    <w:p w:rsidR="00695B65" w:rsidRPr="00523623" w:rsidRDefault="00695B65" w:rsidP="00CE38A2">
      <w:pPr>
        <w:pStyle w:val="Basic"/>
        <w:rPr>
          <w:b/>
          <w:bCs/>
          <w:i/>
          <w:iCs/>
        </w:rPr>
      </w:pPr>
      <w:r w:rsidRPr="00523623">
        <w:rPr>
          <w:b/>
          <w:bCs/>
          <w:i/>
          <w:iCs/>
        </w:rPr>
        <w:t>- код ОКВЭД;</w:t>
      </w:r>
    </w:p>
    <w:p w:rsidR="00695B65" w:rsidRPr="00523623" w:rsidRDefault="00695B65" w:rsidP="00CE38A2">
      <w:pPr>
        <w:pStyle w:val="Basic"/>
        <w:rPr>
          <w:b/>
          <w:bCs/>
          <w:i/>
          <w:iCs/>
        </w:rPr>
      </w:pPr>
      <w:r w:rsidRPr="00523623">
        <w:rPr>
          <w:b/>
          <w:bCs/>
          <w:i/>
          <w:iCs/>
        </w:rPr>
        <w:t>- БИК (для кредитных организаций);</w:t>
      </w:r>
    </w:p>
    <w:p w:rsidR="00695B65" w:rsidRPr="00523623" w:rsidRDefault="00695B65" w:rsidP="00CE38A2">
      <w:pPr>
        <w:pStyle w:val="Basic"/>
        <w:rPr>
          <w:b/>
          <w:bCs/>
          <w:i/>
          <w:iCs/>
        </w:rPr>
      </w:pPr>
      <w:r w:rsidRPr="00523623">
        <w:rPr>
          <w:b/>
          <w:bCs/>
          <w:i/>
          <w:iCs/>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rsidR="00695B65" w:rsidRPr="00523623" w:rsidRDefault="00695B65" w:rsidP="00CE38A2">
      <w:pPr>
        <w:pStyle w:val="Basic"/>
        <w:rPr>
          <w:b/>
          <w:bCs/>
          <w:i/>
          <w:iCs/>
        </w:rPr>
      </w:pPr>
      <w:r w:rsidRPr="00523623">
        <w:rPr>
          <w:b/>
          <w:bCs/>
          <w:i/>
          <w:iCs/>
        </w:rPr>
        <w:t> </w:t>
      </w:r>
    </w:p>
    <w:p w:rsidR="00695B65" w:rsidRPr="00523623" w:rsidRDefault="00695B65" w:rsidP="00CE38A2">
      <w:pPr>
        <w:pStyle w:val="Basic"/>
        <w:rPr>
          <w:b/>
          <w:bCs/>
          <w:i/>
          <w:iCs/>
        </w:rPr>
      </w:pPr>
      <w:r w:rsidRPr="00523623">
        <w:rPr>
          <w:b/>
          <w:bCs/>
          <w:i/>
          <w:iCs/>
        </w:rPr>
        <w:lastRenderedPageBreak/>
        <w:t>Уведомление о продаже Биржевых облигаций считается полученным Эмитентом и/или Агентом по приобретению с даты его вручения Эмитенту и/или Агенту по приобретению.</w:t>
      </w:r>
    </w:p>
    <w:p w:rsidR="00695B65" w:rsidRPr="00523623" w:rsidRDefault="00695B65" w:rsidP="00CE38A2">
      <w:pPr>
        <w:pStyle w:val="Basic"/>
        <w:rPr>
          <w:b/>
          <w:bCs/>
          <w:i/>
          <w:iCs/>
        </w:rPr>
      </w:pPr>
    </w:p>
    <w:p w:rsidR="00695B65" w:rsidRPr="00523623" w:rsidRDefault="00581F63" w:rsidP="00CE38A2">
      <w:pPr>
        <w:pStyle w:val="Basic"/>
        <w:rPr>
          <w:b/>
          <w:bCs/>
          <w:i/>
          <w:iCs/>
        </w:rPr>
      </w:pPr>
      <w:r w:rsidRPr="00180BCC">
        <w:rPr>
          <w:b/>
          <w:i/>
          <w:szCs w:val="22"/>
        </w:rPr>
        <w:t xml:space="preserve">Эмитент не несет обязательств по приобретению Биржевых облигаций по отношению к владельцам Биржевых облигаций, не представившим в </w:t>
      </w:r>
      <w:r w:rsidR="00695B65" w:rsidRPr="00523623">
        <w:rPr>
          <w:b/>
          <w:bCs/>
          <w:i/>
          <w:iCs/>
        </w:rPr>
        <w:t xml:space="preserve">указанный срок свои Уведомления (с учетом дополнительных сведений, указанных выше в настоящем пункте), либо представившим Уведомления (с учетом дополнительных сведений, указанных выше в настоящем пункте), не соответствующее изложенным требованиям. </w:t>
      </w:r>
    </w:p>
    <w:p w:rsidR="00695B65" w:rsidRPr="00523623" w:rsidRDefault="00695B65" w:rsidP="00CE38A2">
      <w:pPr>
        <w:pStyle w:val="Basic"/>
        <w:rPr>
          <w:b/>
          <w:bCs/>
          <w:i/>
          <w:iCs/>
        </w:rPr>
      </w:pPr>
      <w:r w:rsidRPr="00523623">
        <w:rPr>
          <w:b/>
          <w:bCs/>
          <w:i/>
          <w:iCs/>
        </w:rPr>
        <w:t xml:space="preserve">Договор (сделка) о приобретении Биржевых облигаций считается заключенным в момент получения Уведомления Эмитентом и/или Агентом по приобретению с учетом требований о порядке направления Уведомления. </w:t>
      </w:r>
    </w:p>
    <w:p w:rsidR="00695B65" w:rsidRPr="00523623" w:rsidRDefault="00695B65" w:rsidP="00CE38A2">
      <w:pPr>
        <w:pStyle w:val="Basic"/>
        <w:rPr>
          <w:b/>
          <w:bCs/>
          <w:i/>
          <w:iCs/>
        </w:rPr>
      </w:pPr>
      <w:r w:rsidRPr="00523623">
        <w:rPr>
          <w:b/>
          <w:bCs/>
          <w:i/>
          <w:iCs/>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w:t>
      </w:r>
      <w:r w:rsidR="005D3929" w:rsidRPr="00523623">
        <w:rPr>
          <w:b/>
          <w:bCs/>
          <w:i/>
          <w:iCs/>
        </w:rPr>
        <w:t xml:space="preserve"> </w:t>
      </w:r>
      <w:r w:rsidR="002955DF" w:rsidRPr="00523623">
        <w:rPr>
          <w:b/>
          <w:bCs/>
          <w:i/>
          <w:iCs/>
        </w:rPr>
        <w:t xml:space="preserve">казначейский </w:t>
      </w:r>
      <w:r w:rsidRPr="00523623">
        <w:rPr>
          <w:b/>
          <w:bCs/>
          <w:i/>
          <w:iCs/>
        </w:rPr>
        <w:t>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695B65" w:rsidRPr="00523623" w:rsidRDefault="00695B65" w:rsidP="00CE38A2">
      <w:pPr>
        <w:pStyle w:val="Basic"/>
        <w:rPr>
          <w:b/>
          <w:bCs/>
          <w:i/>
          <w:iCs/>
        </w:rPr>
      </w:pPr>
      <w:r w:rsidRPr="00523623">
        <w:rPr>
          <w:b/>
          <w:bCs/>
          <w:i/>
          <w:iCs/>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695B65" w:rsidRPr="00523623" w:rsidRDefault="00695B65" w:rsidP="00CE38A2">
      <w:pPr>
        <w:pStyle w:val="Basic"/>
        <w:rPr>
          <w:b/>
          <w:bCs/>
          <w:i/>
          <w:iCs/>
        </w:rPr>
      </w:pPr>
      <w:r w:rsidRPr="00523623">
        <w:rPr>
          <w:b/>
          <w:bCs/>
          <w:i/>
          <w:iCs/>
        </w:rPr>
        <w:t>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не подавшим поручение депо на перевод Биржевых облигаций со своего счета депо на</w:t>
      </w:r>
      <w:r w:rsidR="005D3929" w:rsidRPr="00523623">
        <w:rPr>
          <w:b/>
          <w:bCs/>
          <w:i/>
          <w:iCs/>
        </w:rPr>
        <w:t xml:space="preserve"> </w:t>
      </w:r>
      <w:r w:rsidR="002955DF" w:rsidRPr="00523623">
        <w:rPr>
          <w:b/>
          <w:bCs/>
          <w:i/>
          <w:iCs/>
        </w:rPr>
        <w:t xml:space="preserve">казначейский </w:t>
      </w:r>
      <w:r w:rsidRPr="00523623">
        <w:rPr>
          <w:b/>
          <w:bCs/>
          <w:i/>
          <w:iCs/>
        </w:rPr>
        <w:t xml:space="preserve">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rsidR="00695B65" w:rsidRPr="00523623" w:rsidRDefault="00695B65" w:rsidP="00CE38A2">
      <w:pPr>
        <w:pStyle w:val="Basic"/>
        <w:rPr>
          <w:b/>
          <w:bCs/>
          <w:i/>
          <w:iCs/>
        </w:rPr>
      </w:pPr>
      <w:r w:rsidRPr="00523623">
        <w:rPr>
          <w:b/>
          <w:bCs/>
          <w:i/>
          <w:iCs/>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w:t>
      </w:r>
      <w:r w:rsidR="002955DF" w:rsidRPr="00523623">
        <w:rPr>
          <w:b/>
          <w:bCs/>
          <w:i/>
          <w:iCs/>
        </w:rPr>
        <w:t xml:space="preserve">казначейский </w:t>
      </w:r>
      <w:r w:rsidRPr="00523623">
        <w:rPr>
          <w:b/>
          <w:bCs/>
          <w:i/>
          <w:iCs/>
        </w:rPr>
        <w:t>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rsidR="00695B65" w:rsidRPr="00523623" w:rsidRDefault="00695B65" w:rsidP="00CE38A2">
      <w:pPr>
        <w:pStyle w:val="Basic"/>
        <w:rPr>
          <w:b/>
          <w:bCs/>
          <w:i/>
          <w:iCs/>
        </w:rPr>
      </w:pPr>
      <w:r w:rsidRPr="00523623">
        <w:rPr>
          <w:b/>
          <w:bCs/>
          <w:i/>
          <w:iCs/>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w:t>
      </w:r>
      <w:r w:rsidR="002955DF" w:rsidRPr="00523623">
        <w:rPr>
          <w:b/>
          <w:bCs/>
          <w:i/>
          <w:iCs/>
        </w:rPr>
        <w:t xml:space="preserve">казначейский </w:t>
      </w:r>
      <w:r w:rsidRPr="00523623">
        <w:rPr>
          <w:b/>
          <w:bCs/>
          <w:i/>
          <w:iCs/>
        </w:rPr>
        <w:t>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lastRenderedPageBreak/>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rsidR="00695B65" w:rsidRPr="00523623" w:rsidRDefault="00695B65" w:rsidP="00CE38A2">
      <w:pPr>
        <w:pStyle w:val="Basic"/>
        <w:rPr>
          <w:b/>
          <w:bCs/>
          <w:i/>
          <w:iCs/>
        </w:rPr>
      </w:pPr>
    </w:p>
    <w:p w:rsidR="000A45E8" w:rsidRPr="00AE2785" w:rsidRDefault="00695B65" w:rsidP="00CE38A2">
      <w:pPr>
        <w:pStyle w:val="Basic"/>
      </w:pPr>
      <w:r w:rsidRPr="00AE2785">
        <w:t xml:space="preserve">11. </w:t>
      </w:r>
      <w:r w:rsidR="000A45E8" w:rsidRPr="00AE2785">
        <w:t>Порядок раскрытия эмитентом информации о выпуске (дополнительном выпуске) облигаций, которые могут быть размещены в рамках программы облигаций</w:t>
      </w:r>
    </w:p>
    <w:p w:rsidR="00695B65" w:rsidRPr="00523623" w:rsidRDefault="00695B65" w:rsidP="00CE38A2">
      <w:pPr>
        <w:pStyle w:val="Basic"/>
        <w:rPr>
          <w:b/>
          <w:bCs/>
          <w:i/>
          <w:iCs/>
        </w:rPr>
      </w:pPr>
      <w:r w:rsidRPr="00523623">
        <w:rPr>
          <w:b/>
          <w:bCs/>
          <w:i/>
          <w:iCs/>
        </w:rPr>
        <w:t xml:space="preserve">Раскрытие информации о выпуске Биржевых облигаций, которые могут быть размещены в рамках </w:t>
      </w:r>
      <w:r w:rsidR="00141714" w:rsidRPr="00523623">
        <w:rPr>
          <w:b/>
          <w:bCs/>
          <w:i/>
          <w:iCs/>
          <w:szCs w:val="22"/>
        </w:rPr>
        <w:t>Программы</w:t>
      </w:r>
      <w:r w:rsidR="00141714" w:rsidRPr="00523623">
        <w:rPr>
          <w:b/>
          <w:bCs/>
          <w:i/>
          <w:iCs/>
        </w:rPr>
        <w:t xml:space="preserve"> </w:t>
      </w:r>
      <w:r w:rsidRPr="00523623">
        <w:rPr>
          <w:b/>
          <w:bCs/>
          <w:i/>
          <w:iCs/>
        </w:rPr>
        <w:t>облигаций, осуществляется в следующем порядке.</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w:t>
      </w:r>
      <w:r w:rsidR="00F0774D">
        <w:rPr>
          <w:b/>
          <w:bCs/>
          <w:i/>
          <w:iCs/>
        </w:rPr>
        <w:t>ПАО Московская Биржа</w:t>
      </w:r>
      <w:r w:rsidRPr="00523623">
        <w:rPr>
          <w:b/>
          <w:bCs/>
          <w:i/>
          <w:iCs/>
        </w:rPr>
        <w:t xml:space="preserve">, устанавливающими порядок допуска </w:t>
      </w:r>
      <w:r w:rsidR="00772C5B" w:rsidRPr="00523623">
        <w:rPr>
          <w:b/>
          <w:bCs/>
          <w:i/>
          <w:iCs/>
        </w:rPr>
        <w:t>биржевых</w:t>
      </w:r>
      <w:r w:rsidRPr="00523623">
        <w:rPr>
          <w:b/>
          <w:bCs/>
          <w:i/>
          <w:iCs/>
        </w:rPr>
        <w:t xml:space="preserve"> облигаций к торгам, утвержденными биржей, и в порядке и сроки, предусмотренные Программой и Проспектом. </w:t>
      </w:r>
    </w:p>
    <w:p w:rsidR="00695B65" w:rsidRPr="00523623" w:rsidRDefault="00695B65" w:rsidP="00CE38A2">
      <w:pPr>
        <w:pStyle w:val="Basic"/>
        <w:rPr>
          <w:b/>
          <w:bCs/>
          <w:i/>
          <w:iCs/>
        </w:rPr>
      </w:pPr>
      <w:r w:rsidRPr="00523623">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695B65" w:rsidRPr="00523623" w:rsidRDefault="00695B65" w:rsidP="00CE38A2">
      <w:pPr>
        <w:pStyle w:val="Basic"/>
        <w:rPr>
          <w:b/>
          <w:bCs/>
          <w:i/>
          <w:iCs/>
        </w:rPr>
      </w:pPr>
      <w:r w:rsidRPr="00523623">
        <w:rPr>
          <w:b/>
          <w:bCs/>
          <w:i/>
          <w:iCs/>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695B65" w:rsidRPr="00523623" w:rsidRDefault="00695B65" w:rsidP="00CE38A2">
      <w:pPr>
        <w:pStyle w:val="Basic"/>
        <w:rPr>
          <w:b/>
          <w:bCs/>
          <w:i/>
          <w:iCs/>
        </w:rPr>
      </w:pPr>
    </w:p>
    <w:p w:rsidR="00814700" w:rsidRPr="008D095B" w:rsidRDefault="00F42ECB" w:rsidP="008D095B">
      <w:pPr>
        <w:pStyle w:val="Basic"/>
        <w:rPr>
          <w:b/>
          <w:bCs/>
          <w:i/>
          <w:iCs/>
          <w:szCs w:val="22"/>
        </w:rPr>
      </w:pPr>
      <w:r w:rsidRPr="008D095B">
        <w:rPr>
          <w:b/>
          <w:bCs/>
          <w:i/>
          <w:iCs/>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w:t>
      </w:r>
      <w:r w:rsidR="00083816" w:rsidRPr="008D095B">
        <w:rPr>
          <w:b/>
          <w:bCs/>
          <w:i/>
          <w:iCs/>
        </w:rPr>
        <w:t>нтернет»), адрес такой страницы</w:t>
      </w:r>
      <w:r w:rsidR="00814700" w:rsidRPr="008D095B">
        <w:rPr>
          <w:b/>
          <w:bCs/>
          <w:i/>
          <w:iCs/>
        </w:rPr>
        <w:t>:</w:t>
      </w:r>
      <w:r w:rsidR="00695B65" w:rsidRPr="008D095B">
        <w:rPr>
          <w:b/>
          <w:bCs/>
          <w:i/>
          <w:iCs/>
        </w:rPr>
        <w:t xml:space="preserve"> </w:t>
      </w:r>
      <w:r w:rsidR="00454379" w:rsidRPr="008D095B">
        <w:rPr>
          <w:b/>
          <w:bCs/>
          <w:i/>
          <w:iCs/>
          <w:szCs w:val="22"/>
        </w:rPr>
        <w:t>https://www.e-disclosure.ru/portal/company.aspx?id=2989</w:t>
      </w:r>
      <w:r w:rsidR="00083816" w:rsidRPr="008D095B">
        <w:rPr>
          <w:b/>
          <w:bCs/>
          <w:i/>
          <w:iCs/>
          <w:szCs w:val="22"/>
        </w:rPr>
        <w:t>.</w:t>
      </w:r>
    </w:p>
    <w:p w:rsidR="00814700" w:rsidRPr="008D095B" w:rsidRDefault="00083816" w:rsidP="008D095B">
      <w:pPr>
        <w:pStyle w:val="Basic"/>
        <w:rPr>
          <w:b/>
          <w:bCs/>
          <w:i/>
          <w:iCs/>
        </w:rPr>
      </w:pPr>
      <w:r w:rsidRPr="008D095B">
        <w:rPr>
          <w:b/>
          <w:bCs/>
          <w:i/>
          <w:iCs/>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r w:rsidR="00454379" w:rsidRPr="008D095B">
        <w:rPr>
          <w:b/>
          <w:bCs/>
          <w:i/>
          <w:iCs/>
          <w:szCs w:val="22"/>
        </w:rPr>
        <w:t>https://www.e-disclosure.ru/portal/company.aspx?id=2989</w:t>
      </w:r>
      <w:r w:rsidRPr="008D095B">
        <w:rPr>
          <w:b/>
          <w:bCs/>
          <w:i/>
          <w:iCs/>
          <w:szCs w:val="22"/>
        </w:rPr>
        <w:t>.</w:t>
      </w:r>
    </w:p>
    <w:p w:rsidR="00083816" w:rsidRPr="008D095B" w:rsidRDefault="00083816" w:rsidP="008D095B">
      <w:pPr>
        <w:pStyle w:val="Basic"/>
        <w:rPr>
          <w:b/>
          <w:bCs/>
          <w:i/>
          <w:iCs/>
        </w:rPr>
      </w:pPr>
    </w:p>
    <w:p w:rsidR="00EA6576" w:rsidRPr="00523623" w:rsidRDefault="00EA6576" w:rsidP="00CE38A2">
      <w:pPr>
        <w:pStyle w:val="Basic"/>
        <w:rPr>
          <w:b/>
          <w:bCs/>
          <w:i/>
          <w:iCs/>
        </w:rPr>
      </w:pPr>
      <w:r w:rsidRPr="00523623">
        <w:rPr>
          <w:b/>
          <w:bCs/>
          <w:i/>
          <w:iCs/>
        </w:rPr>
        <w:t xml:space="preserve">Эмитентом на главной (начальной) странице в сети Интернет - </w:t>
      </w:r>
      <w:r w:rsidR="00454379" w:rsidRPr="00454379">
        <w:rPr>
          <w:b/>
          <w:bCs/>
          <w:i/>
          <w:iCs/>
        </w:rPr>
        <w:t>https://www.tinkoff.ru/</w:t>
      </w:r>
      <w:r w:rsidRPr="00523623">
        <w:rPr>
          <w:b/>
          <w:bCs/>
          <w:i/>
          <w:iCs/>
        </w:rPr>
        <w:t>, (электронный адрес которой включает доменное имя, права на которое принадлежат Эмитенту) размещена ссылка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w:t>
      </w:r>
    </w:p>
    <w:p w:rsidR="00AF6919" w:rsidRPr="008D095B" w:rsidRDefault="00AF6919" w:rsidP="008D095B">
      <w:pPr>
        <w:pStyle w:val="Basic"/>
        <w:rPr>
          <w:b/>
          <w:bCs/>
          <w:i/>
          <w:iCs/>
        </w:rPr>
      </w:pPr>
    </w:p>
    <w:p w:rsidR="00695B65" w:rsidRPr="00523623" w:rsidRDefault="00695B65" w:rsidP="00CE38A2">
      <w:pPr>
        <w:pStyle w:val="Basic"/>
        <w:rPr>
          <w:b/>
          <w:bCs/>
          <w:i/>
          <w:iCs/>
        </w:rPr>
      </w:pPr>
      <w:r w:rsidRPr="00523623">
        <w:rPr>
          <w:b/>
          <w:bCs/>
          <w:i/>
          <w:iCs/>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00104BBC" w:rsidRPr="00523623">
        <w:rPr>
          <w:b/>
          <w:bCs/>
          <w:i/>
          <w:iCs/>
        </w:rPr>
        <w:t xml:space="preserve"> </w:t>
      </w:r>
      <w:r w:rsidR="00760AFF" w:rsidRPr="00523623">
        <w:rPr>
          <w:b/>
          <w:bCs/>
          <w:i/>
          <w:iCs/>
        </w:rPr>
        <w:t>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об утверждении Программы</w:t>
      </w:r>
      <w:r w:rsidRPr="00523623">
        <w:rPr>
          <w:b/>
          <w:bCs/>
          <w:i/>
          <w:iCs/>
        </w:rPr>
        <w:t>:</w:t>
      </w:r>
    </w:p>
    <w:p w:rsidR="00695B65" w:rsidRPr="00523623" w:rsidRDefault="00695B65" w:rsidP="00CE38A2">
      <w:pPr>
        <w:pStyle w:val="Basic"/>
        <w:rPr>
          <w:b/>
          <w:bCs/>
          <w:i/>
          <w:iCs/>
        </w:rPr>
      </w:pPr>
      <w:r w:rsidRPr="00523623">
        <w:rPr>
          <w:b/>
          <w:bCs/>
          <w:i/>
          <w:iCs/>
        </w:rPr>
        <w:t>- в Ленте новостей - не позднее 1 (</w:t>
      </w:r>
      <w:r w:rsidR="00435135" w:rsidRPr="00523623">
        <w:rPr>
          <w:b/>
          <w:bCs/>
          <w:i/>
          <w:iCs/>
        </w:rPr>
        <w:t>О</w:t>
      </w:r>
      <w:r w:rsidRPr="00523623">
        <w:rPr>
          <w:b/>
          <w:bCs/>
          <w:i/>
          <w:iCs/>
        </w:rPr>
        <w:t>дного) дня;</w:t>
      </w:r>
    </w:p>
    <w:p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 xml:space="preserve">2)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w:t>
      </w:r>
      <w:r w:rsidRPr="00523623">
        <w:rPr>
          <w:b/>
          <w:bCs/>
          <w:i/>
          <w:iCs/>
        </w:rPr>
        <w:lastRenderedPageBreak/>
        <w:t>финансовых рынков. Раскрытие информации происходит в следующие сроки</w:t>
      </w:r>
      <w:r w:rsidR="00F05A59" w:rsidRPr="00523623">
        <w:rPr>
          <w:b/>
          <w:bCs/>
          <w:i/>
          <w:iCs/>
        </w:rPr>
        <w:t xml:space="preserve"> с даты принятия решения об утверждении Условий выпуска</w:t>
      </w:r>
      <w:r w:rsidRPr="00523623">
        <w:rPr>
          <w:b/>
          <w:bCs/>
          <w:i/>
          <w:iCs/>
        </w:rPr>
        <w:t>:</w:t>
      </w:r>
    </w:p>
    <w:p w:rsidR="00695B65" w:rsidRPr="00523623" w:rsidRDefault="00695B65" w:rsidP="00CE38A2">
      <w:pPr>
        <w:pStyle w:val="Basic"/>
        <w:rPr>
          <w:b/>
          <w:bCs/>
          <w:i/>
          <w:iCs/>
        </w:rPr>
      </w:pPr>
      <w:r w:rsidRPr="00523623">
        <w:rPr>
          <w:b/>
          <w:bCs/>
          <w:i/>
          <w:iCs/>
        </w:rPr>
        <w:t>- в Ленте новостей - не позднее 1 (Одного) дня;</w:t>
      </w:r>
    </w:p>
    <w:p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rPr>
      </w:pPr>
    </w:p>
    <w:p w:rsidR="00267FF7" w:rsidRPr="00523623" w:rsidRDefault="00267FF7" w:rsidP="00CE38A2">
      <w:pPr>
        <w:pStyle w:val="Basic"/>
        <w:rPr>
          <w:b/>
          <w:bCs/>
          <w:i/>
          <w:iCs/>
        </w:rPr>
      </w:pPr>
      <w:r w:rsidRPr="00523623">
        <w:rPr>
          <w:b/>
          <w:bCs/>
          <w:i/>
          <w:iCs/>
        </w:rPr>
        <w:t xml:space="preserve">3) В случае допуска Биржевых облигаций к торгам в </w:t>
      </w:r>
      <w:r w:rsidR="00F0774D">
        <w:rPr>
          <w:b/>
          <w:bCs/>
          <w:i/>
          <w:iCs/>
        </w:rPr>
        <w:t>ПАО Московская Биржа</w:t>
      </w:r>
      <w:r w:rsidRPr="00523623">
        <w:rPr>
          <w:b/>
          <w:bCs/>
          <w:i/>
          <w:iCs/>
        </w:rPr>
        <w:t xml:space="preserve"> в процессе их размещения Эмитент обязан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 xml:space="preserve">4) Информация о присвоении </w:t>
      </w:r>
      <w:r w:rsidR="00E0320A" w:rsidRPr="00523623">
        <w:rPr>
          <w:b/>
          <w:bCs/>
          <w:i/>
          <w:iCs/>
        </w:rPr>
        <w:t xml:space="preserve">Программе </w:t>
      </w:r>
      <w:r w:rsidRPr="00523623">
        <w:rPr>
          <w:b/>
          <w:bCs/>
          <w:i/>
          <w:iCs/>
        </w:rPr>
        <w:t xml:space="preserve">идентификационного номера публикуется Эмитентом в форме сообщения о существенном факте в следующие сроки с даты </w:t>
      </w:r>
      <w:r w:rsidR="00E0320A" w:rsidRPr="00523623">
        <w:rPr>
          <w:b/>
          <w:bCs/>
          <w:i/>
          <w:iCs/>
        </w:rPr>
        <w:t>опубликования информации о присвоении Программе биржевых облигаций идентификационного номера на странице Биржи</w:t>
      </w:r>
      <w:r w:rsidRPr="00523623">
        <w:rPr>
          <w:b/>
          <w:bCs/>
          <w:i/>
          <w:iCs/>
        </w:rPr>
        <w:t xml:space="preserve"> в </w:t>
      </w:r>
      <w:r w:rsidR="00E0320A" w:rsidRPr="00523623">
        <w:rPr>
          <w:b/>
          <w:bCs/>
          <w:i/>
          <w:iCs/>
        </w:rPr>
        <w:t xml:space="preserve">сети </w:t>
      </w:r>
      <w:r w:rsidRPr="00523623">
        <w:rPr>
          <w:b/>
          <w:bCs/>
          <w:i/>
          <w:iCs/>
        </w:rPr>
        <w:t xml:space="preserve">Интернет или получения Эмитентом письменного </w:t>
      </w:r>
      <w:r w:rsidR="00E0320A" w:rsidRPr="00523623">
        <w:rPr>
          <w:b/>
          <w:bCs/>
          <w:i/>
          <w:iCs/>
        </w:rPr>
        <w:t xml:space="preserve">уведомления </w:t>
      </w:r>
      <w:r w:rsidRPr="00523623">
        <w:rPr>
          <w:b/>
          <w:bCs/>
          <w:i/>
          <w:iCs/>
        </w:rPr>
        <w:t xml:space="preserve">Биржи </w:t>
      </w:r>
      <w:r w:rsidR="00E0320A" w:rsidRPr="00523623">
        <w:rPr>
          <w:b/>
          <w:bCs/>
          <w:i/>
          <w:iCs/>
        </w:rPr>
        <w:t>о его присвоении</w:t>
      </w:r>
      <w:r w:rsidRPr="00523623">
        <w:rPr>
          <w:b/>
          <w:bCs/>
          <w:i/>
          <w:iCs/>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p>
    <w:p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(Одного) дня;</w:t>
      </w:r>
    </w:p>
    <w:p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 xml:space="preserve">Интернет - не позднее 2 (Двух) дней. </w:t>
      </w:r>
    </w:p>
    <w:p w:rsidR="00695B65" w:rsidRPr="00523623" w:rsidRDefault="00695B65" w:rsidP="00CE38A2">
      <w:pPr>
        <w:pStyle w:val="Basic"/>
        <w:rPr>
          <w:b/>
          <w:bCs/>
          <w:i/>
          <w:iCs/>
          <w:szCs w:val="22"/>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0D27B8" w:rsidRPr="00523623" w:rsidRDefault="000D27B8" w:rsidP="00CE38A2">
      <w:pPr>
        <w:pStyle w:val="Basic"/>
        <w:rPr>
          <w:b/>
          <w:bCs/>
          <w:i/>
          <w:iCs/>
        </w:rPr>
      </w:pPr>
    </w:p>
    <w:p w:rsidR="00EA6576" w:rsidRPr="00523623" w:rsidRDefault="00EA6576" w:rsidP="00CE38A2">
      <w:pPr>
        <w:pStyle w:val="Basic"/>
        <w:rPr>
          <w:b/>
          <w:bCs/>
          <w:i/>
          <w:iCs/>
        </w:rPr>
      </w:pPr>
      <w:r w:rsidRPr="00523623">
        <w:rPr>
          <w:b/>
          <w:bCs/>
          <w:i/>
          <w:iCs/>
        </w:rPr>
        <w:t>Информация о присвоении отдельному выпуску Биржевых облигаций идентификационного номера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Биржей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w:t>
      </w:r>
    </w:p>
    <w:p w:rsidR="00267FF7" w:rsidRPr="00523623" w:rsidRDefault="00267FF7" w:rsidP="00CE38A2">
      <w:pPr>
        <w:pStyle w:val="Basic"/>
        <w:rPr>
          <w:b/>
          <w:bCs/>
          <w:i/>
          <w:iCs/>
        </w:rPr>
      </w:pPr>
      <w:r w:rsidRPr="00523623">
        <w:rPr>
          <w:b/>
          <w:bCs/>
          <w:i/>
          <w:iCs/>
        </w:rPr>
        <w:t>-</w:t>
      </w:r>
      <w:r w:rsidRPr="00523623">
        <w:rPr>
          <w:b/>
          <w:bCs/>
          <w:i/>
          <w:iCs/>
        </w:rPr>
        <w:tab/>
        <w:t>в Ленте новостей - не позднее 1 (Одного) дня;</w:t>
      </w:r>
    </w:p>
    <w:p w:rsidR="00267FF7" w:rsidRPr="00523623" w:rsidRDefault="00267FF7" w:rsidP="00CE38A2">
      <w:pPr>
        <w:pStyle w:val="Basic"/>
        <w:rPr>
          <w:b/>
          <w:bCs/>
          <w:i/>
          <w:iCs/>
        </w:rPr>
      </w:pPr>
      <w:r w:rsidRPr="00523623">
        <w:rPr>
          <w:b/>
          <w:bCs/>
          <w:i/>
          <w:iCs/>
        </w:rPr>
        <w:t>-</w:t>
      </w:r>
      <w:r w:rsidRPr="00523623">
        <w:rPr>
          <w:b/>
          <w:bCs/>
          <w:i/>
          <w:iCs/>
        </w:rPr>
        <w:tab/>
        <w:t xml:space="preserve">на странице в </w:t>
      </w:r>
      <w:r w:rsidRPr="00523623">
        <w:rPr>
          <w:b/>
          <w:bCs/>
          <w:i/>
          <w:iCs/>
          <w:lang w:val="en-US"/>
        </w:rPr>
        <w:t>c</w:t>
      </w:r>
      <w:r w:rsidRPr="00523623">
        <w:rPr>
          <w:b/>
          <w:bCs/>
          <w:i/>
          <w:iCs/>
        </w:rPr>
        <w:t>ети Интернет - не позднее 2 (Двух) дней.</w:t>
      </w:r>
    </w:p>
    <w:p w:rsidR="00267FF7" w:rsidRPr="00523623" w:rsidRDefault="00267FF7" w:rsidP="00CE38A2">
      <w:pPr>
        <w:pStyle w:val="Basic"/>
        <w:rPr>
          <w:b/>
          <w:bCs/>
          <w:i/>
          <w:iCs/>
        </w:rPr>
      </w:pPr>
      <w:r w:rsidRPr="00523623">
        <w:rPr>
          <w:b/>
          <w:bCs/>
          <w:i/>
          <w:iCs/>
        </w:rPr>
        <w:t xml:space="preserve">При этом публикация на странице в </w:t>
      </w:r>
      <w:r w:rsidRPr="00523623">
        <w:rPr>
          <w:b/>
          <w:bCs/>
          <w:i/>
          <w:iCs/>
          <w:lang w:val="en-US"/>
        </w:rPr>
        <w:t>c</w:t>
      </w:r>
      <w:r w:rsidRPr="00523623">
        <w:rPr>
          <w:b/>
          <w:bCs/>
          <w:i/>
          <w:iCs/>
        </w:rPr>
        <w:t>ети Интернет осуществляется после публикации в Ленте новостей.</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 xml:space="preserve">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w:t>
      </w:r>
      <w:r w:rsidR="00E27A3F" w:rsidRPr="00523623">
        <w:rPr>
          <w:b/>
          <w:bCs/>
          <w:i/>
          <w:iCs/>
          <w:szCs w:val="22"/>
        </w:rPr>
        <w:t xml:space="preserve">(о включении Биржевых облигаций в Список) </w:t>
      </w:r>
      <w:r w:rsidR="00326065" w:rsidRPr="00523623">
        <w:rPr>
          <w:b/>
          <w:bCs/>
          <w:i/>
          <w:iCs/>
          <w:szCs w:val="22"/>
        </w:rPr>
        <w:t>на странице Биржи в сети Интернет</w:t>
      </w:r>
      <w:r w:rsidRPr="00523623">
        <w:rPr>
          <w:b/>
          <w:bCs/>
          <w:i/>
          <w:iCs/>
          <w:szCs w:val="22"/>
        </w:rPr>
        <w:t xml:space="preserve"> или получения Эмитентом письменного</w:t>
      </w:r>
      <w:r w:rsidRPr="00523623">
        <w:rPr>
          <w:b/>
          <w:bCs/>
          <w:i/>
          <w:iCs/>
        </w:rPr>
        <w:t xml:space="preserve"> </w:t>
      </w:r>
      <w:r w:rsidR="00E27A3F" w:rsidRPr="00523623">
        <w:rPr>
          <w:b/>
          <w:bCs/>
          <w:i/>
          <w:iCs/>
          <w:szCs w:val="22"/>
        </w:rPr>
        <w:t>уведомления</w:t>
      </w:r>
      <w:r w:rsidR="00E27A3F" w:rsidRPr="00523623">
        <w:rPr>
          <w:b/>
          <w:bCs/>
          <w:i/>
          <w:iCs/>
        </w:rPr>
        <w:t xml:space="preserve"> </w:t>
      </w:r>
      <w:r w:rsidRPr="00523623">
        <w:rPr>
          <w:b/>
          <w:bCs/>
          <w:i/>
          <w:iCs/>
        </w:rPr>
        <w:t>о допуске Биржевых облигаций к торгам в процессе размещения</w:t>
      </w:r>
      <w:r w:rsidRPr="00523623">
        <w:rPr>
          <w:b/>
          <w:bCs/>
          <w:i/>
          <w:iCs/>
          <w:szCs w:val="22"/>
        </w:rPr>
        <w:t xml:space="preserve"> </w:t>
      </w:r>
      <w:r w:rsidR="00E27A3F" w:rsidRPr="00523623">
        <w:rPr>
          <w:b/>
          <w:bCs/>
          <w:i/>
          <w:iCs/>
          <w:szCs w:val="22"/>
        </w:rPr>
        <w:t>(о включении Биржевых облигаций в Список)</w:t>
      </w:r>
      <w:r w:rsidR="00E27A3F" w:rsidRPr="00523623">
        <w:rPr>
          <w:b/>
          <w:bCs/>
          <w:i/>
          <w:iCs/>
        </w:rPr>
        <w:t xml:space="preserve"> </w:t>
      </w:r>
      <w:r w:rsidRPr="00523623">
        <w:rPr>
          <w:b/>
          <w:bCs/>
          <w:i/>
          <w:iCs/>
        </w:rPr>
        <w:t>посредством почтовой, факсимильной, электронной связи, вручения под роспись в зависимости от того, какая из указанных дат наступит раньше:</w:t>
      </w:r>
    </w:p>
    <w:p w:rsidR="00695B65" w:rsidRPr="00523623" w:rsidRDefault="00695B65" w:rsidP="00CE38A2">
      <w:pPr>
        <w:pStyle w:val="Basic"/>
        <w:rPr>
          <w:b/>
          <w:bCs/>
          <w:i/>
          <w:iCs/>
        </w:rPr>
      </w:pPr>
      <w:r w:rsidRPr="00523623">
        <w:rPr>
          <w:b/>
          <w:bCs/>
          <w:i/>
          <w:iCs/>
        </w:rPr>
        <w:t>-</w:t>
      </w:r>
      <w:r w:rsidRPr="00523623">
        <w:rPr>
          <w:b/>
          <w:bCs/>
          <w:i/>
          <w:iCs/>
        </w:rPr>
        <w:tab/>
        <w:t>в Ленте новостей - не позднее 1 (Одного) дня;</w:t>
      </w:r>
    </w:p>
    <w:p w:rsidR="00695B65" w:rsidRPr="00523623" w:rsidRDefault="00695B65" w:rsidP="00CE38A2">
      <w:pPr>
        <w:pStyle w:val="Basic"/>
        <w:rPr>
          <w:b/>
          <w:bCs/>
          <w:i/>
          <w:iCs/>
        </w:rPr>
      </w:pPr>
      <w:r w:rsidRPr="00523623">
        <w:rPr>
          <w:b/>
          <w:bCs/>
          <w:i/>
          <w:iCs/>
        </w:rPr>
        <w:t>-</w:t>
      </w:r>
      <w:r w:rsidRPr="00523623">
        <w:rPr>
          <w:b/>
          <w:bCs/>
          <w:i/>
          <w:iCs/>
        </w:rPr>
        <w:tab/>
        <w:t xml:space="preserve">на странице в </w:t>
      </w:r>
      <w:r w:rsidR="00D62FC9" w:rsidRPr="00523623">
        <w:rPr>
          <w:b/>
          <w:bCs/>
          <w:i/>
          <w:iCs/>
        </w:rPr>
        <w:t xml:space="preserve">сети </w:t>
      </w:r>
      <w:r w:rsidRPr="00523623">
        <w:rPr>
          <w:b/>
          <w:bCs/>
          <w:i/>
          <w:iCs/>
        </w:rPr>
        <w:t xml:space="preserve">Интернет - не позднее 2 (Двух) дней. </w:t>
      </w:r>
    </w:p>
    <w:p w:rsidR="00695B65" w:rsidRPr="00523623" w:rsidRDefault="00695B65" w:rsidP="00CE38A2">
      <w:pPr>
        <w:pStyle w:val="Basic"/>
        <w:rPr>
          <w:b/>
          <w:bCs/>
          <w:i/>
          <w:iCs/>
          <w:szCs w:val="22"/>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rPr>
      </w:pPr>
    </w:p>
    <w:p w:rsidR="00326065" w:rsidRPr="00523623" w:rsidRDefault="00695B65" w:rsidP="00CE38A2">
      <w:pPr>
        <w:pStyle w:val="Basic"/>
        <w:rPr>
          <w:b/>
          <w:bCs/>
          <w:i/>
          <w:iCs/>
        </w:rPr>
      </w:pPr>
      <w:r w:rsidRPr="00523623">
        <w:rPr>
          <w:b/>
          <w:bCs/>
          <w:i/>
          <w:iCs/>
        </w:rPr>
        <w:t xml:space="preserve">6) </w:t>
      </w:r>
      <w:r w:rsidR="00326065" w:rsidRPr="00523623">
        <w:rPr>
          <w:b/>
          <w:bCs/>
          <w:i/>
          <w:iCs/>
        </w:rPr>
        <w:t xml:space="preserve">Эмитент раскрывает текст Программы и Проспекта на странице в сети Интернет с указанием присвоенного идентификационного номера Программе, даты его присвоения, наименования </w:t>
      </w:r>
      <w:r w:rsidR="00D74BBD">
        <w:rPr>
          <w:b/>
          <w:bCs/>
          <w:i/>
          <w:iCs/>
        </w:rPr>
        <w:t>ПАО</w:t>
      </w:r>
      <w:r w:rsidR="009C6B20">
        <w:rPr>
          <w:b/>
          <w:bCs/>
          <w:i/>
          <w:iCs/>
        </w:rPr>
        <w:t xml:space="preserve"> Московская Биржа</w:t>
      </w:r>
      <w:r w:rsidR="00326065" w:rsidRPr="00523623">
        <w:rPr>
          <w:b/>
          <w:bCs/>
          <w:i/>
          <w:iCs/>
        </w:rPr>
        <w:t>, в срок не позднее даты начала размещения Биржевых облигаций первого выпуска в рамках Программы.</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 xml:space="preserve">Тексты Программы и Проспекта должны быть доступны </w:t>
      </w:r>
      <w:r w:rsidR="00326065" w:rsidRPr="00523623">
        <w:rPr>
          <w:b/>
          <w:bCs/>
          <w:i/>
          <w:iCs/>
        </w:rPr>
        <w:t xml:space="preserve">на странице </w:t>
      </w:r>
      <w:r w:rsidRPr="00523623">
        <w:rPr>
          <w:b/>
          <w:bCs/>
          <w:i/>
          <w:iCs/>
        </w:rPr>
        <w:t xml:space="preserve">в </w:t>
      </w:r>
      <w:r w:rsidR="00D62FC9" w:rsidRPr="00523623">
        <w:rPr>
          <w:b/>
          <w:bCs/>
          <w:i/>
          <w:iCs/>
        </w:rPr>
        <w:t xml:space="preserve">сети </w:t>
      </w:r>
      <w:r w:rsidRPr="00523623">
        <w:rPr>
          <w:b/>
          <w:bCs/>
          <w:i/>
          <w:iCs/>
        </w:rPr>
        <w:t xml:space="preserve">Интернет с даты их опубликования </w:t>
      </w:r>
      <w:r w:rsidR="00326065" w:rsidRPr="00523623">
        <w:rPr>
          <w:b/>
          <w:bCs/>
          <w:i/>
          <w:iCs/>
        </w:rPr>
        <w:t xml:space="preserve">на странице </w:t>
      </w:r>
      <w:r w:rsidRPr="00523623">
        <w:rPr>
          <w:b/>
          <w:bCs/>
          <w:i/>
          <w:iCs/>
        </w:rPr>
        <w:t xml:space="preserve">в </w:t>
      </w:r>
      <w:r w:rsidR="00D62FC9" w:rsidRPr="00523623">
        <w:rPr>
          <w:b/>
          <w:bCs/>
          <w:i/>
          <w:iCs/>
        </w:rPr>
        <w:t xml:space="preserve">сети </w:t>
      </w:r>
      <w:r w:rsidRPr="00523623">
        <w:rPr>
          <w:b/>
          <w:bCs/>
          <w:i/>
          <w:iCs/>
        </w:rPr>
        <w:t xml:space="preserve">Интернет и до погашения (аннулирования) всех </w:t>
      </w:r>
      <w:r w:rsidR="00435135" w:rsidRPr="00523623">
        <w:rPr>
          <w:b/>
          <w:bCs/>
          <w:i/>
          <w:iCs/>
        </w:rPr>
        <w:t>Б</w:t>
      </w:r>
      <w:r w:rsidRPr="00523623">
        <w:rPr>
          <w:b/>
          <w:bCs/>
          <w:i/>
          <w:iCs/>
        </w:rPr>
        <w:t>иржевых облигаций, которые могут быть размещены в рамках данной Программы.</w:t>
      </w:r>
    </w:p>
    <w:p w:rsidR="003516F8" w:rsidRPr="00523623" w:rsidRDefault="003516F8" w:rsidP="00CE38A2">
      <w:pPr>
        <w:pStyle w:val="Basic"/>
        <w:rPr>
          <w:b/>
          <w:bCs/>
          <w:i/>
          <w:iCs/>
        </w:rPr>
      </w:pPr>
    </w:p>
    <w:p w:rsidR="00695B65" w:rsidRPr="00523623" w:rsidRDefault="00695B65" w:rsidP="00CE38A2">
      <w:pPr>
        <w:pStyle w:val="Basic"/>
        <w:rPr>
          <w:b/>
          <w:bCs/>
          <w:i/>
          <w:iCs/>
        </w:rPr>
      </w:pPr>
      <w:r w:rsidRPr="00523623">
        <w:rPr>
          <w:b/>
          <w:bCs/>
          <w:i/>
          <w:iCs/>
        </w:rPr>
        <w:t xml:space="preserve">7) В срок не позднее даты начала размещения Эмитент публикует текст Условий выпуска на странице в </w:t>
      </w:r>
      <w:r w:rsidR="00267FF7" w:rsidRPr="00523623">
        <w:rPr>
          <w:b/>
          <w:bCs/>
          <w:i/>
          <w:iCs/>
        </w:rPr>
        <w:t xml:space="preserve">сети </w:t>
      </w:r>
      <w:r w:rsidRPr="00523623">
        <w:rPr>
          <w:b/>
          <w:bCs/>
          <w:i/>
          <w:iCs/>
        </w:rPr>
        <w:t>Интернет.</w:t>
      </w:r>
    </w:p>
    <w:p w:rsidR="00695B65" w:rsidRPr="00523623" w:rsidRDefault="00695B65" w:rsidP="00CE38A2">
      <w:pPr>
        <w:pStyle w:val="Basic"/>
        <w:rPr>
          <w:b/>
          <w:bCs/>
          <w:i/>
          <w:iCs/>
        </w:rPr>
      </w:pPr>
      <w:r w:rsidRPr="00523623">
        <w:rPr>
          <w:b/>
          <w:bCs/>
          <w:i/>
          <w:iCs/>
        </w:rPr>
        <w:lastRenderedPageBreak/>
        <w:t xml:space="preserve">При опубликовании текста Условий выпуска на странице в </w:t>
      </w:r>
      <w:r w:rsidR="00D62FC9" w:rsidRPr="00523623">
        <w:rPr>
          <w:b/>
          <w:bCs/>
          <w:i/>
          <w:iCs/>
        </w:rPr>
        <w:t xml:space="preserve">сети </w:t>
      </w:r>
      <w:r w:rsidRPr="00523623">
        <w:rPr>
          <w:b/>
          <w:bCs/>
          <w:i/>
          <w:iCs/>
        </w:rPr>
        <w:t>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rsidR="00695B65" w:rsidRPr="00523623" w:rsidRDefault="00695B65" w:rsidP="00CE38A2">
      <w:pPr>
        <w:pStyle w:val="Basic"/>
        <w:rPr>
          <w:b/>
          <w:bCs/>
          <w:i/>
          <w:iCs/>
        </w:rPr>
      </w:pPr>
      <w:r w:rsidRPr="00523623">
        <w:rPr>
          <w:b/>
          <w:bCs/>
          <w:i/>
          <w:iCs/>
        </w:rPr>
        <w:t xml:space="preserve">Текст Условий выпуска должен быть доступен </w:t>
      </w:r>
      <w:r w:rsidR="00934685" w:rsidRPr="00523623">
        <w:rPr>
          <w:b/>
          <w:bCs/>
          <w:i/>
          <w:iCs/>
        </w:rPr>
        <w:t xml:space="preserve">на странице </w:t>
      </w:r>
      <w:r w:rsidRPr="00523623">
        <w:rPr>
          <w:b/>
          <w:bCs/>
          <w:i/>
          <w:iCs/>
        </w:rPr>
        <w:t xml:space="preserve">в </w:t>
      </w:r>
      <w:r w:rsidR="00D62FC9" w:rsidRPr="00523623">
        <w:rPr>
          <w:b/>
          <w:bCs/>
          <w:i/>
          <w:iCs/>
        </w:rPr>
        <w:t xml:space="preserve">сети </w:t>
      </w:r>
      <w:r w:rsidRPr="00523623">
        <w:rPr>
          <w:b/>
          <w:bCs/>
          <w:i/>
          <w:iCs/>
        </w:rPr>
        <w:t xml:space="preserve">Интернет с даты его опубликования в </w:t>
      </w:r>
      <w:r w:rsidR="00267FF7" w:rsidRPr="00523623">
        <w:rPr>
          <w:b/>
          <w:bCs/>
          <w:i/>
          <w:iCs/>
        </w:rPr>
        <w:t xml:space="preserve">сети </w:t>
      </w:r>
      <w:r w:rsidRPr="00523623">
        <w:rPr>
          <w:b/>
          <w:bCs/>
          <w:i/>
          <w:iCs/>
        </w:rPr>
        <w:t>Интернет и до погашения (аннулирования) всех Биржевых облигаций выпуска.</w:t>
      </w:r>
    </w:p>
    <w:p w:rsidR="00695B65" w:rsidRPr="00523623" w:rsidRDefault="00695B65" w:rsidP="00CE38A2">
      <w:pPr>
        <w:pStyle w:val="Basic"/>
        <w:rPr>
          <w:b/>
          <w:bCs/>
          <w:i/>
          <w:iCs/>
        </w:rPr>
      </w:pPr>
    </w:p>
    <w:p w:rsidR="004D3F48" w:rsidRPr="00AE2785" w:rsidRDefault="004D3F48" w:rsidP="00CE38A2">
      <w:pPr>
        <w:tabs>
          <w:tab w:val="left" w:pos="851"/>
        </w:tabs>
        <w:adjustRightInd w:val="0"/>
        <w:ind w:firstLine="539"/>
        <w:jc w:val="both"/>
        <w:rPr>
          <w:b/>
          <w:i/>
        </w:rPr>
      </w:pPr>
      <w:r w:rsidRPr="00AE2785">
        <w:rPr>
          <w:b/>
          <w:i/>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w:t>
      </w:r>
      <w:r w:rsidRPr="00AE2785">
        <w:rPr>
          <w:b/>
          <w:bCs/>
          <w:i/>
          <w:iCs/>
        </w:rPr>
        <w:t>,</w:t>
      </w:r>
      <w:r w:rsidRPr="00AE2785">
        <w:rPr>
          <w:b/>
          <w:i/>
        </w:rPr>
        <w:t xml:space="preserve"> по следующему адресу: </w:t>
      </w:r>
      <w:r w:rsidR="00454379" w:rsidRPr="00454379">
        <w:rPr>
          <w:b/>
          <w:i/>
        </w:rPr>
        <w:t>123060, город Москва, 1-й Волоколамский проезд, дом 10, строение 1</w:t>
      </w:r>
      <w:r w:rsidRPr="00AE2785">
        <w:rPr>
          <w:b/>
          <w:i/>
        </w:rPr>
        <w:t xml:space="preserve">; номер телефона: </w:t>
      </w:r>
      <w:r w:rsidRPr="00AE2785">
        <w:t xml:space="preserve"> </w:t>
      </w:r>
      <w:r w:rsidR="00454379" w:rsidRPr="00454379">
        <w:rPr>
          <w:b/>
          <w:i/>
        </w:rPr>
        <w:t>+7 (495) 648-10-00</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695B65" w:rsidRPr="00523623" w:rsidRDefault="00695B65" w:rsidP="00CE38A2">
      <w:pPr>
        <w:pStyle w:val="Basic"/>
        <w:rPr>
          <w:b/>
          <w:bCs/>
          <w:i/>
          <w:iCs/>
          <w:szCs w:val="22"/>
        </w:rPr>
      </w:pPr>
      <w:r w:rsidRPr="00523623">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w:t>
      </w:r>
      <w:r w:rsidR="00267FF7" w:rsidRPr="00523623">
        <w:rPr>
          <w:b/>
          <w:bCs/>
          <w:i/>
          <w:iCs/>
        </w:rPr>
        <w:t xml:space="preserve">сети </w:t>
      </w:r>
      <w:r w:rsidRPr="00523623">
        <w:rPr>
          <w:b/>
          <w:bCs/>
          <w:i/>
          <w:iCs/>
        </w:rPr>
        <w:t>Интернет.</w:t>
      </w:r>
      <w:r w:rsidRPr="00523623">
        <w:rPr>
          <w:b/>
          <w:bCs/>
          <w:i/>
          <w:iCs/>
          <w:szCs w:val="22"/>
        </w:rPr>
        <w:t xml:space="preserve"> </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9) раскрытие информации о досрочном погашении Биржевых облигаций по усмотрению Эмитента:</w:t>
      </w:r>
    </w:p>
    <w:p w:rsidR="00695B65" w:rsidRPr="00523623" w:rsidRDefault="00695B65" w:rsidP="00CE38A2">
      <w:pPr>
        <w:pStyle w:val="Basic"/>
        <w:rPr>
          <w:b/>
          <w:bCs/>
          <w:i/>
          <w:iCs/>
        </w:rPr>
      </w:pPr>
      <w:r w:rsidRPr="00523623">
        <w:rPr>
          <w:b/>
          <w:bCs/>
          <w:i/>
          <w:iCs/>
        </w:rPr>
        <w:t>9.1)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695B65" w:rsidRPr="00523623" w:rsidRDefault="00695B65" w:rsidP="00CE38A2">
      <w:pPr>
        <w:pStyle w:val="Basic"/>
        <w:rPr>
          <w:b/>
          <w:bCs/>
          <w:i/>
          <w:iCs/>
        </w:rPr>
      </w:pPr>
      <w:r w:rsidRPr="00523623">
        <w:rPr>
          <w:b/>
          <w:bCs/>
          <w:i/>
          <w:iCs/>
        </w:rPr>
        <w:t>9.1.1.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w:t>
      </w:r>
      <w:r w:rsidR="00093E4C" w:rsidRPr="00523623">
        <w:rPr>
          <w:b/>
          <w:bCs/>
          <w:i/>
          <w:iCs/>
        </w:rPr>
        <w:t>,</w:t>
      </w:r>
      <w:r w:rsidR="00695B65" w:rsidRPr="00523623">
        <w:rPr>
          <w:b/>
          <w:bCs/>
          <w:i/>
          <w:iCs/>
        </w:rPr>
        <w:t xml:space="preserve"> предшествующего дате начала размещения Биржевых облигаций;</w:t>
      </w:r>
    </w:p>
    <w:p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Интернет - не позднее 2 (Двух) дней с даты принятия решения о возможности досрочного погашения Биржевых облигаций и не позднее 1 (Одного) дня</w:t>
      </w:r>
      <w:r w:rsidR="00093E4C" w:rsidRPr="00523623">
        <w:rPr>
          <w:b/>
          <w:bCs/>
          <w:i/>
          <w:iCs/>
        </w:rPr>
        <w:t>,</w:t>
      </w:r>
      <w:r w:rsidR="00695B65" w:rsidRPr="00523623">
        <w:rPr>
          <w:b/>
          <w:bCs/>
          <w:i/>
          <w:iCs/>
        </w:rPr>
        <w:t xml:space="preserve"> предшествующего дате начала размещения Биржевых облигаций.</w:t>
      </w: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rPr>
      </w:pPr>
      <w:r w:rsidRPr="00523623">
        <w:rPr>
          <w:b/>
          <w:bCs/>
          <w:i/>
          <w:iCs/>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w:t>
      </w:r>
      <w:r w:rsidR="00AC0B29" w:rsidRPr="00523623">
        <w:rPr>
          <w:b/>
          <w:bCs/>
          <w:i/>
          <w:iCs/>
        </w:rPr>
        <w:t xml:space="preserve"> (</w:t>
      </w:r>
      <w:r w:rsidR="00472AED" w:rsidRPr="00523623">
        <w:rPr>
          <w:b/>
          <w:bCs/>
          <w:i/>
          <w:iCs/>
        </w:rPr>
        <w:t>даты</w:t>
      </w:r>
      <w:r w:rsidR="00AC0B29" w:rsidRPr="00523623">
        <w:rPr>
          <w:b/>
          <w:bCs/>
          <w:i/>
          <w:iCs/>
        </w:rPr>
        <w:t>)</w:t>
      </w:r>
      <w:r w:rsidRPr="00523623">
        <w:rPr>
          <w:b/>
          <w:bCs/>
          <w:i/>
          <w:iCs/>
        </w:rPr>
        <w:t>, в которую</w:t>
      </w:r>
      <w:r w:rsidR="00AC0B29" w:rsidRPr="00523623">
        <w:rPr>
          <w:b/>
          <w:bCs/>
          <w:i/>
          <w:iCs/>
        </w:rPr>
        <w:t>(ые)</w:t>
      </w:r>
      <w:r w:rsidRPr="00523623">
        <w:rPr>
          <w:b/>
          <w:bCs/>
          <w:i/>
          <w:iCs/>
        </w:rPr>
        <w:t xml:space="preserve"> возможно досрочное погашение Биржевых облигаций по усмотрению Эмитента.</w:t>
      </w:r>
    </w:p>
    <w:p w:rsidR="00695B65" w:rsidRPr="00523623" w:rsidRDefault="00695B65" w:rsidP="00CE38A2">
      <w:pPr>
        <w:pStyle w:val="Basic"/>
        <w:rPr>
          <w:b/>
          <w:bCs/>
          <w:i/>
          <w:iCs/>
        </w:rPr>
      </w:pPr>
      <w:r w:rsidRPr="00523623">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 xml:space="preserve">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w:t>
      </w:r>
      <w:r w:rsidR="003A09CD" w:rsidRPr="00523623">
        <w:rPr>
          <w:b/>
          <w:bCs/>
          <w:i/>
          <w:iCs/>
        </w:rPr>
        <w:t xml:space="preserve">единоличным исполнительным органом Эмитента </w:t>
      </w:r>
      <w:r w:rsidRPr="00523623">
        <w:rPr>
          <w:b/>
          <w:bCs/>
          <w:i/>
          <w:iCs/>
        </w:rPr>
        <w:t>решения о досрочном погашении Биржевых облигаций:</w:t>
      </w:r>
    </w:p>
    <w:p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(Одного) дня;</w:t>
      </w:r>
    </w:p>
    <w:p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Интернет - не позднее 2 (Двух) дней.</w:t>
      </w: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 xml:space="preserve">Интернет осуществляется после публикации в Ленте новостей. </w:t>
      </w:r>
    </w:p>
    <w:p w:rsidR="00695B65" w:rsidRPr="00523623" w:rsidRDefault="00695B65" w:rsidP="00CE38A2">
      <w:pPr>
        <w:pStyle w:val="Basic"/>
        <w:rPr>
          <w:b/>
          <w:bCs/>
          <w:i/>
          <w:iCs/>
        </w:rPr>
      </w:pPr>
      <w:r w:rsidRPr="00523623">
        <w:rPr>
          <w:b/>
          <w:bCs/>
          <w:i/>
          <w:iCs/>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695B65" w:rsidRPr="00523623" w:rsidRDefault="00695B65" w:rsidP="00CE38A2">
      <w:pPr>
        <w:pStyle w:val="Basic"/>
        <w:rPr>
          <w:b/>
          <w:bCs/>
          <w:i/>
          <w:iCs/>
        </w:rPr>
      </w:pPr>
      <w:r w:rsidRPr="00523623">
        <w:rPr>
          <w:b/>
          <w:bCs/>
          <w:i/>
          <w:iCs/>
        </w:rPr>
        <w:t>Данное сообщение среди прочих сведений должно включать в себя также стоимость досрочного погашения,</w:t>
      </w:r>
      <w:r w:rsidR="00DF611C" w:rsidRPr="00523623">
        <w:rPr>
          <w:b/>
          <w:bCs/>
          <w:i/>
          <w:iCs/>
        </w:rPr>
        <w:t xml:space="preserve"> </w:t>
      </w:r>
      <w:r w:rsidRPr="00523623">
        <w:rPr>
          <w:b/>
          <w:bCs/>
          <w:i/>
          <w:iCs/>
        </w:rPr>
        <w:t>срок, порядок и условия осуществления Эмитентом досрочного погашения Биржевых облигаций.</w:t>
      </w:r>
    </w:p>
    <w:p w:rsidR="00695B65" w:rsidRPr="00523623" w:rsidRDefault="00695B65" w:rsidP="00CE38A2">
      <w:pPr>
        <w:pStyle w:val="Basic"/>
        <w:rPr>
          <w:b/>
          <w:bCs/>
          <w:i/>
          <w:iCs/>
        </w:rPr>
      </w:pPr>
      <w:r w:rsidRPr="00523623">
        <w:rPr>
          <w:b/>
          <w:bCs/>
          <w:i/>
          <w:iCs/>
        </w:rPr>
        <w:lastRenderedPageBreak/>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695B65" w:rsidRPr="00523623" w:rsidRDefault="00695B65" w:rsidP="00CE38A2">
      <w:pPr>
        <w:pStyle w:val="Basic"/>
        <w:rPr>
          <w:b/>
          <w:bCs/>
          <w:i/>
          <w:iCs/>
        </w:rPr>
      </w:pPr>
    </w:p>
    <w:p w:rsidR="00695B65" w:rsidRPr="00523623" w:rsidRDefault="00695B65" w:rsidP="00CE38A2">
      <w:pPr>
        <w:pStyle w:val="Basic"/>
        <w:rPr>
          <w:b/>
          <w:bCs/>
          <w:i/>
          <w:iCs/>
          <w:szCs w:val="22"/>
        </w:rPr>
      </w:pPr>
      <w:r w:rsidRPr="00523623">
        <w:rPr>
          <w:b/>
          <w:bCs/>
          <w:i/>
          <w:iCs/>
          <w:szCs w:val="22"/>
        </w:rPr>
        <w:t>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rsidR="00695B65" w:rsidRPr="00523623" w:rsidRDefault="00523623" w:rsidP="00CE38A2">
      <w:pPr>
        <w:pStyle w:val="Basic"/>
        <w:rPr>
          <w:b/>
          <w:bCs/>
          <w:i/>
          <w:iCs/>
          <w:szCs w:val="22"/>
        </w:rPr>
      </w:pPr>
      <w:r>
        <w:rPr>
          <w:b/>
          <w:bCs/>
          <w:i/>
          <w:iCs/>
          <w:szCs w:val="22"/>
        </w:rPr>
        <w:t xml:space="preserve">- </w:t>
      </w:r>
      <w:r w:rsidR="00695B65" w:rsidRPr="00523623">
        <w:rPr>
          <w:b/>
          <w:bCs/>
          <w:i/>
          <w:iCs/>
          <w:szCs w:val="22"/>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w:t>
      </w:r>
      <w:r w:rsidR="0066644D" w:rsidRPr="00523623">
        <w:rPr>
          <w:b/>
          <w:bCs/>
          <w:i/>
          <w:iCs/>
          <w:szCs w:val="22"/>
        </w:rPr>
        <w:t xml:space="preserve"> 1 (Одного)</w:t>
      </w:r>
      <w:r w:rsidR="00695B65" w:rsidRPr="00523623">
        <w:rPr>
          <w:b/>
          <w:bCs/>
          <w:i/>
          <w:iCs/>
          <w:szCs w:val="22"/>
        </w:rPr>
        <w:t xml:space="preserve"> дня</w:t>
      </w:r>
      <w:r w:rsidR="007C48C9" w:rsidRPr="00523623">
        <w:rPr>
          <w:b/>
          <w:bCs/>
          <w:i/>
          <w:iCs/>
          <w:szCs w:val="22"/>
        </w:rPr>
        <w:t>,</w:t>
      </w:r>
      <w:r w:rsidR="00695B65" w:rsidRPr="00523623">
        <w:rPr>
          <w:b/>
          <w:bCs/>
          <w:i/>
          <w:iCs/>
          <w:szCs w:val="22"/>
        </w:rPr>
        <w:t xml:space="preserve"> предшествующего дате начала размещения Биржевых облигаций;</w:t>
      </w:r>
    </w:p>
    <w:p w:rsidR="00695B65" w:rsidRPr="00523623" w:rsidRDefault="00523623" w:rsidP="00CE38A2">
      <w:pPr>
        <w:pStyle w:val="Basic"/>
        <w:rPr>
          <w:b/>
          <w:bCs/>
          <w:i/>
          <w:iCs/>
          <w:szCs w:val="22"/>
        </w:rPr>
      </w:pPr>
      <w:r>
        <w:rPr>
          <w:b/>
          <w:bCs/>
          <w:i/>
          <w:iCs/>
          <w:szCs w:val="22"/>
        </w:rPr>
        <w:t xml:space="preserve">- </w:t>
      </w:r>
      <w:r w:rsidR="00695B65" w:rsidRPr="00523623">
        <w:rPr>
          <w:b/>
          <w:bCs/>
          <w:i/>
          <w:iCs/>
          <w:szCs w:val="22"/>
        </w:rPr>
        <w:t xml:space="preserve">на странице в </w:t>
      </w:r>
      <w:r w:rsidR="00D62FC9" w:rsidRPr="00523623">
        <w:rPr>
          <w:b/>
          <w:bCs/>
          <w:i/>
          <w:iCs/>
          <w:szCs w:val="22"/>
        </w:rPr>
        <w:t xml:space="preserve">сети </w:t>
      </w:r>
      <w:r w:rsidR="00695B65" w:rsidRPr="00523623">
        <w:rPr>
          <w:b/>
          <w:bCs/>
          <w:i/>
          <w:iCs/>
          <w:szCs w:val="22"/>
        </w:rPr>
        <w:t>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w:t>
      </w:r>
      <w:r w:rsidR="0066644D" w:rsidRPr="00523623">
        <w:rPr>
          <w:b/>
          <w:bCs/>
          <w:i/>
          <w:iCs/>
          <w:szCs w:val="22"/>
        </w:rPr>
        <w:t xml:space="preserve"> 1 (Одного)</w:t>
      </w:r>
      <w:r w:rsidR="00695B65" w:rsidRPr="00523623">
        <w:rPr>
          <w:b/>
          <w:bCs/>
          <w:i/>
          <w:iCs/>
          <w:szCs w:val="22"/>
        </w:rPr>
        <w:t xml:space="preserve"> дня</w:t>
      </w:r>
      <w:r w:rsidR="007C48C9" w:rsidRPr="00523623">
        <w:rPr>
          <w:b/>
          <w:bCs/>
          <w:i/>
          <w:iCs/>
          <w:szCs w:val="22"/>
        </w:rPr>
        <w:t>,</w:t>
      </w:r>
      <w:r w:rsidR="00695B65" w:rsidRPr="00523623">
        <w:rPr>
          <w:b/>
          <w:bCs/>
          <w:i/>
          <w:iCs/>
          <w:szCs w:val="22"/>
        </w:rPr>
        <w:t xml:space="preserve"> предшествующего дате начала размещения Биржевых облигаций.</w:t>
      </w: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rPr>
      </w:pPr>
      <w:r w:rsidRPr="00523623">
        <w:rPr>
          <w:b/>
          <w:bCs/>
          <w:i/>
          <w:iCs/>
        </w:rPr>
        <w:t>Данное сообщение среди прочих сведений должно включать номер(а) купонного(ых) периода(ов)</w:t>
      </w:r>
      <w:r w:rsidR="007C48C9" w:rsidRPr="00523623">
        <w:rPr>
          <w:b/>
          <w:bCs/>
          <w:i/>
          <w:iCs/>
        </w:rPr>
        <w:t>,</w:t>
      </w:r>
      <w:r w:rsidRPr="00523623">
        <w:rPr>
          <w:b/>
          <w:bCs/>
          <w:i/>
          <w:iCs/>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rsidR="00695B65" w:rsidRPr="00523623" w:rsidRDefault="00695B65" w:rsidP="00CE38A2">
      <w:pPr>
        <w:pStyle w:val="Basic"/>
        <w:rPr>
          <w:b/>
          <w:bCs/>
          <w:i/>
          <w:iCs/>
        </w:rPr>
      </w:pPr>
      <w:r w:rsidRPr="00523623">
        <w:rPr>
          <w:b/>
          <w:bCs/>
          <w:i/>
          <w:iCs/>
        </w:rPr>
        <w:t xml:space="preserve">Эмитент информирует Биржу и НРД о принятых решениях, в том числе о размере погашаемой части номинальной стоимости Биржевых облигаций и </w:t>
      </w:r>
      <w:r w:rsidR="00295BA8" w:rsidRPr="00523623">
        <w:rPr>
          <w:b/>
          <w:bCs/>
          <w:i/>
          <w:iCs/>
        </w:rPr>
        <w:t>остатка</w:t>
      </w:r>
      <w:r w:rsidRPr="00523623">
        <w:rPr>
          <w:b/>
          <w:bCs/>
          <w:i/>
          <w:iCs/>
        </w:rPr>
        <w:t xml:space="preserve">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772B7C" w:rsidRPr="00523623" w:rsidRDefault="00772B7C" w:rsidP="00CE38A2">
      <w:pPr>
        <w:pStyle w:val="Basic"/>
        <w:rPr>
          <w:b/>
          <w:bCs/>
          <w:i/>
          <w:iCs/>
        </w:rPr>
      </w:pPr>
    </w:p>
    <w:p w:rsidR="00695B65" w:rsidRPr="00523623" w:rsidRDefault="00695B65" w:rsidP="00CE38A2">
      <w:pPr>
        <w:pStyle w:val="Basic"/>
        <w:rPr>
          <w:b/>
          <w:bCs/>
          <w:i/>
          <w:iCs/>
        </w:rPr>
      </w:pPr>
      <w:r w:rsidRPr="00523623">
        <w:rPr>
          <w:b/>
          <w:bCs/>
          <w:i/>
          <w:iCs/>
        </w:rPr>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695B65" w:rsidRPr="00523623" w:rsidRDefault="00695B65" w:rsidP="00CE38A2">
      <w:pPr>
        <w:pStyle w:val="Basic"/>
        <w:rPr>
          <w:b/>
          <w:bCs/>
          <w:i/>
          <w:iCs/>
        </w:rPr>
      </w:pPr>
      <w:r w:rsidRPr="00523623">
        <w:rPr>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(Одного)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rPr>
      </w:pPr>
      <w:r w:rsidRPr="00523623">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695B65" w:rsidRPr="00523623" w:rsidRDefault="00695B65" w:rsidP="00CE38A2">
      <w:pPr>
        <w:pStyle w:val="Basic"/>
        <w:rPr>
          <w:b/>
          <w:bCs/>
          <w:i/>
          <w:iCs/>
        </w:rPr>
      </w:pPr>
      <w:r w:rsidRPr="00523623">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695B65" w:rsidRPr="00523623" w:rsidRDefault="00695B65" w:rsidP="00CE38A2">
      <w:pPr>
        <w:pStyle w:val="Basic"/>
        <w:rPr>
          <w:b/>
          <w:bCs/>
          <w:i/>
          <w:iCs/>
        </w:rPr>
      </w:pPr>
      <w:r w:rsidRPr="00523623">
        <w:rPr>
          <w:b/>
          <w:bCs/>
          <w:i/>
          <w:iCs/>
        </w:rPr>
        <w:t>- в Ленте новостей - не позднее, чем за 1 (Один) день до даты начала размещения Биржевых облигаций;</w:t>
      </w:r>
    </w:p>
    <w:p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чем за 1 (Один) день до даты начала размещения Биржевых облигаций.</w:t>
      </w:r>
    </w:p>
    <w:p w:rsidR="00695B65" w:rsidRPr="00523623" w:rsidRDefault="00695B65" w:rsidP="00CE38A2">
      <w:pPr>
        <w:pStyle w:val="Basic"/>
        <w:rPr>
          <w:b/>
          <w:bCs/>
          <w:i/>
          <w:iCs/>
        </w:rPr>
      </w:pPr>
      <w:r w:rsidRPr="00523623">
        <w:rPr>
          <w:b/>
          <w:bCs/>
          <w:i/>
          <w:iCs/>
        </w:rPr>
        <w:t xml:space="preserve">При этом публикация на странице Эмитента в </w:t>
      </w:r>
      <w:r w:rsidR="0025156D"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szCs w:val="22"/>
        </w:rPr>
      </w:pPr>
    </w:p>
    <w:p w:rsidR="00AC4D46" w:rsidRPr="00523623" w:rsidRDefault="00695B65" w:rsidP="00CE38A2">
      <w:pPr>
        <w:pStyle w:val="Basic"/>
        <w:rPr>
          <w:b/>
          <w:bCs/>
          <w:i/>
          <w:iCs/>
          <w:szCs w:val="22"/>
        </w:rPr>
      </w:pPr>
      <w:r w:rsidRPr="00523623">
        <w:rPr>
          <w:b/>
          <w:bCs/>
          <w:i/>
          <w:iCs/>
          <w:szCs w:val="22"/>
        </w:rPr>
        <w:lastRenderedPageBreak/>
        <w:t xml:space="preserve">11) </w:t>
      </w:r>
      <w:r w:rsidR="00AC4D46" w:rsidRPr="00523623">
        <w:rPr>
          <w:b/>
          <w:bCs/>
          <w:i/>
          <w:iCs/>
          <w:szCs w:val="22"/>
        </w:rPr>
        <w:t>Дата начала размещения Биржевых облигаций может быть перенесена (изменена) решением единоличного исполнительного</w:t>
      </w:r>
      <w:r w:rsidR="00AC4D46" w:rsidRPr="00523623" w:rsidDel="00777D74">
        <w:rPr>
          <w:b/>
          <w:bCs/>
          <w:i/>
          <w:iCs/>
          <w:szCs w:val="22"/>
        </w:rPr>
        <w:t xml:space="preserve"> </w:t>
      </w:r>
      <w:r w:rsidR="00AC4D46" w:rsidRPr="00523623">
        <w:rPr>
          <w:b/>
          <w:bCs/>
          <w:i/>
          <w:iCs/>
          <w:szCs w:val="22"/>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rsidR="00695B65" w:rsidRPr="00523623" w:rsidRDefault="00695B65" w:rsidP="00CE38A2">
      <w:pPr>
        <w:pStyle w:val="Basic"/>
        <w:rPr>
          <w:b/>
          <w:bCs/>
          <w:i/>
          <w:iCs/>
          <w:szCs w:val="22"/>
        </w:rPr>
      </w:pPr>
    </w:p>
    <w:p w:rsidR="00695B65" w:rsidRPr="00523623" w:rsidRDefault="00695B65" w:rsidP="00CE38A2">
      <w:pPr>
        <w:pStyle w:val="Basic"/>
        <w:rPr>
          <w:b/>
          <w:bCs/>
          <w:i/>
          <w:iCs/>
        </w:rPr>
      </w:pPr>
      <w:r w:rsidRPr="00523623">
        <w:rPr>
          <w:b/>
          <w:bCs/>
          <w:i/>
          <w:iCs/>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w:t>
      </w:r>
      <w:r w:rsidR="00D62FC9" w:rsidRPr="00523623">
        <w:rPr>
          <w:b/>
          <w:bCs/>
          <w:i/>
          <w:iCs/>
        </w:rPr>
        <w:t xml:space="preserve">сети </w:t>
      </w:r>
      <w:r w:rsidRPr="00523623">
        <w:rPr>
          <w:b/>
          <w:bCs/>
          <w:i/>
          <w:iCs/>
        </w:rPr>
        <w:t>Интернет - не позднее 1 (Одного) дня до наступления такой даты.</w:t>
      </w:r>
    </w:p>
    <w:p w:rsidR="00695B65" w:rsidRPr="00523623" w:rsidRDefault="00695B65" w:rsidP="00CE38A2">
      <w:pPr>
        <w:pStyle w:val="Basic"/>
        <w:rPr>
          <w:b/>
          <w:bCs/>
          <w:i/>
          <w:iCs/>
          <w:szCs w:val="22"/>
        </w:rPr>
      </w:pPr>
      <w:r w:rsidRPr="00523623">
        <w:rPr>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695B65" w:rsidRPr="00523623" w:rsidRDefault="00695B65" w:rsidP="00CE38A2">
      <w:pPr>
        <w:pStyle w:val="Basic"/>
        <w:rPr>
          <w:b/>
          <w:bCs/>
          <w:i/>
          <w:iCs/>
          <w:szCs w:val="22"/>
        </w:rPr>
      </w:pPr>
    </w:p>
    <w:p w:rsidR="00695B65" w:rsidRPr="00523623" w:rsidRDefault="00695B65" w:rsidP="00CE38A2">
      <w:pPr>
        <w:pStyle w:val="Basic"/>
        <w:rPr>
          <w:b/>
          <w:bCs/>
          <w:i/>
          <w:iCs/>
        </w:rPr>
      </w:pPr>
      <w:r w:rsidRPr="00523623">
        <w:rPr>
          <w:b/>
          <w:bCs/>
          <w:i/>
          <w:iCs/>
        </w:rPr>
        <w:t xml:space="preserve">12) В случае, если информация о выбранном порядке размещения не будет указана в п. 8.3 Условий выпуска, или решение о порядке размещения </w:t>
      </w:r>
      <w:r w:rsidR="002A276E" w:rsidRPr="00523623">
        <w:rPr>
          <w:b/>
          <w:bCs/>
          <w:i/>
          <w:iCs/>
          <w:szCs w:val="22"/>
        </w:rPr>
        <w:t>будет приниматься</w:t>
      </w:r>
      <w:r w:rsidRPr="00523623">
        <w:rPr>
          <w:b/>
          <w:bCs/>
          <w:i/>
          <w:iCs/>
        </w:rPr>
        <w:t xml:space="preserve"> Эмитентом до утверждения Условий выпуска,</w:t>
      </w:r>
      <w:r w:rsidRPr="00523623" w:rsidDel="00FF1860">
        <w:rPr>
          <w:b/>
          <w:bCs/>
          <w:i/>
          <w:iCs/>
        </w:rPr>
        <w:t xml:space="preserve"> </w:t>
      </w:r>
      <w:r w:rsidRPr="00523623">
        <w:rPr>
          <w:b/>
          <w:bCs/>
          <w:i/>
          <w:iCs/>
        </w:rPr>
        <w:t>сообщение о принятии Эмитентом решения о порядке размещения ценных бумаг публикуется в форме сообщения о существенном факте в соответствии с нормативными актами в сфере финансовых рынков в следующем порядке:</w:t>
      </w:r>
    </w:p>
    <w:p w:rsidR="00695B65" w:rsidRPr="00523623" w:rsidRDefault="00695B65" w:rsidP="00CE38A2">
      <w:pPr>
        <w:pStyle w:val="Basic"/>
        <w:rPr>
          <w:b/>
          <w:bCs/>
          <w:i/>
          <w:iCs/>
        </w:rPr>
      </w:pPr>
      <w:r w:rsidRPr="00523623">
        <w:rPr>
          <w:b/>
          <w:bCs/>
          <w:i/>
          <w:iCs/>
        </w:rPr>
        <w:t>- в Ленте новостей -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szCs w:val="22"/>
        </w:rPr>
      </w:pPr>
      <w:r w:rsidRPr="00523623">
        <w:rPr>
          <w:rStyle w:val="SUBST"/>
          <w:bCs/>
          <w:iCs/>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 xml:space="preserve">13)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w:t>
      </w:r>
      <w:r w:rsidR="00533784" w:rsidRPr="00523623">
        <w:rPr>
          <w:b/>
          <w:bCs/>
          <w:i/>
          <w:iCs/>
        </w:rPr>
        <w:t xml:space="preserve">о </w:t>
      </w:r>
      <w:r w:rsidRPr="00523623">
        <w:rPr>
          <w:b/>
          <w:bCs/>
          <w:i/>
          <w:iCs/>
        </w:rPr>
        <w:t xml:space="preserve">назначении Андеррайтера Эмитент раскрывает не позднее даты начала размещения Биржевых облигаций и в следующие сроки с даты принятия соответствующего решения </w:t>
      </w:r>
      <w:r w:rsidR="00533784" w:rsidRPr="00523623">
        <w:rPr>
          <w:b/>
          <w:bCs/>
          <w:i/>
          <w:iCs/>
        </w:rPr>
        <w:t xml:space="preserve">единоличным исполнительным </w:t>
      </w:r>
      <w:r w:rsidRPr="00523623">
        <w:rPr>
          <w:b/>
          <w:bCs/>
          <w:i/>
          <w:iCs/>
        </w:rPr>
        <w:t xml:space="preserve"> органом управления Эмитента:</w:t>
      </w:r>
    </w:p>
    <w:p w:rsidR="00695B65" w:rsidRPr="00523623" w:rsidRDefault="00695B65" w:rsidP="00CE38A2">
      <w:pPr>
        <w:pStyle w:val="Basic"/>
        <w:rPr>
          <w:b/>
          <w:bCs/>
          <w:i/>
          <w:iCs/>
        </w:rPr>
      </w:pPr>
      <w:r w:rsidRPr="00523623">
        <w:rPr>
          <w:b/>
          <w:bCs/>
          <w:i/>
          <w:iCs/>
        </w:rPr>
        <w:t>- в Ленте новостей - не позднее 1 (Одного) дня;</w:t>
      </w:r>
    </w:p>
    <w:p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rPr>
      </w:pPr>
      <w:r w:rsidRPr="00523623">
        <w:rPr>
          <w:b/>
          <w:bCs/>
          <w:i/>
          <w:iCs/>
        </w:rPr>
        <w:t>Указанное сообщение должно содержать также реквизиты счета</w:t>
      </w:r>
      <w:r w:rsidR="00533784" w:rsidRPr="00523623">
        <w:rPr>
          <w:b/>
          <w:bCs/>
          <w:i/>
          <w:iCs/>
        </w:rPr>
        <w:t xml:space="preserve"> Андеррайтера</w:t>
      </w:r>
      <w:r w:rsidRPr="00523623">
        <w:rPr>
          <w:b/>
          <w:bCs/>
          <w:i/>
          <w:iCs/>
        </w:rPr>
        <w:t>, на который должны перечисляться денежные средства, поступающие в оплату Биржевых облигаций.</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14) В случае если Андеррайтер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695B65" w:rsidRPr="00AE2785" w:rsidRDefault="00695B65" w:rsidP="00CE38A2">
      <w:pPr>
        <w:pStyle w:val="Basic"/>
      </w:pPr>
    </w:p>
    <w:p w:rsidR="00695B65" w:rsidRPr="00AE2785" w:rsidRDefault="00695B65" w:rsidP="00CE38A2">
      <w:pPr>
        <w:pStyle w:val="Basic"/>
        <w:rPr>
          <w:b/>
          <w:bCs/>
          <w:i/>
          <w:iCs/>
        </w:rPr>
      </w:pPr>
      <w:r w:rsidRPr="00AE2785">
        <w:t>14.1) о сроке для направления оферт от потенциальных приобретателей Биржевых облигаций с предложением заключить Предварительные договоры</w:t>
      </w:r>
    </w:p>
    <w:p w:rsidR="00695B65" w:rsidRPr="00523623" w:rsidRDefault="00695B65" w:rsidP="00CE38A2">
      <w:pPr>
        <w:pStyle w:val="Basic"/>
        <w:rPr>
          <w:b/>
          <w:bCs/>
          <w:i/>
          <w:iCs/>
        </w:rPr>
      </w:pPr>
      <w:r w:rsidRPr="00523623">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rsidR="00695B65" w:rsidRPr="00523623" w:rsidRDefault="00695B65" w:rsidP="00CE38A2">
      <w:pPr>
        <w:pStyle w:val="Basic"/>
        <w:rPr>
          <w:b/>
          <w:bCs/>
          <w:i/>
          <w:iCs/>
        </w:rPr>
      </w:pPr>
      <w:r w:rsidRPr="00523623">
        <w:rPr>
          <w:b/>
          <w:bCs/>
          <w:i/>
          <w:iCs/>
        </w:rPr>
        <w:t>- в Ленте новостей - не позднее 1 (Одного) дня и до даты начала размещения Биржевых облигаций;</w:t>
      </w:r>
    </w:p>
    <w:p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 и до даты начала размещения Биржевых облигаций.</w:t>
      </w: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581F63" w:rsidRPr="008D095B" w:rsidRDefault="00581F63" w:rsidP="008D095B">
      <w:pPr>
        <w:pStyle w:val="Basic"/>
        <w:rPr>
          <w:b/>
          <w:bCs/>
          <w:i/>
          <w:iCs/>
        </w:rPr>
      </w:pPr>
      <w:r w:rsidRPr="008D095B">
        <w:rPr>
          <w:b/>
          <w:bCs/>
          <w:i/>
          <w:iCs/>
        </w:rPr>
        <w:lastRenderedPageBreak/>
        <w:t>Указанная информация должна содержать в себе условия предложения Эмитента о направлении оферт с предложением заключить Предварительные договоры,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695B65" w:rsidRPr="00523623" w:rsidRDefault="00695B65" w:rsidP="00CE38A2">
      <w:pPr>
        <w:pStyle w:val="Basic"/>
        <w:rPr>
          <w:b/>
          <w:bCs/>
          <w:i/>
          <w:iCs/>
        </w:rPr>
      </w:pPr>
      <w:r w:rsidRPr="00523623">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695B65" w:rsidRPr="00523623" w:rsidRDefault="00695B65" w:rsidP="00CE38A2">
      <w:pPr>
        <w:pStyle w:val="Basic"/>
        <w:rPr>
          <w:b/>
          <w:bCs/>
          <w:i/>
          <w:iCs/>
        </w:rPr>
      </w:pPr>
      <w:r w:rsidRPr="00523623">
        <w:rPr>
          <w:b/>
          <w:bCs/>
          <w:i/>
          <w:iCs/>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695B65" w:rsidRPr="00523623" w:rsidRDefault="00695B65" w:rsidP="00CE38A2">
      <w:pPr>
        <w:pStyle w:val="Basic"/>
        <w:rPr>
          <w:b/>
          <w:bCs/>
          <w:i/>
          <w:iCs/>
        </w:rPr>
      </w:pPr>
      <w:r w:rsidRPr="00523623">
        <w:rPr>
          <w:b/>
          <w:bCs/>
          <w:i/>
          <w:iCs/>
        </w:rPr>
        <w:t>- в Ленте новостей - не позднее 1 (Одного) дня и до даты начала размещения Биржевых облигаций;</w:t>
      </w:r>
    </w:p>
    <w:p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 и до даты начала размещения Биржевых облигаций.</w:t>
      </w: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rPr>
      </w:pPr>
    </w:p>
    <w:p w:rsidR="00695B65" w:rsidRPr="00AE2785" w:rsidRDefault="00695B65" w:rsidP="00CE38A2">
      <w:pPr>
        <w:pStyle w:val="Basic"/>
      </w:pPr>
      <w:r w:rsidRPr="00AE2785">
        <w:t>14.2) об истечении срока для направления оферт потенциальных приобретателей облигаций с предложением заключить Предварительный договор</w:t>
      </w:r>
    </w:p>
    <w:p w:rsidR="00695B65" w:rsidRPr="00523623" w:rsidRDefault="00695B65" w:rsidP="00CE38A2">
      <w:pPr>
        <w:pStyle w:val="Basic"/>
        <w:rPr>
          <w:b/>
          <w:bCs/>
          <w:i/>
          <w:iCs/>
        </w:rPr>
      </w:pPr>
      <w:r w:rsidRPr="00523623">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соответствии с нормативными актами в сфере финансовых рынков следующим образом:</w:t>
      </w:r>
    </w:p>
    <w:p w:rsidR="00695B65" w:rsidRPr="00523623" w:rsidRDefault="00695B65" w:rsidP="00CE38A2">
      <w:pPr>
        <w:pStyle w:val="Basic"/>
        <w:rPr>
          <w:b/>
          <w:bCs/>
          <w:i/>
          <w:iCs/>
        </w:rPr>
      </w:pPr>
      <w:r w:rsidRPr="00523623">
        <w:rPr>
          <w:b/>
          <w:bCs/>
          <w:i/>
          <w:iCs/>
        </w:rPr>
        <w:t xml:space="preserve">- в Ленте новостей - не позднее </w:t>
      </w:r>
      <w:r w:rsidR="00A96265" w:rsidRPr="00523623">
        <w:rPr>
          <w:b/>
          <w:bCs/>
          <w:i/>
          <w:iCs/>
        </w:rPr>
        <w:t xml:space="preserve">1 (Одного) </w:t>
      </w:r>
      <w:r w:rsidRPr="00523623">
        <w:rPr>
          <w:b/>
          <w:bCs/>
          <w:i/>
          <w:iCs/>
        </w:rPr>
        <w:t>дня, следующего за истечением срока для направления оферт с предложением заключить Предварительный договор;</w:t>
      </w:r>
    </w:p>
    <w:p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 xml:space="preserve">ети Интернет - не позднее </w:t>
      </w:r>
      <w:r w:rsidR="00A96265" w:rsidRPr="00523623">
        <w:rPr>
          <w:b/>
          <w:bCs/>
          <w:i/>
          <w:iCs/>
        </w:rPr>
        <w:t xml:space="preserve">1 (Одного) </w:t>
      </w:r>
      <w:r w:rsidRPr="00523623">
        <w:rPr>
          <w:b/>
          <w:bCs/>
          <w:i/>
          <w:iCs/>
        </w:rPr>
        <w:t>дня, следующего за истечением срока для направления оферт с предложением заключить Предварительный договор.</w:t>
      </w:r>
    </w:p>
    <w:p w:rsidR="00695B65" w:rsidRPr="00523623" w:rsidRDefault="00695B65" w:rsidP="00CE38A2">
      <w:pPr>
        <w:pStyle w:val="Basic"/>
        <w:rPr>
          <w:b/>
          <w:bCs/>
          <w:i/>
          <w:iCs/>
        </w:rPr>
      </w:pPr>
      <w:r w:rsidRPr="00523623">
        <w:rPr>
          <w:b/>
          <w:bCs/>
          <w:i/>
          <w:iCs/>
        </w:rPr>
        <w:t xml:space="preserve">При этом публикация на странице в </w:t>
      </w:r>
      <w:r w:rsidR="00CD65ED">
        <w:rPr>
          <w:b/>
          <w:bCs/>
          <w:i/>
          <w:iCs/>
        </w:rPr>
        <w:t>се</w:t>
      </w:r>
      <w:r w:rsidRPr="00523623">
        <w:rPr>
          <w:b/>
          <w:bCs/>
          <w:i/>
          <w:iCs/>
        </w:rPr>
        <w:t>ти Интернет осуществляется после публикации в Ленте новостей.</w:t>
      </w:r>
    </w:p>
    <w:p w:rsidR="00695B65" w:rsidRPr="00523623" w:rsidRDefault="00695B65" w:rsidP="00CE38A2">
      <w:pPr>
        <w:pStyle w:val="Basic"/>
        <w:rPr>
          <w:b/>
          <w:bCs/>
          <w:i/>
          <w:iCs/>
        </w:rPr>
      </w:pPr>
    </w:p>
    <w:p w:rsidR="00581F63" w:rsidRPr="00180BCC" w:rsidRDefault="00695B65" w:rsidP="00CE38A2">
      <w:pPr>
        <w:adjustRightInd w:val="0"/>
        <w:ind w:firstLine="539"/>
        <w:jc w:val="both"/>
        <w:rPr>
          <w:b/>
          <w:i/>
        </w:rPr>
      </w:pPr>
      <w:r w:rsidRPr="00523623">
        <w:rPr>
          <w:b/>
          <w:bCs/>
          <w:i/>
          <w:iCs/>
        </w:rPr>
        <w:t xml:space="preserve">15) В случае если Эмитент принимает решение о размещении Биржевых облигаций путем Формирования книги заявок, Эмитент также </w:t>
      </w:r>
      <w:r w:rsidR="006439FE" w:rsidRPr="00523623">
        <w:rPr>
          <w:b/>
          <w:bCs/>
          <w:i/>
          <w:iCs/>
          <w:szCs w:val="22"/>
        </w:rPr>
        <w:t xml:space="preserve">до даты начала размещения Биржевых облигаций </w:t>
      </w:r>
      <w:r w:rsidRPr="00523623">
        <w:rPr>
          <w:b/>
          <w:bCs/>
          <w:i/>
          <w:iCs/>
        </w:rPr>
        <w:t xml:space="preserve">принимает решение </w:t>
      </w:r>
      <w:r w:rsidR="0075129E" w:rsidRPr="00523623">
        <w:rPr>
          <w:b/>
          <w:bCs/>
          <w:i/>
          <w:iCs/>
          <w:szCs w:val="22"/>
        </w:rPr>
        <w:t xml:space="preserve">о величине процентной </w:t>
      </w:r>
      <w:r w:rsidRPr="00523623">
        <w:rPr>
          <w:b/>
          <w:bCs/>
          <w:i/>
          <w:iCs/>
        </w:rPr>
        <w:t xml:space="preserve">ставки купона на первый купонный период. </w:t>
      </w:r>
      <w:r w:rsidR="00581F63" w:rsidRPr="00180BCC">
        <w:rPr>
          <w:b/>
          <w:i/>
        </w:rPr>
        <w:t>Сообщение об установленной Эмитентом ставке купона на первый купонный период</w:t>
      </w:r>
      <w:r w:rsidR="00581F63">
        <w:t xml:space="preserve">, </w:t>
      </w:r>
      <w:r w:rsidR="00581F63" w:rsidRPr="00D17EA2">
        <w:rPr>
          <w:b/>
          <w:i/>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00581F63" w:rsidRPr="00180BCC">
        <w:rPr>
          <w:b/>
          <w:i/>
        </w:rPr>
        <w:t xml:space="preserve"> публикуется в форме сообщения о существенном факте в соответствии с нормативными актами в сфере финансовых рынков следующим образом:</w:t>
      </w:r>
    </w:p>
    <w:p w:rsidR="00695B65" w:rsidRPr="00523623" w:rsidRDefault="00695B65" w:rsidP="00CE38A2">
      <w:pPr>
        <w:pStyle w:val="Basic"/>
        <w:rPr>
          <w:b/>
          <w:bCs/>
          <w:i/>
          <w:iCs/>
        </w:rPr>
      </w:pPr>
      <w:r w:rsidRPr="00523623">
        <w:rPr>
          <w:b/>
          <w:bCs/>
          <w:i/>
          <w:iCs/>
        </w:rPr>
        <w:t>- в Ленте новостей - не позднее 1 (Одного)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szCs w:val="22"/>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695B65" w:rsidRPr="00523623" w:rsidRDefault="00695B65" w:rsidP="00CE38A2">
      <w:pPr>
        <w:pStyle w:val="Basic"/>
        <w:rPr>
          <w:b/>
          <w:bCs/>
          <w:i/>
          <w:iCs/>
        </w:rPr>
      </w:pPr>
    </w:p>
    <w:p w:rsidR="00581F63" w:rsidRPr="008D095B" w:rsidRDefault="00695B65" w:rsidP="008D095B">
      <w:pPr>
        <w:pStyle w:val="Basic"/>
        <w:rPr>
          <w:b/>
          <w:bCs/>
          <w:i/>
          <w:iCs/>
        </w:rPr>
      </w:pPr>
      <w:r w:rsidRPr="008D095B">
        <w:rPr>
          <w:b/>
          <w:bCs/>
          <w:i/>
          <w:iCs/>
        </w:rPr>
        <w:t xml:space="preserve">16) </w:t>
      </w:r>
      <w:r w:rsidR="00581F63" w:rsidRPr="008D095B">
        <w:rPr>
          <w:b/>
          <w:bCs/>
          <w:i/>
          <w:iCs/>
        </w:rPr>
        <w:t xml:space="preserve">В случае если Эмитент принимает решение о размещении Биржевых облигаций на Конкурсе - Информация о величине процентной ставки купона на первый купонный период Биржевых облигаций, установленной </w:t>
      </w:r>
      <w:r w:rsidR="00581F63" w:rsidRPr="008D095B">
        <w:rPr>
          <w:b/>
          <w:bCs/>
          <w:i/>
          <w:iCs/>
          <w:szCs w:val="22"/>
        </w:rPr>
        <w:t xml:space="preserve">единоличным исполнительным </w:t>
      </w:r>
      <w:r w:rsidR="00581F63" w:rsidRPr="008D095B">
        <w:rPr>
          <w:b/>
          <w:bCs/>
          <w:i/>
          <w:iCs/>
        </w:rPr>
        <w:t>органом Эмитента по результатам проведенного Конкурса,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695B65" w:rsidRPr="00523623" w:rsidRDefault="00695B65" w:rsidP="00CE38A2">
      <w:pPr>
        <w:pStyle w:val="Basic"/>
        <w:rPr>
          <w:b/>
          <w:bCs/>
          <w:i/>
          <w:iCs/>
        </w:rPr>
      </w:pPr>
      <w:r w:rsidRPr="00523623">
        <w:rPr>
          <w:b/>
          <w:bCs/>
          <w:i/>
          <w:iCs/>
        </w:rPr>
        <w:lastRenderedPageBreak/>
        <w:t xml:space="preserve">- в Ленте новостей - не позднее 1 (Одного) дня с даты </w:t>
      </w:r>
      <w:r w:rsidR="00744CE7" w:rsidRPr="00523623">
        <w:rPr>
          <w:b/>
          <w:bCs/>
          <w:i/>
          <w:iCs/>
        </w:rPr>
        <w:t>установления</w:t>
      </w:r>
      <w:r w:rsidRPr="00523623">
        <w:rPr>
          <w:b/>
          <w:bCs/>
          <w:i/>
          <w:iCs/>
        </w:rPr>
        <w:t xml:space="preserve"> </w:t>
      </w:r>
      <w:r w:rsidR="00744CE7" w:rsidRPr="00523623">
        <w:rPr>
          <w:b/>
          <w:bCs/>
          <w:i/>
          <w:iCs/>
        </w:rPr>
        <w:t>единоличным исполнительным</w:t>
      </w:r>
      <w:r w:rsidRPr="00523623">
        <w:rPr>
          <w:b/>
          <w:bCs/>
          <w:i/>
          <w:iCs/>
        </w:rPr>
        <w:t xml:space="preserve"> органом Эмитента процентной ставки купона на первый купонный период Биржевых облигаций;</w:t>
      </w:r>
    </w:p>
    <w:p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 xml:space="preserve">ети Интернет - не позднее 2 (Двух) дней с даты </w:t>
      </w:r>
      <w:r w:rsidR="00744CE7" w:rsidRPr="00523623">
        <w:rPr>
          <w:b/>
          <w:bCs/>
          <w:i/>
          <w:iCs/>
        </w:rPr>
        <w:t>установления единоличным исполнительным</w:t>
      </w:r>
      <w:r w:rsidRPr="00523623">
        <w:rPr>
          <w:b/>
          <w:bCs/>
          <w:i/>
          <w:iCs/>
        </w:rPr>
        <w:t xml:space="preserve"> органом Эмитента процентной ставки купона на первый купонный период.</w:t>
      </w:r>
    </w:p>
    <w:p w:rsidR="00695B65" w:rsidRPr="00523623" w:rsidRDefault="00695B65" w:rsidP="00CE38A2">
      <w:pPr>
        <w:pStyle w:val="Basic"/>
        <w:rPr>
          <w:b/>
          <w:bCs/>
          <w:i/>
          <w:iCs/>
        </w:rPr>
      </w:pPr>
      <w:r w:rsidRPr="00523623">
        <w:rPr>
          <w:b/>
          <w:bCs/>
          <w:i/>
          <w:iCs/>
        </w:rPr>
        <w:t xml:space="preserve">При этом публикация на странице в </w:t>
      </w:r>
      <w:r w:rsidR="00CD65ED">
        <w:rPr>
          <w:b/>
          <w:bCs/>
          <w:i/>
          <w:iCs/>
        </w:rPr>
        <w:t>с</w:t>
      </w:r>
      <w:r w:rsidRPr="00523623">
        <w:rPr>
          <w:b/>
          <w:bCs/>
          <w:i/>
          <w:iCs/>
        </w:rPr>
        <w:t>ети Интернет осуществляется после публикации в Ленте новостей.</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17) Информация о начале и завершении размещения ценных бумаг раскрывается в следующем порядке:</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В соответствии с п. 26.12 Положения о раскрытии информации эмитентами эмиссионных ценных бумаг (утв. Банком России 30.12.2014 № 454-П) (далее также – «Положение»),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695B65" w:rsidRPr="00523623" w:rsidRDefault="00695B65" w:rsidP="00CE38A2">
      <w:pPr>
        <w:pStyle w:val="Basic"/>
        <w:rPr>
          <w:b/>
          <w:bCs/>
          <w:i/>
          <w:iCs/>
        </w:rPr>
      </w:pPr>
      <w:r w:rsidRPr="00523623">
        <w:rPr>
          <w:b/>
          <w:bCs/>
          <w:i/>
          <w:iCs/>
        </w:rPr>
        <w:t>- в Ленте новостей - не позднее 1 (Одного) дня;</w:t>
      </w:r>
    </w:p>
    <w:p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w:t>
      </w: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rPr>
      </w:pPr>
    </w:p>
    <w:p w:rsidR="00DF611C" w:rsidRPr="00523623" w:rsidRDefault="006C1004" w:rsidP="00CE38A2">
      <w:pPr>
        <w:pStyle w:val="Basic"/>
        <w:rPr>
          <w:b/>
          <w:bCs/>
          <w:i/>
          <w:iCs/>
        </w:rPr>
      </w:pPr>
      <w:r w:rsidRPr="00523623">
        <w:rPr>
          <w:b/>
          <w:bCs/>
          <w:i/>
          <w:iCs/>
        </w:rPr>
        <w:t>18</w:t>
      </w:r>
      <w:r w:rsidR="00695B65" w:rsidRPr="00523623">
        <w:rPr>
          <w:b/>
          <w:bCs/>
          <w:i/>
          <w:iCs/>
        </w:rPr>
        <w:t xml:space="preserve">) </w:t>
      </w:r>
    </w:p>
    <w:p w:rsidR="00DF611C" w:rsidRPr="00523623" w:rsidRDefault="006C1004" w:rsidP="00CE38A2">
      <w:pPr>
        <w:pStyle w:val="Basic"/>
        <w:rPr>
          <w:b/>
          <w:bCs/>
          <w:i/>
          <w:iCs/>
        </w:rPr>
      </w:pPr>
      <w:r w:rsidRPr="00523623">
        <w:rPr>
          <w:b/>
          <w:bCs/>
          <w:i/>
          <w:iCs/>
        </w:rPr>
        <w:t>18</w:t>
      </w:r>
      <w:r w:rsidR="00DF611C" w:rsidRPr="00523623">
        <w:rPr>
          <w:b/>
          <w:bCs/>
          <w:i/>
          <w:iCs/>
        </w:rPr>
        <w:t>.1.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DF611C" w:rsidRPr="00523623" w:rsidRDefault="00DF611C" w:rsidP="00CE38A2">
      <w:pPr>
        <w:pStyle w:val="Basic"/>
        <w:rPr>
          <w:b/>
          <w:bCs/>
          <w:i/>
          <w:iCs/>
        </w:rPr>
      </w:pPr>
      <w:r w:rsidRPr="00523623">
        <w:rPr>
          <w:b/>
          <w:bCs/>
          <w:i/>
          <w:iCs/>
        </w:rPr>
        <w:t>- в Ленте новостей - не позднее 1 (Одного);</w:t>
      </w:r>
    </w:p>
    <w:p w:rsidR="00DF611C" w:rsidRPr="00523623" w:rsidRDefault="00DF611C"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w:t>
      </w:r>
    </w:p>
    <w:p w:rsidR="00DF611C" w:rsidRPr="00523623" w:rsidRDefault="00DF611C" w:rsidP="00CE38A2">
      <w:pPr>
        <w:pStyle w:val="Basic"/>
        <w:rPr>
          <w:b/>
          <w:bCs/>
          <w:i/>
          <w:iCs/>
        </w:rPr>
      </w:pPr>
      <w:r w:rsidRPr="00523623">
        <w:rPr>
          <w:b/>
          <w:bCs/>
          <w:i/>
          <w:iCs/>
        </w:rPr>
        <w:t xml:space="preserve">При этом публикация на странице в </w:t>
      </w:r>
      <w:r w:rsidR="00CD65ED">
        <w:rPr>
          <w:b/>
          <w:bCs/>
          <w:i/>
          <w:iCs/>
        </w:rPr>
        <w:t>с</w:t>
      </w:r>
      <w:r w:rsidRPr="00523623">
        <w:rPr>
          <w:b/>
          <w:bCs/>
          <w:i/>
          <w:iCs/>
        </w:rPr>
        <w:t>ети Интернет осуществляется после публикации в Ленте новостей.</w:t>
      </w:r>
    </w:p>
    <w:p w:rsidR="00DF611C" w:rsidRPr="00523623" w:rsidRDefault="00DF611C" w:rsidP="00CE38A2">
      <w:pPr>
        <w:pStyle w:val="Basic"/>
        <w:rPr>
          <w:b/>
          <w:bCs/>
          <w:i/>
          <w:iCs/>
        </w:rPr>
      </w:pPr>
      <w:r w:rsidRPr="00523623">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DF611C" w:rsidRPr="00523623" w:rsidRDefault="00DF611C" w:rsidP="00CE38A2">
      <w:pPr>
        <w:pStyle w:val="Basic"/>
        <w:rPr>
          <w:b/>
          <w:bCs/>
          <w:i/>
          <w:iCs/>
        </w:rPr>
      </w:pPr>
    </w:p>
    <w:p w:rsidR="00DF611C" w:rsidRPr="00523623" w:rsidRDefault="006C1004" w:rsidP="00CE38A2">
      <w:pPr>
        <w:pStyle w:val="Basic"/>
        <w:rPr>
          <w:b/>
          <w:bCs/>
          <w:i/>
          <w:iCs/>
        </w:rPr>
      </w:pPr>
      <w:r w:rsidRPr="00523623">
        <w:rPr>
          <w:b/>
          <w:bCs/>
          <w:i/>
          <w:iCs/>
        </w:rPr>
        <w:t>1</w:t>
      </w:r>
      <w:r w:rsidR="00504BBF" w:rsidRPr="00523623">
        <w:rPr>
          <w:b/>
          <w:bCs/>
          <w:i/>
          <w:iCs/>
        </w:rPr>
        <w:t>8</w:t>
      </w:r>
      <w:r w:rsidR="00DF611C" w:rsidRPr="00523623">
        <w:rPr>
          <w:b/>
          <w:bCs/>
          <w:i/>
          <w:iCs/>
        </w:rPr>
        <w:t>.2.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rsidR="00DF611C" w:rsidRPr="00523623" w:rsidRDefault="00DF611C" w:rsidP="00CE38A2">
      <w:pPr>
        <w:pStyle w:val="Basic"/>
        <w:rPr>
          <w:b/>
          <w:bCs/>
          <w:i/>
          <w:iCs/>
        </w:rPr>
      </w:pPr>
      <w:r w:rsidRPr="00523623">
        <w:rPr>
          <w:b/>
          <w:bCs/>
          <w:i/>
          <w:iCs/>
        </w:rPr>
        <w:t>- в Ленте новостей - не позднее 1 (Одного) дня;</w:t>
      </w:r>
    </w:p>
    <w:p w:rsidR="00DF611C" w:rsidRPr="00523623" w:rsidRDefault="00DF611C"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w:t>
      </w:r>
    </w:p>
    <w:p w:rsidR="00DF611C" w:rsidRPr="00523623" w:rsidRDefault="00DF611C" w:rsidP="00CE38A2">
      <w:pPr>
        <w:pStyle w:val="Basic"/>
        <w:rPr>
          <w:b/>
          <w:bCs/>
          <w:i/>
          <w:iCs/>
        </w:rPr>
      </w:pPr>
      <w:r w:rsidRPr="00523623">
        <w:rPr>
          <w:b/>
          <w:bCs/>
          <w:i/>
          <w:iCs/>
        </w:rPr>
        <w:t xml:space="preserve">При этом публикация на странице в </w:t>
      </w:r>
      <w:r w:rsidR="00CD65ED">
        <w:rPr>
          <w:b/>
          <w:bCs/>
          <w:i/>
          <w:iCs/>
        </w:rPr>
        <w:t>с</w:t>
      </w:r>
      <w:r w:rsidRPr="00523623">
        <w:rPr>
          <w:b/>
          <w:bCs/>
          <w:i/>
          <w:iCs/>
        </w:rPr>
        <w:t>ети Интернет осуществляется после публикации в Ленте новостей.</w:t>
      </w:r>
    </w:p>
    <w:p w:rsidR="00DF611C" w:rsidRPr="00523623" w:rsidRDefault="00DF611C" w:rsidP="00CE38A2">
      <w:pPr>
        <w:pStyle w:val="Basic"/>
        <w:rPr>
          <w:b/>
          <w:bCs/>
          <w:i/>
          <w:iCs/>
        </w:rPr>
      </w:pPr>
      <w:r w:rsidRPr="00523623">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rsidR="00695B65" w:rsidRPr="00523623" w:rsidRDefault="00695B65" w:rsidP="00CE38A2">
      <w:pPr>
        <w:pStyle w:val="Basic"/>
        <w:rPr>
          <w:b/>
          <w:bCs/>
          <w:i/>
          <w:iCs/>
        </w:rPr>
      </w:pPr>
    </w:p>
    <w:p w:rsidR="00695B65" w:rsidRPr="00523623" w:rsidRDefault="006C1004" w:rsidP="00CE38A2">
      <w:pPr>
        <w:pStyle w:val="Basic"/>
        <w:rPr>
          <w:b/>
          <w:bCs/>
          <w:i/>
          <w:iCs/>
        </w:rPr>
      </w:pPr>
      <w:r w:rsidRPr="00523623">
        <w:rPr>
          <w:b/>
          <w:bCs/>
          <w:i/>
          <w:iCs/>
        </w:rPr>
        <w:t>19</w:t>
      </w:r>
      <w:r w:rsidR="00695B65" w:rsidRPr="00523623">
        <w:rPr>
          <w:b/>
          <w:bCs/>
          <w:i/>
          <w:iCs/>
        </w:rPr>
        <w:t xml:space="preserve">)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w:t>
      </w:r>
      <w:r w:rsidR="00695B65" w:rsidRPr="00523623">
        <w:rPr>
          <w:b/>
          <w:bCs/>
          <w:i/>
          <w:iCs/>
        </w:rPr>
        <w:lastRenderedPageBreak/>
        <w:t>обязательство должно быть исполнено Эмитентом в течение определенного срока (периода времени), - даты окончания этого срока:</w:t>
      </w:r>
    </w:p>
    <w:p w:rsidR="004112D5" w:rsidRPr="00523623" w:rsidRDefault="004112D5" w:rsidP="00CE38A2">
      <w:pPr>
        <w:pStyle w:val="Basic"/>
        <w:rPr>
          <w:b/>
          <w:bCs/>
          <w:i/>
          <w:iCs/>
        </w:rPr>
      </w:pPr>
      <w:r w:rsidRPr="00523623">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rsidR="004112D5" w:rsidRPr="00523623" w:rsidRDefault="004112D5" w:rsidP="00CE38A2">
      <w:pPr>
        <w:pStyle w:val="Basic"/>
        <w:rPr>
          <w:b/>
          <w:bCs/>
          <w:i/>
          <w:iCs/>
        </w:rPr>
      </w:pPr>
      <w:r w:rsidRPr="00523623">
        <w:rPr>
          <w:b/>
          <w:bCs/>
          <w:i/>
          <w:iCs/>
        </w:rPr>
        <w:t>- в Ленте новостей - не позднее 1 (Одного) дня;</w:t>
      </w:r>
    </w:p>
    <w:p w:rsidR="004112D5" w:rsidRPr="00523623" w:rsidRDefault="004112D5" w:rsidP="00CE38A2">
      <w:pPr>
        <w:pStyle w:val="Basic"/>
        <w:rPr>
          <w:b/>
          <w:bCs/>
          <w:i/>
          <w:iCs/>
        </w:rPr>
      </w:pPr>
      <w:r w:rsidRPr="00523623">
        <w:rPr>
          <w:b/>
          <w:bCs/>
          <w:i/>
          <w:iCs/>
        </w:rPr>
        <w:t>- на странице в сети Интернет - не позднее 2 (Двух) дней.</w:t>
      </w:r>
    </w:p>
    <w:p w:rsidR="004112D5" w:rsidRPr="00523623" w:rsidRDefault="004112D5" w:rsidP="00CE38A2">
      <w:pPr>
        <w:pStyle w:val="Basic"/>
        <w:rPr>
          <w:b/>
          <w:bCs/>
          <w:i/>
          <w:iCs/>
        </w:rPr>
      </w:pPr>
      <w:r w:rsidRPr="00523623">
        <w:rPr>
          <w:b/>
          <w:bCs/>
          <w:i/>
          <w:iCs/>
        </w:rPr>
        <w:t>При этом публикация на странице Эмитента в сети Интернет осуществляется после публикации в Ленте новостей;</w:t>
      </w:r>
    </w:p>
    <w:p w:rsidR="004112D5" w:rsidRPr="00523623" w:rsidRDefault="004112D5" w:rsidP="00CE38A2">
      <w:pPr>
        <w:pStyle w:val="Basic"/>
        <w:rPr>
          <w:b/>
          <w:bCs/>
          <w:i/>
          <w:iCs/>
          <w:szCs w:val="22"/>
        </w:rPr>
      </w:pPr>
      <w:r w:rsidRPr="00523623">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00A66638" w:rsidRPr="00523623">
        <w:rPr>
          <w:b/>
          <w:bCs/>
          <w:i/>
          <w:iCs/>
        </w:rPr>
        <w:t>:</w:t>
      </w:r>
      <w:r w:rsidRPr="00523623">
        <w:rPr>
          <w:b/>
          <w:bCs/>
          <w:i/>
          <w:iCs/>
          <w:szCs w:val="22"/>
        </w:rPr>
        <w:t xml:space="preserve"> </w:t>
      </w:r>
    </w:p>
    <w:p w:rsidR="00695B65" w:rsidRPr="00523623" w:rsidRDefault="00695B65" w:rsidP="00CE38A2">
      <w:pPr>
        <w:pStyle w:val="Basic"/>
        <w:rPr>
          <w:b/>
          <w:bCs/>
          <w:i/>
          <w:iCs/>
          <w:szCs w:val="22"/>
        </w:rPr>
      </w:pPr>
      <w:r w:rsidRPr="00523623">
        <w:rPr>
          <w:b/>
          <w:bCs/>
          <w:i/>
          <w:iCs/>
          <w:szCs w:val="22"/>
        </w:rPr>
        <w:t>- в Ленте новостей – не позднее 1 (Одного) дня;</w:t>
      </w:r>
    </w:p>
    <w:p w:rsidR="00695B65" w:rsidRPr="00523623" w:rsidRDefault="00695B65" w:rsidP="00CE38A2">
      <w:pPr>
        <w:pStyle w:val="Basic"/>
        <w:rPr>
          <w:b/>
          <w:bCs/>
          <w:i/>
          <w:iCs/>
          <w:szCs w:val="22"/>
        </w:rPr>
      </w:pPr>
      <w:r w:rsidRPr="00523623">
        <w:rPr>
          <w:b/>
          <w:bCs/>
          <w:i/>
          <w:iCs/>
          <w:szCs w:val="22"/>
        </w:rPr>
        <w:t xml:space="preserve">- на странице в </w:t>
      </w:r>
      <w:r w:rsidR="00CD65ED">
        <w:rPr>
          <w:b/>
          <w:bCs/>
          <w:i/>
          <w:iCs/>
          <w:szCs w:val="22"/>
        </w:rPr>
        <w:t>с</w:t>
      </w:r>
      <w:r w:rsidRPr="00523623">
        <w:rPr>
          <w:b/>
          <w:bCs/>
          <w:i/>
          <w:iCs/>
          <w:szCs w:val="22"/>
        </w:rPr>
        <w:t>ети Интернет – не позднее 2 (Двух) дней.</w:t>
      </w:r>
    </w:p>
    <w:p w:rsidR="00695B65" w:rsidRPr="00523623" w:rsidRDefault="00695B65" w:rsidP="00CE38A2">
      <w:pPr>
        <w:pStyle w:val="Basic"/>
        <w:rPr>
          <w:b/>
          <w:bCs/>
          <w:i/>
          <w:iCs/>
          <w:szCs w:val="22"/>
        </w:rPr>
      </w:pPr>
      <w:r w:rsidRPr="00523623">
        <w:rPr>
          <w:b/>
          <w:bCs/>
          <w:i/>
          <w:iCs/>
          <w:szCs w:val="22"/>
        </w:rPr>
        <w:t xml:space="preserve">При этом публикация на странице в </w:t>
      </w:r>
      <w:r w:rsidR="00CD65ED">
        <w:rPr>
          <w:b/>
          <w:bCs/>
          <w:i/>
          <w:iCs/>
          <w:szCs w:val="22"/>
        </w:rPr>
        <w:t>с</w:t>
      </w:r>
      <w:r w:rsidRPr="00523623">
        <w:rPr>
          <w:b/>
          <w:bCs/>
          <w:i/>
          <w:iCs/>
          <w:szCs w:val="22"/>
        </w:rPr>
        <w:t>ети Интернет осуществляется после публикации в Ленте новостей.</w:t>
      </w:r>
    </w:p>
    <w:p w:rsidR="0036042D" w:rsidRPr="00523623" w:rsidRDefault="0036042D" w:rsidP="00CE38A2">
      <w:pPr>
        <w:pStyle w:val="Basic"/>
        <w:rPr>
          <w:b/>
          <w:bCs/>
          <w:i/>
          <w:iCs/>
          <w:szCs w:val="22"/>
        </w:rPr>
      </w:pPr>
      <w:r w:rsidRPr="00523623">
        <w:rPr>
          <w:b/>
          <w:bCs/>
          <w:i/>
          <w:iCs/>
          <w:szCs w:val="22"/>
        </w:rPr>
        <w:t>Указанная информация в том числе должна включать в себя следующие сведения:</w:t>
      </w:r>
    </w:p>
    <w:p w:rsidR="0036042D" w:rsidRPr="00523623" w:rsidRDefault="0036042D" w:rsidP="00CE38A2">
      <w:pPr>
        <w:pStyle w:val="Basic"/>
        <w:rPr>
          <w:b/>
          <w:bCs/>
          <w:i/>
          <w:iCs/>
          <w:szCs w:val="22"/>
        </w:rPr>
      </w:pPr>
      <w:r w:rsidRPr="00523623">
        <w:rPr>
          <w:b/>
          <w:bCs/>
          <w:i/>
          <w:iCs/>
          <w:szCs w:val="22"/>
        </w:rPr>
        <w:t>- объем неисполненных обязательств;</w:t>
      </w:r>
    </w:p>
    <w:p w:rsidR="0036042D" w:rsidRPr="00523623" w:rsidRDefault="0036042D" w:rsidP="00CE38A2">
      <w:pPr>
        <w:pStyle w:val="Basic"/>
        <w:rPr>
          <w:b/>
          <w:bCs/>
          <w:i/>
          <w:iCs/>
          <w:szCs w:val="22"/>
        </w:rPr>
      </w:pPr>
      <w:r w:rsidRPr="00523623">
        <w:rPr>
          <w:b/>
          <w:bCs/>
          <w:i/>
          <w:iCs/>
          <w:szCs w:val="22"/>
        </w:rPr>
        <w:t>- причину неисполнения обязательств;</w:t>
      </w:r>
    </w:p>
    <w:p w:rsidR="0036042D" w:rsidRPr="00523623" w:rsidRDefault="0036042D" w:rsidP="00CE38A2">
      <w:pPr>
        <w:pStyle w:val="Basic"/>
        <w:rPr>
          <w:b/>
          <w:bCs/>
          <w:i/>
          <w:iCs/>
          <w:szCs w:val="22"/>
        </w:rPr>
      </w:pPr>
      <w:r w:rsidRPr="00523623">
        <w:rPr>
          <w:b/>
          <w:bCs/>
          <w:i/>
          <w:iCs/>
          <w:szCs w:val="22"/>
        </w:rPr>
        <w:t>- перечисление возможных действий владельцев Биржевых облигаций по удовлетворению своих требований.</w:t>
      </w:r>
    </w:p>
    <w:p w:rsidR="00695B65" w:rsidRPr="00523623" w:rsidRDefault="00695B65" w:rsidP="00CE38A2">
      <w:pPr>
        <w:pStyle w:val="Basic"/>
        <w:rPr>
          <w:b/>
          <w:bCs/>
          <w:i/>
          <w:iCs/>
        </w:rPr>
      </w:pPr>
    </w:p>
    <w:p w:rsidR="00695B65" w:rsidRPr="00523623" w:rsidRDefault="006C1004" w:rsidP="00CE38A2">
      <w:pPr>
        <w:pStyle w:val="Basic"/>
        <w:rPr>
          <w:b/>
          <w:bCs/>
          <w:i/>
          <w:iCs/>
        </w:rPr>
      </w:pPr>
      <w:r w:rsidRPr="00523623">
        <w:rPr>
          <w:b/>
          <w:bCs/>
          <w:i/>
          <w:iCs/>
        </w:rPr>
        <w:t>20</w:t>
      </w:r>
      <w:r w:rsidR="00695B65" w:rsidRPr="00523623">
        <w:rPr>
          <w:b/>
          <w:bCs/>
          <w:i/>
          <w:iCs/>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000525C7" w:rsidRPr="00523623">
        <w:rPr>
          <w:b/>
          <w:bCs/>
          <w:i/>
          <w:iCs/>
        </w:rPr>
        <w:t>отмены</w:t>
      </w:r>
      <w:r w:rsidR="00695B65" w:rsidRPr="00523623">
        <w:rPr>
          <w:b/>
          <w:bCs/>
          <w:i/>
          <w:iCs/>
        </w:rPr>
        <w:t xml:space="preserve">: </w:t>
      </w:r>
    </w:p>
    <w:p w:rsidR="00695B65" w:rsidRPr="00523623" w:rsidRDefault="00695B65" w:rsidP="00CE38A2">
      <w:pPr>
        <w:pStyle w:val="Basic"/>
        <w:rPr>
          <w:b/>
          <w:bCs/>
          <w:i/>
          <w:iCs/>
        </w:rPr>
      </w:pPr>
      <w:r w:rsidRPr="00523623">
        <w:rPr>
          <w:b/>
          <w:bCs/>
          <w:i/>
          <w:iCs/>
        </w:rPr>
        <w:t>- в Ленте новостей – не позднее 1 (Одного) дня;</w:t>
      </w:r>
    </w:p>
    <w:p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w:t>
      </w:r>
    </w:p>
    <w:p w:rsidR="00695B65" w:rsidRPr="00523623" w:rsidRDefault="00695B65" w:rsidP="00CE38A2">
      <w:pPr>
        <w:pStyle w:val="Basic"/>
        <w:rPr>
          <w:b/>
          <w:bCs/>
          <w:i/>
          <w:iCs/>
        </w:rPr>
      </w:pPr>
      <w:r w:rsidRPr="00523623">
        <w:rPr>
          <w:b/>
          <w:bCs/>
          <w:i/>
          <w:iCs/>
        </w:rPr>
        <w:t xml:space="preserve">При этом публикация на странице в </w:t>
      </w:r>
      <w:r w:rsidR="00CD65ED">
        <w:rPr>
          <w:b/>
          <w:bCs/>
          <w:i/>
          <w:iCs/>
        </w:rPr>
        <w:t>с</w:t>
      </w:r>
      <w:r w:rsidRPr="00523623">
        <w:rPr>
          <w:b/>
          <w:bCs/>
          <w:i/>
          <w:iCs/>
        </w:rPr>
        <w:t>ети Интернет осуществляется после публикации в Ленте новостей.</w:t>
      </w:r>
    </w:p>
    <w:p w:rsidR="00695B65" w:rsidRPr="00523623" w:rsidRDefault="00695B65" w:rsidP="00CE38A2">
      <w:pPr>
        <w:pStyle w:val="Basic"/>
        <w:rPr>
          <w:b/>
          <w:bCs/>
          <w:i/>
          <w:iCs/>
        </w:rPr>
      </w:pPr>
      <w:r w:rsidRPr="00523623">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rsidR="00695B65" w:rsidRPr="00523623" w:rsidRDefault="00695B65" w:rsidP="00CE38A2">
      <w:pPr>
        <w:pStyle w:val="Basic"/>
        <w:rPr>
          <w:b/>
          <w:bCs/>
          <w:i/>
          <w:iCs/>
        </w:rPr>
      </w:pPr>
      <w:r w:rsidRPr="00523623">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695B65" w:rsidRPr="00523623" w:rsidRDefault="00695B65" w:rsidP="00CE38A2">
      <w:pPr>
        <w:pStyle w:val="Basic"/>
        <w:rPr>
          <w:b/>
          <w:bCs/>
          <w:i/>
          <w:iCs/>
        </w:rPr>
      </w:pPr>
    </w:p>
    <w:p w:rsidR="00695B65" w:rsidRPr="00523623" w:rsidRDefault="006C1004" w:rsidP="00CE38A2">
      <w:pPr>
        <w:pStyle w:val="Basic"/>
        <w:rPr>
          <w:b/>
          <w:bCs/>
          <w:i/>
          <w:iCs/>
        </w:rPr>
      </w:pPr>
      <w:r w:rsidRPr="00523623">
        <w:rPr>
          <w:b/>
          <w:bCs/>
          <w:i/>
          <w:iCs/>
        </w:rPr>
        <w:t>21</w:t>
      </w:r>
      <w:r w:rsidR="00695B65" w:rsidRPr="00523623">
        <w:rPr>
          <w:b/>
          <w:bCs/>
          <w:i/>
          <w:iCs/>
        </w:rPr>
        <w:t>) Процентная ставка или порядок определения размера ставок по купонам, начиная со второго</w:t>
      </w:r>
      <w:r w:rsidR="00C26DD9" w:rsidRPr="00523623">
        <w:rPr>
          <w:b/>
          <w:bCs/>
          <w:i/>
          <w:iCs/>
        </w:rPr>
        <w:t>,</w:t>
      </w:r>
      <w:r w:rsidR="00695B65" w:rsidRPr="00523623">
        <w:rPr>
          <w:b/>
          <w:bCs/>
          <w:i/>
          <w:iCs/>
        </w:rPr>
        <w:t xml:space="preserve"> определяется в соответствии с порядком, указанным в п. 9.3 Программы.</w:t>
      </w:r>
    </w:p>
    <w:p w:rsidR="00695B65" w:rsidRPr="00523623" w:rsidRDefault="006C1004" w:rsidP="00CE38A2">
      <w:pPr>
        <w:pStyle w:val="Basic"/>
        <w:rPr>
          <w:b/>
          <w:bCs/>
          <w:i/>
          <w:iCs/>
        </w:rPr>
      </w:pPr>
      <w:r w:rsidRPr="00523623">
        <w:rPr>
          <w:b/>
          <w:bCs/>
          <w:i/>
          <w:iCs/>
        </w:rPr>
        <w:t>21</w:t>
      </w:r>
      <w:r w:rsidR="00695B65" w:rsidRPr="00523623">
        <w:rPr>
          <w:b/>
          <w:bCs/>
          <w:i/>
          <w:iCs/>
        </w:rPr>
        <w:t>.1)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rsidR="00695B65" w:rsidRPr="00523623" w:rsidRDefault="00695B65" w:rsidP="00CE38A2">
      <w:pPr>
        <w:pStyle w:val="Basic"/>
        <w:rPr>
          <w:b/>
          <w:bCs/>
          <w:i/>
          <w:iCs/>
        </w:rPr>
      </w:pPr>
      <w:r w:rsidRPr="00523623">
        <w:rPr>
          <w:b/>
          <w:bCs/>
          <w:i/>
          <w:iCs/>
        </w:rPr>
        <w:t xml:space="preserve"> - в Ленте новостей – не позднее 1 (Одного) дня;</w:t>
      </w:r>
    </w:p>
    <w:p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w:t>
      </w:r>
      <w:r w:rsidR="00AA1FC7" w:rsidRPr="00523623">
        <w:rPr>
          <w:b/>
          <w:bCs/>
          <w:i/>
          <w:iCs/>
        </w:rPr>
        <w:t xml:space="preserve"> </w:t>
      </w:r>
      <w:r w:rsidRPr="00523623">
        <w:rPr>
          <w:b/>
          <w:bCs/>
          <w:i/>
          <w:iCs/>
        </w:rPr>
        <w:t>(Двух) дней.</w:t>
      </w:r>
    </w:p>
    <w:p w:rsidR="00695B65" w:rsidRPr="00523623" w:rsidRDefault="00695B65" w:rsidP="00CE38A2">
      <w:pPr>
        <w:pStyle w:val="Basic"/>
        <w:rPr>
          <w:b/>
          <w:bCs/>
          <w:i/>
          <w:iCs/>
        </w:rPr>
      </w:pPr>
      <w:r w:rsidRPr="00523623">
        <w:rPr>
          <w:b/>
          <w:bCs/>
          <w:i/>
          <w:iCs/>
        </w:rPr>
        <w:lastRenderedPageBreak/>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lang w:eastAsia="ru-RU"/>
        </w:rPr>
      </w:pPr>
      <w:r w:rsidRPr="00523623">
        <w:rPr>
          <w:b/>
          <w:bCs/>
          <w:i/>
          <w:iCs/>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695B65" w:rsidRPr="00523623" w:rsidRDefault="00695B65" w:rsidP="00CE38A2">
      <w:pPr>
        <w:pStyle w:val="Basic"/>
        <w:rPr>
          <w:b/>
          <w:bCs/>
          <w:i/>
          <w:iCs/>
        </w:rPr>
      </w:pPr>
    </w:p>
    <w:p w:rsidR="00695B65" w:rsidRPr="00523623" w:rsidRDefault="006C1004" w:rsidP="00CE38A2">
      <w:pPr>
        <w:pStyle w:val="Basic"/>
        <w:rPr>
          <w:b/>
          <w:bCs/>
          <w:i/>
          <w:iCs/>
        </w:rPr>
      </w:pPr>
      <w:r w:rsidRPr="00523623">
        <w:rPr>
          <w:b/>
          <w:bCs/>
          <w:i/>
          <w:iCs/>
        </w:rPr>
        <w:t>21</w:t>
      </w:r>
      <w:r w:rsidR="00695B65" w:rsidRPr="00523623">
        <w:rPr>
          <w:b/>
          <w:bCs/>
          <w:i/>
          <w:iCs/>
        </w:rPr>
        <w:t>.2)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w:t>
      </w:r>
      <w:r w:rsidR="00C26DD9" w:rsidRPr="00523623">
        <w:rPr>
          <w:b/>
          <w:bCs/>
          <w:i/>
          <w:iCs/>
        </w:rPr>
        <w:t>,</w:t>
      </w:r>
      <w:r w:rsidR="00695B65" w:rsidRPr="00523623">
        <w:rPr>
          <w:b/>
          <w:bCs/>
          <w:i/>
          <w:iCs/>
        </w:rPr>
        <w:t xml:space="preserve">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00C26DD9" w:rsidRPr="00523623">
        <w:rPr>
          <w:b/>
          <w:bCs/>
          <w:i/>
          <w:iCs/>
        </w:rPr>
        <w:t>,</w:t>
      </w:r>
      <w:r w:rsidR="00695B65" w:rsidRPr="00523623">
        <w:rPr>
          <w:b/>
          <w:bCs/>
          <w:i/>
          <w:iCs/>
        </w:rPr>
        <w:t xml:space="preserve">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695B65" w:rsidRPr="00523623" w:rsidRDefault="00695B65" w:rsidP="00CE38A2">
      <w:pPr>
        <w:pStyle w:val="Basic"/>
        <w:rPr>
          <w:b/>
          <w:bCs/>
          <w:i/>
          <w:iCs/>
        </w:rPr>
      </w:pPr>
      <w:r w:rsidRPr="00523623">
        <w:rPr>
          <w:b/>
          <w:bCs/>
          <w:i/>
          <w:iCs/>
        </w:rPr>
        <w:t>-</w:t>
      </w:r>
      <w:r w:rsidRPr="00523623">
        <w:rPr>
          <w:b/>
          <w:bCs/>
          <w:i/>
          <w:iCs/>
        </w:rPr>
        <w:tab/>
        <w:t>в Ленте новостей – не позднее 1 (Одного) дня;</w:t>
      </w:r>
    </w:p>
    <w:p w:rsidR="00695B65" w:rsidRPr="00523623" w:rsidRDefault="00695B65" w:rsidP="00CE38A2">
      <w:pPr>
        <w:pStyle w:val="Basic"/>
        <w:rPr>
          <w:b/>
          <w:bCs/>
          <w:i/>
          <w:iCs/>
        </w:rPr>
      </w:pPr>
      <w:r w:rsidRPr="00523623">
        <w:rPr>
          <w:b/>
          <w:bCs/>
          <w:i/>
          <w:iCs/>
        </w:rPr>
        <w:t>-</w:t>
      </w:r>
      <w:r w:rsidRPr="00523623">
        <w:rPr>
          <w:b/>
          <w:bCs/>
          <w:i/>
          <w:iCs/>
        </w:rPr>
        <w:tab/>
        <w:t xml:space="preserve">на странице в </w:t>
      </w:r>
      <w:r w:rsidR="00D62FC9" w:rsidRPr="00523623">
        <w:rPr>
          <w:b/>
          <w:bCs/>
          <w:i/>
          <w:iCs/>
        </w:rPr>
        <w:t xml:space="preserve">сети </w:t>
      </w:r>
      <w:r w:rsidRPr="00523623">
        <w:rPr>
          <w:b/>
          <w:bCs/>
          <w:i/>
          <w:iCs/>
        </w:rPr>
        <w:t>Интернет – не позднее 2 (Двух) дней.</w:t>
      </w: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504BBF" w:rsidRPr="00523623" w:rsidRDefault="00504BBF" w:rsidP="00CE38A2">
      <w:pPr>
        <w:pStyle w:val="Basic"/>
        <w:rPr>
          <w:b/>
          <w:bCs/>
          <w:i/>
          <w:iCs/>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в  согласованном порядке и сроки.</w:t>
      </w:r>
    </w:p>
    <w:p w:rsidR="00796994" w:rsidRPr="00523623" w:rsidRDefault="00796994" w:rsidP="00CE38A2">
      <w:pPr>
        <w:pStyle w:val="Basic"/>
        <w:rPr>
          <w:b/>
          <w:bCs/>
          <w:i/>
          <w:iCs/>
        </w:rPr>
      </w:pPr>
    </w:p>
    <w:p w:rsidR="00695B65" w:rsidRPr="00523623" w:rsidRDefault="006C1004" w:rsidP="00CE38A2">
      <w:pPr>
        <w:pStyle w:val="Basic"/>
        <w:rPr>
          <w:b/>
          <w:bCs/>
          <w:i/>
          <w:iCs/>
        </w:rPr>
      </w:pPr>
      <w:r w:rsidRPr="00523623">
        <w:rPr>
          <w:b/>
          <w:bCs/>
          <w:i/>
          <w:iCs/>
        </w:rPr>
        <w:t>22</w:t>
      </w:r>
      <w:r w:rsidR="00695B65" w:rsidRPr="00523623">
        <w:rPr>
          <w:b/>
          <w:bCs/>
          <w:i/>
          <w:iCs/>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w:t>
      </w:r>
      <w:r w:rsidR="00D62FC9" w:rsidRPr="00523623">
        <w:rPr>
          <w:b/>
          <w:bCs/>
          <w:i/>
          <w:iCs/>
        </w:rPr>
        <w:t xml:space="preserve">сети </w:t>
      </w:r>
      <w:r w:rsidR="00695B65" w:rsidRPr="00523623">
        <w:rPr>
          <w:b/>
          <w:bCs/>
          <w:i/>
          <w:iCs/>
        </w:rPr>
        <w:t xml:space="preserve">Интернет в срок не </w:t>
      </w:r>
      <w:r w:rsidR="006C7B16" w:rsidRPr="00523623">
        <w:rPr>
          <w:b/>
          <w:bCs/>
          <w:i/>
          <w:iCs/>
        </w:rPr>
        <w:t>позднее даты начала размещения Биржевых облигаций.</w:t>
      </w:r>
    </w:p>
    <w:p w:rsidR="00695B65" w:rsidRPr="00523623" w:rsidRDefault="00695B65" w:rsidP="00CE38A2">
      <w:pPr>
        <w:pStyle w:val="Basic"/>
        <w:rPr>
          <w:b/>
          <w:bCs/>
          <w:i/>
          <w:iCs/>
        </w:rPr>
      </w:pPr>
    </w:p>
    <w:p w:rsidR="00695B65" w:rsidRPr="00523623" w:rsidRDefault="006C1004" w:rsidP="00CE38A2">
      <w:pPr>
        <w:pStyle w:val="Basic"/>
        <w:rPr>
          <w:b/>
          <w:bCs/>
          <w:i/>
          <w:iCs/>
        </w:rPr>
      </w:pPr>
      <w:r w:rsidRPr="00523623">
        <w:rPr>
          <w:b/>
          <w:bCs/>
          <w:i/>
          <w:iCs/>
        </w:rPr>
        <w:t>23</w:t>
      </w:r>
      <w:r w:rsidR="00695B65" w:rsidRPr="00523623">
        <w:rPr>
          <w:b/>
          <w:bCs/>
          <w:i/>
          <w:iCs/>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695B65" w:rsidRPr="00523623" w:rsidRDefault="00695B65" w:rsidP="00CE38A2">
      <w:pPr>
        <w:pStyle w:val="Basic"/>
        <w:rPr>
          <w:b/>
          <w:bCs/>
          <w:i/>
          <w:iCs/>
        </w:rPr>
      </w:pPr>
      <w:r w:rsidRPr="00523623">
        <w:rPr>
          <w:b/>
          <w:bCs/>
          <w:i/>
          <w:iCs/>
        </w:rPr>
        <w:t>- в Ленте новостей - не позднее 1 (Одного) дня;</w:t>
      </w:r>
    </w:p>
    <w:p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Данное сообщение включает в себя следующую информацию:</w:t>
      </w:r>
    </w:p>
    <w:p w:rsidR="00695B65" w:rsidRPr="00523623" w:rsidRDefault="00695B65" w:rsidP="00CE38A2">
      <w:pPr>
        <w:pStyle w:val="Basic"/>
        <w:rPr>
          <w:b/>
          <w:bCs/>
          <w:i/>
          <w:iCs/>
        </w:rPr>
      </w:pPr>
      <w:r w:rsidRPr="00523623">
        <w:rPr>
          <w:b/>
          <w:bCs/>
          <w:i/>
          <w:iCs/>
        </w:rPr>
        <w:t>-</w:t>
      </w:r>
      <w:r w:rsidRPr="00523623">
        <w:rPr>
          <w:b/>
          <w:bCs/>
          <w:i/>
          <w:iCs/>
        </w:rPr>
        <w:tab/>
        <w:t>дату принятия решения о приобретении (выкупе) Биржевых облигаций;</w:t>
      </w:r>
    </w:p>
    <w:p w:rsidR="00695B65" w:rsidRPr="00523623" w:rsidRDefault="00695B65" w:rsidP="00CE38A2">
      <w:pPr>
        <w:pStyle w:val="Basic"/>
        <w:rPr>
          <w:b/>
          <w:bCs/>
          <w:i/>
          <w:iCs/>
        </w:rPr>
      </w:pPr>
      <w:r w:rsidRPr="00523623">
        <w:rPr>
          <w:b/>
          <w:bCs/>
          <w:i/>
          <w:iCs/>
        </w:rPr>
        <w:t>-</w:t>
      </w:r>
      <w:r w:rsidRPr="00523623">
        <w:rPr>
          <w:b/>
          <w:bCs/>
          <w:i/>
          <w:iCs/>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695B65" w:rsidRPr="00523623" w:rsidRDefault="00695B65" w:rsidP="00CE38A2">
      <w:pPr>
        <w:pStyle w:val="Basic"/>
        <w:rPr>
          <w:b/>
          <w:bCs/>
          <w:i/>
          <w:iCs/>
        </w:rPr>
      </w:pPr>
      <w:r w:rsidRPr="00523623">
        <w:rPr>
          <w:b/>
          <w:bCs/>
          <w:i/>
          <w:iCs/>
        </w:rPr>
        <w:t>-</w:t>
      </w:r>
      <w:r w:rsidRPr="00523623">
        <w:rPr>
          <w:b/>
          <w:bCs/>
          <w:i/>
          <w:iCs/>
        </w:rPr>
        <w:tab/>
        <w:t>количество приобретаемых Биржевых облигаций;</w:t>
      </w:r>
    </w:p>
    <w:p w:rsidR="00695B65" w:rsidRPr="00523623" w:rsidRDefault="00695B65" w:rsidP="00CE38A2">
      <w:pPr>
        <w:pStyle w:val="Basic"/>
        <w:rPr>
          <w:b/>
          <w:bCs/>
          <w:i/>
          <w:iCs/>
        </w:rPr>
      </w:pPr>
      <w:r w:rsidRPr="00523623">
        <w:rPr>
          <w:b/>
          <w:bCs/>
          <w:i/>
          <w:iCs/>
        </w:rPr>
        <w:t>-</w:t>
      </w:r>
      <w:r w:rsidRPr="00523623">
        <w:rPr>
          <w:b/>
          <w:bCs/>
          <w:i/>
          <w:iCs/>
        </w:rPr>
        <w:tab/>
        <w:t xml:space="preserve">порядок принятия предложения о приобретении владельцами Биржевых облигаций 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695B65" w:rsidRPr="00523623" w:rsidRDefault="00695B65" w:rsidP="00CE38A2">
      <w:pPr>
        <w:pStyle w:val="Basic"/>
        <w:rPr>
          <w:b/>
          <w:bCs/>
          <w:i/>
          <w:iCs/>
        </w:rPr>
      </w:pPr>
      <w:r w:rsidRPr="00523623">
        <w:rPr>
          <w:b/>
          <w:bCs/>
          <w:i/>
          <w:iCs/>
        </w:rPr>
        <w:t>-</w:t>
      </w:r>
      <w:r w:rsidRPr="00523623">
        <w:rPr>
          <w:b/>
          <w:bCs/>
          <w:i/>
          <w:iCs/>
        </w:rPr>
        <w:tab/>
        <w:t>дату начала приобретения Эмитентом Биржевых облигаций;</w:t>
      </w:r>
    </w:p>
    <w:p w:rsidR="00695B65" w:rsidRPr="00523623" w:rsidRDefault="00695B65" w:rsidP="00CE38A2">
      <w:pPr>
        <w:pStyle w:val="Basic"/>
        <w:rPr>
          <w:b/>
          <w:bCs/>
          <w:i/>
          <w:iCs/>
        </w:rPr>
      </w:pPr>
      <w:r w:rsidRPr="00523623">
        <w:rPr>
          <w:b/>
          <w:bCs/>
          <w:i/>
          <w:iCs/>
        </w:rPr>
        <w:t>-</w:t>
      </w:r>
      <w:r w:rsidRPr="00523623">
        <w:rPr>
          <w:b/>
          <w:bCs/>
          <w:i/>
          <w:iCs/>
        </w:rPr>
        <w:tab/>
        <w:t>дату окончания приобретения Биржевых облигаций;</w:t>
      </w:r>
    </w:p>
    <w:p w:rsidR="00695B65" w:rsidRPr="00523623" w:rsidRDefault="00695B65" w:rsidP="00CE38A2">
      <w:pPr>
        <w:pStyle w:val="Basic"/>
        <w:rPr>
          <w:b/>
          <w:bCs/>
          <w:i/>
          <w:iCs/>
        </w:rPr>
      </w:pPr>
      <w:r w:rsidRPr="00523623">
        <w:rPr>
          <w:b/>
          <w:bCs/>
          <w:i/>
          <w:iCs/>
        </w:rPr>
        <w:t>-</w:t>
      </w:r>
      <w:r w:rsidRPr="00523623">
        <w:rPr>
          <w:b/>
          <w:bCs/>
          <w:i/>
          <w:iCs/>
        </w:rPr>
        <w:tab/>
        <w:t>цену приобретения Биржевых облигаций или порядок ее определения;</w:t>
      </w:r>
    </w:p>
    <w:p w:rsidR="00695B65" w:rsidRPr="00523623" w:rsidRDefault="00695B65" w:rsidP="00CE38A2">
      <w:pPr>
        <w:pStyle w:val="Basic"/>
        <w:rPr>
          <w:b/>
          <w:bCs/>
          <w:i/>
          <w:iCs/>
        </w:rPr>
      </w:pPr>
      <w:r w:rsidRPr="00523623">
        <w:rPr>
          <w:b/>
          <w:bCs/>
          <w:i/>
          <w:iCs/>
        </w:rPr>
        <w:t>- валюту, в которой осуществляется приобретение Биржевых облигаций;</w:t>
      </w:r>
    </w:p>
    <w:p w:rsidR="00695B65" w:rsidRPr="00523623" w:rsidRDefault="00695B65" w:rsidP="00CE38A2">
      <w:pPr>
        <w:pStyle w:val="Basic"/>
        <w:rPr>
          <w:b/>
          <w:bCs/>
          <w:i/>
          <w:iCs/>
        </w:rPr>
      </w:pPr>
      <w:r w:rsidRPr="00523623">
        <w:rPr>
          <w:b/>
          <w:bCs/>
          <w:i/>
          <w:iCs/>
        </w:rPr>
        <w:t>-</w:t>
      </w:r>
      <w:r w:rsidRPr="00523623">
        <w:rPr>
          <w:b/>
          <w:bCs/>
          <w:i/>
          <w:iCs/>
        </w:rPr>
        <w:tab/>
        <w:t>порядок приобретения Биржевых облигаций;</w:t>
      </w:r>
    </w:p>
    <w:p w:rsidR="00695B65" w:rsidRPr="00523623" w:rsidRDefault="00695B65" w:rsidP="00CE38A2">
      <w:pPr>
        <w:pStyle w:val="Basic"/>
        <w:rPr>
          <w:b/>
          <w:bCs/>
          <w:i/>
          <w:iCs/>
        </w:rPr>
      </w:pPr>
      <w:r w:rsidRPr="00523623">
        <w:rPr>
          <w:b/>
          <w:bCs/>
          <w:i/>
          <w:iCs/>
        </w:rPr>
        <w:t>-</w:t>
      </w:r>
      <w:r w:rsidRPr="00523623">
        <w:rPr>
          <w:b/>
          <w:bCs/>
          <w:i/>
          <w:iCs/>
        </w:rPr>
        <w:tab/>
        <w:t>форму и срок оплаты;</w:t>
      </w:r>
    </w:p>
    <w:p w:rsidR="00695B65" w:rsidRPr="00523623" w:rsidRDefault="00695B65" w:rsidP="00CE38A2">
      <w:pPr>
        <w:pStyle w:val="Basic"/>
        <w:rPr>
          <w:b/>
          <w:bCs/>
          <w:i/>
          <w:iCs/>
        </w:rPr>
      </w:pPr>
      <w:r w:rsidRPr="00523623">
        <w:rPr>
          <w:b/>
          <w:bCs/>
          <w:i/>
          <w:iCs/>
        </w:rPr>
        <w:t>-</w:t>
      </w:r>
      <w:r w:rsidRPr="00523623">
        <w:rPr>
          <w:b/>
          <w:bCs/>
          <w:i/>
          <w:iCs/>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rPr>
      </w:pPr>
    </w:p>
    <w:p w:rsidR="00695B65" w:rsidRPr="00523623" w:rsidRDefault="006C1004" w:rsidP="00CE38A2">
      <w:pPr>
        <w:pStyle w:val="Basic"/>
        <w:rPr>
          <w:b/>
          <w:bCs/>
          <w:i/>
          <w:iCs/>
        </w:rPr>
      </w:pPr>
      <w:r w:rsidRPr="00523623">
        <w:rPr>
          <w:b/>
          <w:bCs/>
          <w:i/>
          <w:iCs/>
        </w:rPr>
        <w:lastRenderedPageBreak/>
        <w:t>24</w:t>
      </w:r>
      <w:r w:rsidR="00695B65" w:rsidRPr="00523623">
        <w:rPr>
          <w:b/>
          <w:bCs/>
          <w:i/>
          <w:iCs/>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695B65" w:rsidRPr="00523623" w:rsidRDefault="00695B65" w:rsidP="00CE38A2">
      <w:pPr>
        <w:pStyle w:val="Basic"/>
        <w:rPr>
          <w:b/>
          <w:bCs/>
          <w:i/>
          <w:iCs/>
        </w:rPr>
      </w:pPr>
      <w:r w:rsidRPr="00523623">
        <w:rPr>
          <w:b/>
          <w:bCs/>
          <w:i/>
          <w:iCs/>
        </w:rPr>
        <w:t xml:space="preserve">- в Ленте новостей - не позднее 1 (Одного) дня с </w:t>
      </w:r>
      <w:r w:rsidR="003646E4" w:rsidRPr="00523623">
        <w:rPr>
          <w:b/>
          <w:bCs/>
          <w:i/>
          <w:iCs/>
        </w:rPr>
        <w:t xml:space="preserve">Даты </w:t>
      </w:r>
      <w:r w:rsidRPr="00523623">
        <w:rPr>
          <w:b/>
          <w:bCs/>
          <w:i/>
          <w:iCs/>
        </w:rPr>
        <w:t>приобретения Биржевых облигаций / даты окончания установленного срока приобретения Биржевых облигаций;</w:t>
      </w:r>
    </w:p>
    <w:p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 с Даты приобретения Биржевых облигаций / даты окончания установленного срока приобретения Биржевых облигаций.</w:t>
      </w: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rPr>
      </w:pPr>
    </w:p>
    <w:p w:rsidR="00695B65" w:rsidRPr="00523623" w:rsidRDefault="006C1004" w:rsidP="00CE38A2">
      <w:pPr>
        <w:pStyle w:val="Basic"/>
        <w:rPr>
          <w:b/>
          <w:bCs/>
          <w:i/>
          <w:iCs/>
        </w:rPr>
      </w:pPr>
      <w:r w:rsidRPr="00523623">
        <w:rPr>
          <w:b/>
          <w:bCs/>
          <w:i/>
          <w:iCs/>
        </w:rPr>
        <w:t>25</w:t>
      </w:r>
      <w:r w:rsidR="00695B65" w:rsidRPr="00523623">
        <w:rPr>
          <w:b/>
          <w:bCs/>
          <w:i/>
          <w:iCs/>
        </w:rPr>
        <w:t>) раскрытие информации о досрочном погашении Биржевых облигаций по требованию владельцев Биржевых облигаций:</w:t>
      </w:r>
    </w:p>
    <w:p w:rsidR="00695B65" w:rsidRPr="00523623" w:rsidRDefault="00695B65" w:rsidP="00CE38A2">
      <w:pPr>
        <w:pStyle w:val="Basic"/>
        <w:rPr>
          <w:b/>
          <w:bCs/>
          <w:i/>
          <w:iCs/>
        </w:rPr>
      </w:pPr>
    </w:p>
    <w:p w:rsidR="00695B65" w:rsidRPr="00523623" w:rsidRDefault="006C1004" w:rsidP="00CE38A2">
      <w:pPr>
        <w:pStyle w:val="Basic"/>
        <w:rPr>
          <w:b/>
          <w:bCs/>
          <w:i/>
          <w:iCs/>
        </w:rPr>
      </w:pPr>
      <w:r w:rsidRPr="00523623">
        <w:rPr>
          <w:b/>
          <w:bCs/>
          <w:i/>
          <w:iCs/>
        </w:rPr>
        <w:t>25</w:t>
      </w:r>
      <w:r w:rsidR="00982996" w:rsidRPr="00523623">
        <w:rPr>
          <w:b/>
          <w:bCs/>
          <w:i/>
          <w:iCs/>
        </w:rPr>
        <w:t>.</w:t>
      </w:r>
      <w:r w:rsidR="006C7B16" w:rsidRPr="00523623">
        <w:rPr>
          <w:b/>
          <w:bCs/>
          <w:i/>
          <w:iCs/>
        </w:rPr>
        <w:t>1</w:t>
      </w:r>
      <w:r w:rsidR="00695B65" w:rsidRPr="00523623">
        <w:rPr>
          <w:b/>
          <w:bCs/>
          <w:i/>
          <w:iCs/>
          <w:lang w:val="x-none"/>
        </w:rPr>
        <w:t xml:space="preserve">) Информация </w:t>
      </w:r>
      <w:r w:rsidR="00695B65" w:rsidRPr="00523623">
        <w:rPr>
          <w:b/>
          <w:bCs/>
          <w:i/>
          <w:iCs/>
        </w:rPr>
        <w:t>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(Одного) дня;</w:t>
      </w:r>
    </w:p>
    <w:p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Интернет - не позднее 2 (Двух) дней.</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ED4732" w:rsidRPr="00523623" w:rsidRDefault="00ED4732" w:rsidP="00CE38A2">
      <w:pPr>
        <w:pStyle w:val="Basic"/>
        <w:rPr>
          <w:b/>
          <w:bCs/>
          <w:i/>
          <w:iCs/>
          <w:lang w:eastAsia="x-none"/>
        </w:rPr>
      </w:pPr>
    </w:p>
    <w:p w:rsidR="001C19A1" w:rsidRPr="00523623" w:rsidRDefault="006C1004" w:rsidP="00CE38A2">
      <w:pPr>
        <w:pStyle w:val="Basic"/>
        <w:rPr>
          <w:b/>
          <w:bCs/>
          <w:i/>
          <w:iCs/>
          <w:lang w:eastAsia="x-none"/>
        </w:rPr>
      </w:pPr>
      <w:r w:rsidRPr="00523623">
        <w:rPr>
          <w:b/>
          <w:bCs/>
          <w:i/>
          <w:iCs/>
          <w:lang w:eastAsia="x-none"/>
        </w:rPr>
        <w:t>25</w:t>
      </w:r>
      <w:r w:rsidR="00ED4732" w:rsidRPr="00523623">
        <w:rPr>
          <w:b/>
          <w:bCs/>
          <w:i/>
          <w:iCs/>
          <w:lang w:eastAsia="x-none"/>
        </w:rPr>
        <w:t xml:space="preserve">.2) </w:t>
      </w:r>
      <w:r w:rsidR="001C19A1" w:rsidRPr="00523623">
        <w:rPr>
          <w:b/>
          <w:bCs/>
          <w:i/>
          <w:iCs/>
          <w:lang w:val="x-none" w:eastAsia="x-none"/>
        </w:rPr>
        <w:t xml:space="preserve">Информация о делистинге Биржевых облигаций </w:t>
      </w:r>
      <w:r w:rsidR="001C19A1" w:rsidRPr="00523623">
        <w:rPr>
          <w:b/>
          <w:bCs/>
          <w:i/>
          <w:iCs/>
          <w:lang w:eastAsia="x-none"/>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001C19A1" w:rsidRPr="00523623">
        <w:rPr>
          <w:b/>
          <w:bCs/>
          <w:i/>
          <w:iCs/>
          <w:lang w:val="x-none" w:eastAsia="x-none"/>
        </w:rPr>
        <w:t>Биржевых облигаций</w:t>
      </w:r>
      <w:r w:rsidR="001C19A1" w:rsidRPr="00523623">
        <w:rPr>
          <w:b/>
          <w:bCs/>
          <w:i/>
          <w:iCs/>
          <w:lang w:eastAsia="x-none"/>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rsidR="00695B65" w:rsidRPr="00523623" w:rsidRDefault="00695B65" w:rsidP="00CE38A2">
      <w:pPr>
        <w:pStyle w:val="Basic"/>
        <w:rPr>
          <w:b/>
          <w:bCs/>
          <w:i/>
          <w:iCs/>
        </w:rPr>
      </w:pPr>
      <w:r w:rsidRPr="00523623">
        <w:rPr>
          <w:b/>
          <w:bCs/>
          <w:i/>
          <w:iCs/>
        </w:rPr>
        <w:t>- в Ленте новостей - не позднее 1 (Одного) дня;</w:t>
      </w:r>
    </w:p>
    <w:p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rPr>
      </w:pPr>
    </w:p>
    <w:p w:rsidR="00695B65" w:rsidRPr="00523623" w:rsidRDefault="00695B65" w:rsidP="00CE38A2">
      <w:pPr>
        <w:pStyle w:val="Basic"/>
        <w:rPr>
          <w:b/>
          <w:bCs/>
          <w:i/>
          <w:iCs/>
        </w:rPr>
      </w:pPr>
    </w:p>
    <w:p w:rsidR="00695B65" w:rsidRPr="00523623" w:rsidRDefault="006C1004" w:rsidP="00CE38A2">
      <w:pPr>
        <w:pStyle w:val="Basic"/>
        <w:rPr>
          <w:b/>
          <w:bCs/>
          <w:i/>
          <w:iCs/>
        </w:rPr>
      </w:pPr>
      <w:r w:rsidRPr="00523623">
        <w:rPr>
          <w:b/>
          <w:bCs/>
          <w:i/>
          <w:iCs/>
        </w:rPr>
        <w:t>25</w:t>
      </w:r>
      <w:r w:rsidR="00695B65" w:rsidRPr="00523623">
        <w:rPr>
          <w:b/>
          <w:bCs/>
          <w:i/>
          <w:iCs/>
        </w:rPr>
        <w:t>.</w:t>
      </w:r>
      <w:r w:rsidR="00ED4732" w:rsidRPr="00523623">
        <w:rPr>
          <w:b/>
          <w:bCs/>
          <w:i/>
          <w:iCs/>
        </w:rPr>
        <w:t>3</w:t>
      </w:r>
      <w:r w:rsidR="00695B65" w:rsidRPr="00523623">
        <w:rPr>
          <w:b/>
          <w:bCs/>
          <w:i/>
          <w:iCs/>
        </w:rPr>
        <w:t>)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w:t>
      </w:r>
      <w:r w:rsidR="004F69ED" w:rsidRPr="00523623">
        <w:rPr>
          <w:b/>
          <w:bCs/>
          <w:i/>
          <w:iCs/>
        </w:rPr>
        <w:t xml:space="preserve"> </w:t>
      </w:r>
      <w:r w:rsidR="00695B65" w:rsidRPr="00523623">
        <w:rPr>
          <w:b/>
          <w:bCs/>
          <w:i/>
          <w:iCs/>
        </w:rPr>
        <w:t xml:space="preserve"> досрочно</w:t>
      </w:r>
      <w:r w:rsidR="004F69ED" w:rsidRPr="00523623">
        <w:rPr>
          <w:b/>
          <w:bCs/>
          <w:i/>
          <w:iCs/>
        </w:rPr>
        <w:t>го</w:t>
      </w:r>
      <w:r w:rsidR="00695B65" w:rsidRPr="00523623">
        <w:rPr>
          <w:b/>
          <w:bCs/>
          <w:i/>
          <w:iCs/>
        </w:rPr>
        <w:t xml:space="preserve"> </w:t>
      </w:r>
      <w:r w:rsidR="004F69ED" w:rsidRPr="00523623">
        <w:rPr>
          <w:b/>
          <w:bCs/>
          <w:i/>
          <w:iCs/>
        </w:rPr>
        <w:t xml:space="preserve">погашения </w:t>
      </w:r>
      <w:r w:rsidR="00695B65" w:rsidRPr="00523623">
        <w:rPr>
          <w:b/>
          <w:bCs/>
          <w:i/>
          <w:iCs/>
        </w:rPr>
        <w:t>Биржевых облигаций:</w:t>
      </w:r>
    </w:p>
    <w:p w:rsidR="00695B65" w:rsidRPr="00523623" w:rsidRDefault="00695B65" w:rsidP="00CE38A2">
      <w:pPr>
        <w:pStyle w:val="Basic"/>
        <w:rPr>
          <w:b/>
          <w:bCs/>
          <w:i/>
          <w:iCs/>
        </w:rPr>
      </w:pPr>
      <w:r w:rsidRPr="00523623">
        <w:rPr>
          <w:b/>
          <w:bCs/>
          <w:i/>
          <w:iCs/>
        </w:rPr>
        <w:t>- в Ленте новостей - не позднее 1 (Одного) дня;</w:t>
      </w:r>
    </w:p>
    <w:p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lang w:eastAsia="x-none"/>
        </w:rPr>
      </w:pPr>
    </w:p>
    <w:p w:rsidR="00695B65" w:rsidRPr="00523623" w:rsidRDefault="006C1004" w:rsidP="00CE38A2">
      <w:pPr>
        <w:pStyle w:val="Basic"/>
        <w:rPr>
          <w:b/>
          <w:bCs/>
          <w:i/>
          <w:iCs/>
        </w:rPr>
      </w:pPr>
      <w:r w:rsidRPr="00523623">
        <w:rPr>
          <w:b/>
          <w:bCs/>
          <w:i/>
          <w:iCs/>
          <w:lang w:eastAsia="x-none"/>
        </w:rPr>
        <w:t>25</w:t>
      </w:r>
      <w:r w:rsidR="00695B65" w:rsidRPr="00523623">
        <w:rPr>
          <w:b/>
          <w:bCs/>
          <w:i/>
          <w:iCs/>
          <w:lang w:eastAsia="x-none"/>
        </w:rPr>
        <w:t>.</w:t>
      </w:r>
      <w:r w:rsidR="00ED4732" w:rsidRPr="00523623">
        <w:rPr>
          <w:b/>
          <w:bCs/>
          <w:i/>
          <w:iCs/>
          <w:lang w:eastAsia="x-none"/>
        </w:rPr>
        <w:t>4</w:t>
      </w:r>
      <w:r w:rsidR="00695B65" w:rsidRPr="00523623">
        <w:rPr>
          <w:b/>
          <w:bCs/>
          <w:i/>
          <w:iCs/>
          <w:lang w:eastAsia="x-none"/>
        </w:rPr>
        <w:t xml:space="preserve">) </w:t>
      </w:r>
      <w:r w:rsidR="00695B65" w:rsidRPr="00523623">
        <w:rPr>
          <w:b/>
          <w:bCs/>
          <w:i/>
          <w:iCs/>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695B65" w:rsidRPr="00523623" w:rsidRDefault="00695B65" w:rsidP="00CE38A2">
      <w:pPr>
        <w:pStyle w:val="Basic"/>
        <w:rPr>
          <w:b/>
          <w:bCs/>
          <w:i/>
          <w:iCs/>
        </w:rPr>
      </w:pPr>
      <w:r w:rsidRPr="00523623">
        <w:rPr>
          <w:b/>
          <w:bCs/>
          <w:i/>
          <w:iCs/>
        </w:rPr>
        <w:t>- в Ленте новостей - не позднее 1 (Одного) дня;</w:t>
      </w:r>
    </w:p>
    <w:p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rsidR="00695B65" w:rsidRPr="00523623" w:rsidRDefault="00695B65" w:rsidP="00CE38A2">
      <w:pPr>
        <w:pStyle w:val="Basic"/>
        <w:rPr>
          <w:b/>
          <w:bCs/>
          <w:i/>
          <w:iCs/>
          <w:lang w:eastAsia="x-none"/>
        </w:rPr>
      </w:pPr>
    </w:p>
    <w:p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rsidR="00695B65" w:rsidRPr="00523623" w:rsidRDefault="00695B65" w:rsidP="00CE38A2">
      <w:pPr>
        <w:pStyle w:val="Basic"/>
        <w:rPr>
          <w:b/>
          <w:bCs/>
          <w:i/>
          <w:iCs/>
        </w:rPr>
      </w:pPr>
    </w:p>
    <w:p w:rsidR="00695B65" w:rsidRPr="00523623" w:rsidRDefault="006C1004" w:rsidP="00CE38A2">
      <w:pPr>
        <w:pStyle w:val="Basic"/>
        <w:rPr>
          <w:b/>
          <w:bCs/>
          <w:i/>
          <w:iCs/>
        </w:rPr>
      </w:pPr>
      <w:r w:rsidRPr="00523623">
        <w:rPr>
          <w:b/>
          <w:bCs/>
          <w:i/>
          <w:iCs/>
        </w:rPr>
        <w:t>26</w:t>
      </w:r>
      <w:r w:rsidR="00695B65" w:rsidRPr="00523623">
        <w:rPr>
          <w:b/>
          <w:bCs/>
          <w:i/>
          <w:iCs/>
        </w:rPr>
        <w:t>)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rsidR="00695B65" w:rsidRPr="00523623" w:rsidRDefault="00695B65" w:rsidP="00CE38A2">
      <w:pPr>
        <w:pStyle w:val="Basic"/>
        <w:rPr>
          <w:b/>
          <w:bCs/>
          <w:i/>
          <w:iCs/>
        </w:rPr>
      </w:pPr>
    </w:p>
    <w:p w:rsidR="00695B65" w:rsidRPr="00523623" w:rsidRDefault="006C1004" w:rsidP="00CE38A2">
      <w:pPr>
        <w:pStyle w:val="Basic"/>
        <w:rPr>
          <w:b/>
          <w:bCs/>
          <w:i/>
          <w:iCs/>
        </w:rPr>
      </w:pPr>
      <w:r w:rsidRPr="00523623">
        <w:rPr>
          <w:b/>
          <w:bCs/>
          <w:i/>
          <w:iCs/>
        </w:rPr>
        <w:t>27</w:t>
      </w:r>
      <w:r w:rsidR="00695B65" w:rsidRPr="00523623">
        <w:rPr>
          <w:b/>
          <w:bCs/>
          <w:i/>
          <w:iCs/>
        </w:rPr>
        <w:t xml:space="preserve">)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9" w:history="1">
        <w:r w:rsidR="00695B65" w:rsidRPr="00523623">
          <w:rPr>
            <w:b/>
            <w:bCs/>
            <w:i/>
            <w:iCs/>
          </w:rPr>
          <w:t>законом</w:t>
        </w:r>
      </w:hyperlink>
      <w:r w:rsidR="00695B65" w:rsidRPr="00523623">
        <w:rPr>
          <w:b/>
          <w:bCs/>
          <w:i/>
          <w:iCs/>
        </w:rPr>
        <w:t xml:space="preserve"> "О рынке ценных бумаг" или иными федеральными законами </w:t>
      </w:r>
      <w:r w:rsidR="003219AF" w:rsidRPr="00523623">
        <w:rPr>
          <w:b/>
          <w:bCs/>
          <w:i/>
          <w:iCs/>
        </w:rPr>
        <w:t>выпуск (дополнительный выпуск) ценных бумаг</w:t>
      </w:r>
      <w:r w:rsidR="003219AF" w:rsidRPr="00523623" w:rsidDel="003219AF">
        <w:rPr>
          <w:b/>
          <w:bCs/>
          <w:i/>
          <w:iCs/>
        </w:rPr>
        <w:t xml:space="preserve"> </w:t>
      </w:r>
      <w:r w:rsidR="00695B65" w:rsidRPr="00523623">
        <w:rPr>
          <w:b/>
          <w:bCs/>
          <w:i/>
          <w:iCs/>
        </w:rPr>
        <w:t xml:space="preserve">не </w:t>
      </w:r>
      <w:r w:rsidR="003219AF" w:rsidRPr="00523623">
        <w:rPr>
          <w:b/>
          <w:bCs/>
          <w:i/>
          <w:iCs/>
        </w:rPr>
        <w:t xml:space="preserve">подлежит </w:t>
      </w:r>
      <w:r w:rsidR="00695B65" w:rsidRPr="00523623">
        <w:rPr>
          <w:b/>
          <w:bCs/>
          <w:i/>
          <w:iCs/>
        </w:rPr>
        <w:t xml:space="preserve">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w:t>
      </w:r>
      <w:r w:rsidR="003219AF" w:rsidRPr="00523623">
        <w:rPr>
          <w:b/>
          <w:bCs/>
          <w:i/>
          <w:iCs/>
        </w:rPr>
        <w:t xml:space="preserve">Ленте </w:t>
      </w:r>
      <w:r w:rsidR="00695B65" w:rsidRPr="00523623">
        <w:rPr>
          <w:b/>
          <w:bCs/>
          <w:i/>
          <w:iCs/>
        </w:rPr>
        <w:t xml:space="preserve">новостей и на странице в </w:t>
      </w:r>
      <w:r w:rsidR="0025156D" w:rsidRPr="00523623">
        <w:rPr>
          <w:b/>
          <w:bCs/>
          <w:i/>
          <w:iCs/>
        </w:rPr>
        <w:t xml:space="preserve">сети </w:t>
      </w:r>
      <w:r w:rsidR="00695B65" w:rsidRPr="00523623">
        <w:rPr>
          <w:b/>
          <w:bCs/>
          <w:i/>
          <w:iCs/>
        </w:rPr>
        <w:t>Интернет.</w:t>
      </w:r>
    </w:p>
    <w:p w:rsidR="00695B65" w:rsidRPr="00523623" w:rsidRDefault="00695B65" w:rsidP="00CE38A2">
      <w:pPr>
        <w:pStyle w:val="Basic"/>
        <w:rPr>
          <w:b/>
          <w:bCs/>
          <w:i/>
          <w:iCs/>
        </w:rPr>
      </w:pPr>
      <w:r w:rsidRPr="00523623">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3219AF" w:rsidRPr="00523623" w:rsidRDefault="00523623" w:rsidP="00CE38A2">
      <w:pPr>
        <w:pStyle w:val="Basic"/>
        <w:rPr>
          <w:b/>
          <w:bCs/>
          <w:i/>
          <w:iCs/>
        </w:rPr>
      </w:pPr>
      <w:r>
        <w:rPr>
          <w:b/>
          <w:bCs/>
          <w:i/>
          <w:iCs/>
        </w:rPr>
        <w:t xml:space="preserve">- </w:t>
      </w:r>
      <w:r w:rsidR="003219AF" w:rsidRPr="00523623">
        <w:rPr>
          <w:b/>
          <w:bCs/>
          <w:i/>
          <w:iCs/>
        </w:rPr>
        <w:t>в Ленте новостей - не позднее 1 (Одного) дня;</w:t>
      </w:r>
    </w:p>
    <w:p w:rsidR="003219AF" w:rsidRPr="00523623" w:rsidRDefault="00523623" w:rsidP="00CE38A2">
      <w:pPr>
        <w:pStyle w:val="Basic"/>
        <w:rPr>
          <w:b/>
          <w:bCs/>
          <w:i/>
          <w:iCs/>
        </w:rPr>
      </w:pPr>
      <w:r>
        <w:rPr>
          <w:b/>
          <w:bCs/>
          <w:i/>
          <w:iCs/>
        </w:rPr>
        <w:t xml:space="preserve">- </w:t>
      </w:r>
      <w:r w:rsidR="003219AF" w:rsidRPr="00523623">
        <w:rPr>
          <w:b/>
          <w:bCs/>
          <w:i/>
          <w:iCs/>
        </w:rPr>
        <w:t xml:space="preserve">на странице в </w:t>
      </w:r>
      <w:r w:rsidR="00D62FC9" w:rsidRPr="00523623">
        <w:rPr>
          <w:b/>
          <w:bCs/>
          <w:i/>
          <w:iCs/>
        </w:rPr>
        <w:t xml:space="preserve">сети </w:t>
      </w:r>
      <w:r w:rsidR="003219AF" w:rsidRPr="00523623">
        <w:rPr>
          <w:b/>
          <w:bCs/>
          <w:i/>
          <w:iCs/>
        </w:rPr>
        <w:t>Интернет - не позднее 2 (Двух) дней.</w:t>
      </w:r>
    </w:p>
    <w:p w:rsidR="00695B65" w:rsidRPr="00523623" w:rsidRDefault="00695B65" w:rsidP="00CE38A2">
      <w:pPr>
        <w:pStyle w:val="Basic"/>
        <w:rPr>
          <w:b/>
          <w:bCs/>
          <w:i/>
          <w:iCs/>
        </w:rPr>
      </w:pPr>
      <w:r w:rsidRPr="00523623">
        <w:rPr>
          <w:b/>
          <w:bCs/>
          <w:i/>
          <w:iCs/>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10" w:history="1">
        <w:r w:rsidRPr="00523623">
          <w:rPr>
            <w:b/>
            <w:bCs/>
            <w:i/>
            <w:iCs/>
          </w:rPr>
          <w:t>раздела V</w:t>
        </w:r>
      </w:hyperlink>
      <w:r w:rsidRPr="00523623">
        <w:rPr>
          <w:b/>
          <w:bCs/>
          <w:i/>
          <w:iCs/>
        </w:rPr>
        <w:t xml:space="preserve"> Положения.</w:t>
      </w:r>
    </w:p>
    <w:p w:rsidR="00695B65" w:rsidRPr="00523623" w:rsidRDefault="00695B65" w:rsidP="00CE38A2">
      <w:pPr>
        <w:pStyle w:val="Basic"/>
        <w:rPr>
          <w:b/>
          <w:bCs/>
          <w:i/>
          <w:iCs/>
        </w:rPr>
      </w:pPr>
    </w:p>
    <w:p w:rsidR="00695B65" w:rsidRPr="00523623" w:rsidRDefault="006C1004" w:rsidP="00CE38A2">
      <w:pPr>
        <w:pStyle w:val="Basic"/>
        <w:rPr>
          <w:b/>
          <w:bCs/>
          <w:i/>
          <w:iCs/>
        </w:rPr>
      </w:pPr>
      <w:r w:rsidRPr="00523623">
        <w:rPr>
          <w:b/>
          <w:bCs/>
          <w:i/>
          <w:iCs/>
        </w:rPr>
        <w:t>28</w:t>
      </w:r>
      <w:r w:rsidR="00695B65" w:rsidRPr="00523623">
        <w:rPr>
          <w:b/>
          <w:bCs/>
          <w:i/>
          <w:iCs/>
        </w:rPr>
        <w:t xml:space="preserve">) После утверждения биржей в течение срока размещения ценных бумаг изменений в Программу, Условия выпуска и (или) в Проспект,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w:t>
      </w:r>
      <w:r w:rsidR="008B6253" w:rsidRPr="00523623">
        <w:rPr>
          <w:b/>
          <w:bCs/>
          <w:i/>
          <w:iCs/>
        </w:rPr>
        <w:t xml:space="preserve">Эмитент </w:t>
      </w:r>
      <w:r w:rsidR="00695B65" w:rsidRPr="00523623">
        <w:rPr>
          <w:b/>
          <w:bCs/>
          <w:i/>
          <w:iCs/>
        </w:rPr>
        <w:t xml:space="preserve">обязан опубликовать сообщение о возобновлении размещения ценных бумаг в </w:t>
      </w:r>
      <w:r w:rsidR="008B6253" w:rsidRPr="00523623">
        <w:rPr>
          <w:b/>
          <w:bCs/>
          <w:i/>
          <w:iCs/>
        </w:rPr>
        <w:t xml:space="preserve">Ленте </w:t>
      </w:r>
      <w:r w:rsidR="00695B65" w:rsidRPr="00523623">
        <w:rPr>
          <w:b/>
          <w:bCs/>
          <w:i/>
          <w:iCs/>
        </w:rPr>
        <w:t xml:space="preserve">новостей и на странице в </w:t>
      </w:r>
      <w:r w:rsidR="0025156D" w:rsidRPr="00523623">
        <w:rPr>
          <w:b/>
          <w:bCs/>
          <w:i/>
          <w:iCs/>
        </w:rPr>
        <w:t xml:space="preserve">сети </w:t>
      </w:r>
      <w:r w:rsidR="00695B65" w:rsidRPr="00523623">
        <w:rPr>
          <w:b/>
          <w:bCs/>
          <w:i/>
          <w:iCs/>
        </w:rPr>
        <w:t>Интернет.</w:t>
      </w:r>
    </w:p>
    <w:p w:rsidR="00695B65" w:rsidRPr="00523623" w:rsidRDefault="00695B65" w:rsidP="00CE38A2">
      <w:pPr>
        <w:pStyle w:val="Basic"/>
        <w:rPr>
          <w:b/>
          <w:bCs/>
          <w:i/>
          <w:iCs/>
        </w:rPr>
      </w:pPr>
      <w:r w:rsidRPr="00523623">
        <w:rPr>
          <w:b/>
          <w:bCs/>
          <w:i/>
          <w:iCs/>
        </w:rPr>
        <w:t xml:space="preserve">Сообщение о возобновлении размещения ценных бумаг должно быть опубликовано </w:t>
      </w:r>
      <w:r w:rsidR="008B6253" w:rsidRPr="00523623">
        <w:rPr>
          <w:b/>
          <w:bCs/>
          <w:i/>
          <w:iCs/>
        </w:rPr>
        <w:t xml:space="preserve">Эмитентом </w:t>
      </w:r>
      <w:r w:rsidRPr="00523623">
        <w:rPr>
          <w:b/>
          <w:bCs/>
          <w:i/>
          <w:iCs/>
        </w:rPr>
        <w:t>в следующие сроки с даты опубликования информации о</w:t>
      </w:r>
      <w:r w:rsidR="008B6253" w:rsidRPr="00523623">
        <w:rPr>
          <w:b/>
          <w:bCs/>
          <w:i/>
          <w:iCs/>
        </w:rPr>
        <w:t>б</w:t>
      </w:r>
      <w:r w:rsidRPr="00523623">
        <w:rPr>
          <w:b/>
          <w:bCs/>
          <w:i/>
          <w:iCs/>
        </w:rPr>
        <w:t xml:space="preserve"> утверждении биржей изменений в Программу, Условия выпуска и (или) в Проспект или об отказе биржи в утверждении таких изменений на странице биржи в </w:t>
      </w:r>
      <w:r w:rsidR="0025156D" w:rsidRPr="00523623">
        <w:rPr>
          <w:b/>
          <w:bCs/>
          <w:i/>
          <w:iCs/>
        </w:rPr>
        <w:t xml:space="preserve">сети </w:t>
      </w:r>
      <w:r w:rsidRPr="00523623">
        <w:rPr>
          <w:b/>
          <w:bCs/>
          <w:i/>
          <w:iCs/>
        </w:rPr>
        <w:t xml:space="preserve">Интернет или с даты получения </w:t>
      </w:r>
      <w:r w:rsidR="008B6253" w:rsidRPr="00523623">
        <w:rPr>
          <w:b/>
          <w:bCs/>
          <w:i/>
          <w:iCs/>
        </w:rPr>
        <w:t xml:space="preserve">Эмитентом </w:t>
      </w:r>
      <w:r w:rsidRPr="00523623">
        <w:rPr>
          <w:b/>
          <w:bCs/>
          <w:i/>
          <w:iCs/>
        </w:rPr>
        <w:t>письменного уведомления биржи об утверждении изменений в Программу, Условия выпуска и (или) в Проспект,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8B6253" w:rsidRPr="00523623" w:rsidRDefault="00523623" w:rsidP="00CE38A2">
      <w:pPr>
        <w:pStyle w:val="Basic"/>
        <w:rPr>
          <w:b/>
          <w:bCs/>
          <w:i/>
          <w:iCs/>
        </w:rPr>
      </w:pPr>
      <w:r>
        <w:rPr>
          <w:b/>
          <w:bCs/>
          <w:i/>
          <w:iCs/>
        </w:rPr>
        <w:t xml:space="preserve">- </w:t>
      </w:r>
      <w:r w:rsidR="008B6253" w:rsidRPr="00523623">
        <w:rPr>
          <w:b/>
          <w:bCs/>
          <w:i/>
          <w:iCs/>
        </w:rPr>
        <w:t>в Ленте новостей - не позднее 1 (Одного) дня;</w:t>
      </w:r>
    </w:p>
    <w:p w:rsidR="008B6253" w:rsidRPr="00523623" w:rsidRDefault="00523623" w:rsidP="00CE38A2">
      <w:pPr>
        <w:pStyle w:val="Basic"/>
        <w:rPr>
          <w:b/>
          <w:bCs/>
          <w:i/>
          <w:iCs/>
        </w:rPr>
      </w:pPr>
      <w:r>
        <w:rPr>
          <w:b/>
          <w:bCs/>
          <w:i/>
          <w:iCs/>
        </w:rPr>
        <w:t xml:space="preserve">- </w:t>
      </w:r>
      <w:r w:rsidR="008B6253" w:rsidRPr="00523623">
        <w:rPr>
          <w:b/>
          <w:bCs/>
          <w:i/>
          <w:iCs/>
        </w:rPr>
        <w:t xml:space="preserve">на странице в </w:t>
      </w:r>
      <w:r w:rsidR="00D62FC9" w:rsidRPr="00523623">
        <w:rPr>
          <w:b/>
          <w:bCs/>
          <w:i/>
          <w:iCs/>
        </w:rPr>
        <w:t xml:space="preserve">сети </w:t>
      </w:r>
      <w:r w:rsidR="008B6253" w:rsidRPr="00523623">
        <w:rPr>
          <w:b/>
          <w:bCs/>
          <w:i/>
          <w:iCs/>
        </w:rPr>
        <w:t>Интернет - не позднее 2 (Двух) дней.</w:t>
      </w:r>
    </w:p>
    <w:p w:rsidR="00695B65" w:rsidRPr="00523623" w:rsidRDefault="00695B65" w:rsidP="00CE38A2">
      <w:pPr>
        <w:pStyle w:val="Basic"/>
        <w:rPr>
          <w:b/>
          <w:bCs/>
          <w:i/>
          <w:iCs/>
        </w:rPr>
      </w:pPr>
      <w:r w:rsidRPr="00523623">
        <w:rPr>
          <w:b/>
          <w:bCs/>
          <w:i/>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1" w:history="1">
        <w:r w:rsidRPr="00523623">
          <w:rPr>
            <w:b/>
            <w:bCs/>
            <w:i/>
            <w:iCs/>
          </w:rPr>
          <w:t>раздела V</w:t>
        </w:r>
      </w:hyperlink>
      <w:r w:rsidRPr="00523623">
        <w:rPr>
          <w:b/>
          <w:bCs/>
          <w:i/>
          <w:iCs/>
        </w:rPr>
        <w:t xml:space="preserve"> Положения.</w:t>
      </w:r>
    </w:p>
    <w:p w:rsidR="00695B65" w:rsidRPr="00523623" w:rsidRDefault="00695B65" w:rsidP="00CE38A2">
      <w:pPr>
        <w:pStyle w:val="Basic"/>
        <w:rPr>
          <w:b/>
          <w:bCs/>
          <w:i/>
          <w:iCs/>
        </w:rPr>
      </w:pPr>
    </w:p>
    <w:p w:rsidR="00695B65" w:rsidRPr="00523623" w:rsidRDefault="00695B65" w:rsidP="00CE38A2">
      <w:pPr>
        <w:pStyle w:val="Basic"/>
        <w:rPr>
          <w:b/>
          <w:bCs/>
          <w:i/>
          <w:iCs/>
        </w:rPr>
      </w:pPr>
      <w:r w:rsidRPr="00523623">
        <w:rPr>
          <w:b/>
          <w:bCs/>
          <w:i/>
          <w:iCs/>
        </w:rPr>
        <w:t xml:space="preserve">Возобновление размещения ценных бумаг до опубликования сообщения о возобновлении размещения ценных бумаг в </w:t>
      </w:r>
      <w:r w:rsidR="008B6253" w:rsidRPr="00523623">
        <w:rPr>
          <w:b/>
          <w:bCs/>
          <w:i/>
          <w:iCs/>
        </w:rPr>
        <w:t xml:space="preserve">Ленте </w:t>
      </w:r>
      <w:r w:rsidRPr="00523623">
        <w:rPr>
          <w:b/>
          <w:bCs/>
          <w:i/>
          <w:iCs/>
        </w:rPr>
        <w:t xml:space="preserve">новостей и на странице в </w:t>
      </w:r>
      <w:r w:rsidR="00D62FC9" w:rsidRPr="00523623">
        <w:rPr>
          <w:b/>
          <w:bCs/>
          <w:i/>
          <w:iCs/>
        </w:rPr>
        <w:t xml:space="preserve">сети </w:t>
      </w:r>
      <w:r w:rsidRPr="00523623">
        <w:rPr>
          <w:b/>
          <w:bCs/>
          <w:i/>
          <w:iCs/>
        </w:rPr>
        <w:t>Интернет не допускается.</w:t>
      </w:r>
    </w:p>
    <w:p w:rsidR="00695B65" w:rsidRPr="00523623" w:rsidRDefault="00695B65" w:rsidP="00CE38A2">
      <w:pPr>
        <w:pStyle w:val="Basic"/>
        <w:rPr>
          <w:b/>
          <w:bCs/>
          <w:i/>
          <w:iCs/>
        </w:rPr>
      </w:pPr>
    </w:p>
    <w:p w:rsidR="00695B65" w:rsidRPr="00523623" w:rsidRDefault="006C1004" w:rsidP="00CE38A2">
      <w:pPr>
        <w:pStyle w:val="Basic"/>
        <w:rPr>
          <w:b/>
          <w:bCs/>
          <w:i/>
          <w:iCs/>
        </w:rPr>
      </w:pPr>
      <w:r w:rsidRPr="00523623">
        <w:rPr>
          <w:b/>
          <w:bCs/>
          <w:i/>
          <w:iCs/>
        </w:rPr>
        <w:t>29</w:t>
      </w:r>
      <w:r w:rsidR="00695B65" w:rsidRPr="00523623">
        <w:rPr>
          <w:b/>
          <w:bCs/>
          <w:i/>
          <w:iCs/>
        </w:rPr>
        <w:t xml:space="preserve">)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w:t>
      </w:r>
      <w:r w:rsidR="00695B65" w:rsidRPr="00523623">
        <w:rPr>
          <w:b/>
          <w:bCs/>
          <w:i/>
          <w:iCs/>
        </w:rPr>
        <w:lastRenderedPageBreak/>
        <w:t xml:space="preserve">Биржей через представительство </w:t>
      </w:r>
      <w:r w:rsidR="00D74BBD">
        <w:rPr>
          <w:b/>
          <w:bCs/>
          <w:i/>
          <w:iCs/>
        </w:rPr>
        <w:t xml:space="preserve">ПАО </w:t>
      </w:r>
      <w:r w:rsidR="009C6B20">
        <w:rPr>
          <w:b/>
          <w:bCs/>
          <w:i/>
          <w:iCs/>
        </w:rPr>
        <w:t>Московская Биржа</w:t>
      </w:r>
      <w:r w:rsidR="00695B65" w:rsidRPr="00523623">
        <w:rPr>
          <w:b/>
          <w:bCs/>
          <w:i/>
          <w:iCs/>
        </w:rPr>
        <w:t xml:space="preserve"> в </w:t>
      </w:r>
      <w:r w:rsidR="0025156D" w:rsidRPr="00523623">
        <w:rPr>
          <w:b/>
          <w:bCs/>
          <w:i/>
          <w:iCs/>
        </w:rPr>
        <w:t xml:space="preserve">сети </w:t>
      </w:r>
      <w:r w:rsidR="00695B65" w:rsidRPr="00523623">
        <w:rPr>
          <w:b/>
          <w:bCs/>
          <w:i/>
          <w:iCs/>
        </w:rPr>
        <w:t>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w:t>
      </w:r>
      <w:r w:rsidR="00AF2C67" w:rsidRPr="00523623">
        <w:rPr>
          <w:b/>
          <w:bCs/>
          <w:i/>
          <w:iCs/>
        </w:rPr>
        <w:t>О</w:t>
      </w:r>
      <w:r w:rsidR="00695B65" w:rsidRPr="00523623">
        <w:rPr>
          <w:b/>
          <w:bCs/>
          <w:i/>
          <w:iCs/>
        </w:rPr>
        <w:t>дного) дня;</w:t>
      </w:r>
    </w:p>
    <w:p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Интернет - не позднее 2 (</w:t>
      </w:r>
      <w:r w:rsidR="00AF2C67" w:rsidRPr="00523623">
        <w:rPr>
          <w:b/>
          <w:bCs/>
          <w:i/>
          <w:iCs/>
        </w:rPr>
        <w:t>Д</w:t>
      </w:r>
      <w:r w:rsidR="00695B65" w:rsidRPr="00523623">
        <w:rPr>
          <w:b/>
          <w:bCs/>
          <w:i/>
          <w:iCs/>
        </w:rPr>
        <w:t>вух) дней.</w:t>
      </w:r>
    </w:p>
    <w:p w:rsidR="00695B65" w:rsidRPr="00523623" w:rsidRDefault="00695B65" w:rsidP="00CE38A2">
      <w:pPr>
        <w:pStyle w:val="Basic"/>
        <w:rPr>
          <w:b/>
          <w:bCs/>
          <w:i/>
          <w:iCs/>
        </w:rPr>
      </w:pPr>
      <w:r w:rsidRPr="00523623">
        <w:rPr>
          <w:b/>
          <w:bCs/>
          <w:i/>
          <w:iCs/>
        </w:rPr>
        <w:t xml:space="preserve">Эмитент раскрывает текст изменений в Программу и/или в Проспект и/или в Условия выпуска на странице в </w:t>
      </w:r>
      <w:r w:rsidR="00D62FC9" w:rsidRPr="00523623">
        <w:rPr>
          <w:b/>
          <w:bCs/>
          <w:i/>
          <w:iCs/>
        </w:rPr>
        <w:t xml:space="preserve">сети </w:t>
      </w:r>
      <w:r w:rsidRPr="00523623">
        <w:rPr>
          <w:b/>
          <w:bCs/>
          <w:i/>
          <w:iCs/>
        </w:rPr>
        <w:t xml:space="preserve">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w:t>
      </w:r>
      <w:r w:rsidR="00F0774D">
        <w:rPr>
          <w:b/>
          <w:bCs/>
          <w:i/>
          <w:iCs/>
        </w:rPr>
        <w:t>ПАО Московская Биржа</w:t>
      </w:r>
      <w:r w:rsidRPr="00523623">
        <w:rPr>
          <w:b/>
          <w:bCs/>
          <w:i/>
          <w:iCs/>
        </w:rPr>
        <w:t xml:space="preserve"> в </w:t>
      </w:r>
      <w:r w:rsidR="0025156D" w:rsidRPr="00523623">
        <w:rPr>
          <w:b/>
          <w:bCs/>
          <w:i/>
          <w:iCs/>
        </w:rPr>
        <w:t xml:space="preserve">сети </w:t>
      </w:r>
      <w:r w:rsidRPr="00523623">
        <w:rPr>
          <w:b/>
          <w:bCs/>
          <w:i/>
          <w:iCs/>
        </w:rPr>
        <w:t xml:space="preserve">Интернет или получения Эмитентом письменного уведомления </w:t>
      </w:r>
      <w:r w:rsidR="00F0774D">
        <w:rPr>
          <w:b/>
          <w:bCs/>
          <w:i/>
          <w:iCs/>
        </w:rPr>
        <w:t>ПАО Московская Биржа</w:t>
      </w:r>
      <w:r w:rsidRPr="00523623">
        <w:rPr>
          <w:b/>
          <w:bCs/>
          <w:i/>
          <w:iCs/>
        </w:rPr>
        <w:t xml:space="preserve">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004112D5" w:rsidRPr="00523623">
        <w:rPr>
          <w:b/>
          <w:bCs/>
          <w:i/>
          <w:iCs/>
        </w:rPr>
        <w:t>, но не ранее даты опубликования на странице в сети Интернет текста Программы и/или Условий выпуска и/или Проспекта соответственно</w:t>
      </w:r>
      <w:r w:rsidRPr="00523623">
        <w:rPr>
          <w:b/>
          <w:bCs/>
          <w:i/>
          <w:iCs/>
        </w:rPr>
        <w:t>.</w:t>
      </w:r>
    </w:p>
    <w:p w:rsidR="00695B65" w:rsidRPr="00523623" w:rsidRDefault="00695B65" w:rsidP="00CE38A2">
      <w:pPr>
        <w:pStyle w:val="Basic"/>
        <w:rPr>
          <w:b/>
          <w:bCs/>
          <w:i/>
          <w:iCs/>
        </w:rPr>
      </w:pPr>
      <w:r w:rsidRPr="00523623">
        <w:rPr>
          <w:b/>
          <w:bCs/>
          <w:i/>
          <w:iCs/>
        </w:rPr>
        <w:t xml:space="preserve">Тексты изменений в Программу и/или Проспект должны быть доступны на странице Эмитента в </w:t>
      </w:r>
      <w:r w:rsidR="005F17F0" w:rsidRPr="00523623">
        <w:rPr>
          <w:b/>
          <w:bCs/>
          <w:i/>
          <w:iCs/>
        </w:rPr>
        <w:t xml:space="preserve">сети </w:t>
      </w:r>
      <w:r w:rsidRPr="00523623">
        <w:rPr>
          <w:b/>
          <w:bCs/>
          <w:i/>
          <w:iCs/>
        </w:rPr>
        <w:t xml:space="preserve">Интернет с даты их раскрытия в </w:t>
      </w:r>
      <w:r w:rsidR="005F17F0" w:rsidRPr="00523623">
        <w:rPr>
          <w:b/>
          <w:bCs/>
          <w:i/>
          <w:iCs/>
        </w:rPr>
        <w:t xml:space="preserve">сети </w:t>
      </w:r>
      <w:r w:rsidRPr="00523623">
        <w:rPr>
          <w:b/>
          <w:bCs/>
          <w:i/>
          <w:iCs/>
        </w:rPr>
        <w:t xml:space="preserve">Интернет и до погашения (аннулирования) всех </w:t>
      </w:r>
      <w:r w:rsidR="00853A59" w:rsidRPr="00523623">
        <w:rPr>
          <w:b/>
          <w:bCs/>
          <w:i/>
          <w:iCs/>
        </w:rPr>
        <w:t>Б</w:t>
      </w:r>
      <w:r w:rsidRPr="00523623">
        <w:rPr>
          <w:b/>
          <w:bCs/>
          <w:i/>
          <w:iCs/>
        </w:rPr>
        <w:t>иржевых облигаций, которые могут быть размещены в рамках данной Программы.</w:t>
      </w:r>
    </w:p>
    <w:p w:rsidR="00695B65" w:rsidRPr="00523623" w:rsidRDefault="00695B65" w:rsidP="00CE38A2">
      <w:pPr>
        <w:pStyle w:val="Basic"/>
        <w:rPr>
          <w:b/>
          <w:bCs/>
          <w:i/>
          <w:iCs/>
        </w:rPr>
      </w:pPr>
      <w:r w:rsidRPr="00523623">
        <w:rPr>
          <w:b/>
          <w:bCs/>
          <w:i/>
          <w:iCs/>
        </w:rPr>
        <w:t xml:space="preserve">Текст изменений в Условия выпуска должен быть доступен на странице Эмитента в </w:t>
      </w:r>
      <w:r w:rsidR="005F17F0" w:rsidRPr="00523623">
        <w:rPr>
          <w:b/>
          <w:bCs/>
          <w:i/>
          <w:iCs/>
        </w:rPr>
        <w:t xml:space="preserve">сети </w:t>
      </w:r>
      <w:r w:rsidRPr="00523623">
        <w:rPr>
          <w:b/>
          <w:bCs/>
          <w:i/>
          <w:iCs/>
        </w:rPr>
        <w:t xml:space="preserve">Интернет с даты его раскрытия в </w:t>
      </w:r>
      <w:r w:rsidR="005F17F0" w:rsidRPr="00523623">
        <w:rPr>
          <w:b/>
          <w:bCs/>
          <w:i/>
          <w:iCs/>
        </w:rPr>
        <w:t xml:space="preserve">сети </w:t>
      </w:r>
      <w:r w:rsidRPr="00523623">
        <w:rPr>
          <w:b/>
          <w:bCs/>
          <w:i/>
          <w:iCs/>
        </w:rPr>
        <w:t>Интернет и до погашения (аннулирования) всех Биржевых облигаций соответствующего выпуска.</w:t>
      </w:r>
    </w:p>
    <w:p w:rsidR="00695B65" w:rsidRPr="00523623" w:rsidRDefault="00695B65" w:rsidP="00CE38A2">
      <w:pPr>
        <w:pStyle w:val="Basic"/>
        <w:rPr>
          <w:b/>
          <w:bCs/>
          <w:i/>
          <w:iCs/>
        </w:rPr>
      </w:pPr>
      <w:r w:rsidRPr="00523623">
        <w:rPr>
          <w:b/>
          <w:bCs/>
          <w:i/>
          <w:iCs/>
        </w:rPr>
        <w:t xml:space="preserve">Эмитент обязан предоставить заинтересованному лицу копии изменений в Программу и/или в Проспект и/или в Условия выпуска. </w:t>
      </w:r>
    </w:p>
    <w:p w:rsidR="00695B65" w:rsidRPr="00523623" w:rsidRDefault="00695B65" w:rsidP="00CE38A2">
      <w:pPr>
        <w:pStyle w:val="Basic"/>
        <w:rPr>
          <w:b/>
          <w:bCs/>
          <w:i/>
          <w:iCs/>
        </w:rPr>
      </w:pPr>
      <w:r w:rsidRPr="00523623">
        <w:rPr>
          <w:b/>
          <w:bCs/>
          <w:i/>
          <w:iCs/>
        </w:rPr>
        <w:t>За предоставление копий изменений в Программу и/или в Проспект и/или в Условия выпуска взимается плата</w:t>
      </w:r>
      <w:r w:rsidR="00D97F19" w:rsidRPr="00523623">
        <w:rPr>
          <w:b/>
          <w:bCs/>
          <w:i/>
          <w:iCs/>
        </w:rPr>
        <w:t xml:space="preserve">, </w:t>
      </w:r>
      <w:r w:rsidRPr="00523623">
        <w:rPr>
          <w:b/>
          <w:bCs/>
          <w:i/>
          <w:iCs/>
        </w:rPr>
        <w:t>размер которой не должен превышать затраты на их изготовление.</w:t>
      </w:r>
    </w:p>
    <w:p w:rsidR="00695B65" w:rsidRPr="00523623" w:rsidRDefault="00695B65" w:rsidP="00CE38A2">
      <w:pPr>
        <w:pStyle w:val="Basic"/>
        <w:rPr>
          <w:b/>
          <w:bCs/>
          <w:i/>
          <w:iCs/>
        </w:rPr>
      </w:pPr>
    </w:p>
    <w:p w:rsidR="002E609B" w:rsidRPr="008D095B" w:rsidRDefault="006C1004" w:rsidP="008D095B">
      <w:pPr>
        <w:pStyle w:val="Basic"/>
        <w:rPr>
          <w:b/>
          <w:bCs/>
          <w:i/>
          <w:iCs/>
        </w:rPr>
      </w:pPr>
      <w:r w:rsidRPr="008D095B">
        <w:rPr>
          <w:b/>
          <w:bCs/>
          <w:i/>
          <w:iCs/>
        </w:rPr>
        <w:t>30</w:t>
      </w:r>
      <w:r w:rsidR="00695B65" w:rsidRPr="008D095B">
        <w:rPr>
          <w:b/>
          <w:bCs/>
          <w:i/>
          <w:iCs/>
        </w:rPr>
        <w:t xml:space="preserve">) </w:t>
      </w:r>
      <w:r w:rsidR="002E609B" w:rsidRPr="008D095B">
        <w:rPr>
          <w:b/>
          <w:bCs/>
          <w:i/>
          <w:iCs/>
        </w:rPr>
        <w:t>Если решением о приобретении Биржевых облигаций по соглашению с владельцами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2E609B" w:rsidRPr="008D095B" w:rsidRDefault="002E609B" w:rsidP="008D095B">
      <w:pPr>
        <w:pStyle w:val="Basic"/>
        <w:rPr>
          <w:b/>
          <w:bCs/>
          <w:i/>
          <w:iCs/>
        </w:rPr>
      </w:pPr>
      <w:r w:rsidRPr="008D095B">
        <w:rPr>
          <w:b/>
          <w:bCs/>
          <w:i/>
          <w:iCs/>
        </w:rPr>
        <w:t>•</w:t>
      </w:r>
      <w:r w:rsidRPr="008D095B">
        <w:rPr>
          <w:b/>
          <w:bCs/>
          <w:i/>
          <w:iCs/>
        </w:rPr>
        <w:tab/>
        <w:t>в Ленте новостей - не позднее 1 (Одного) дня;</w:t>
      </w:r>
    </w:p>
    <w:p w:rsidR="002E609B" w:rsidRPr="008D095B" w:rsidRDefault="002E609B" w:rsidP="008D095B">
      <w:pPr>
        <w:pStyle w:val="Basic"/>
        <w:rPr>
          <w:b/>
          <w:bCs/>
          <w:i/>
          <w:iCs/>
        </w:rPr>
      </w:pPr>
      <w:r w:rsidRPr="008D095B">
        <w:rPr>
          <w:b/>
          <w:bCs/>
          <w:i/>
          <w:iCs/>
        </w:rPr>
        <w:t>•</w:t>
      </w:r>
      <w:r w:rsidRPr="008D095B">
        <w:rPr>
          <w:b/>
          <w:bCs/>
          <w:i/>
          <w:iCs/>
        </w:rPr>
        <w:tab/>
        <w:t xml:space="preserve">на странице в </w:t>
      </w:r>
      <w:r w:rsidR="00CD65ED" w:rsidRPr="008D095B">
        <w:rPr>
          <w:b/>
          <w:bCs/>
          <w:i/>
          <w:iCs/>
        </w:rPr>
        <w:t>сети</w:t>
      </w:r>
      <w:r w:rsidRPr="008D095B">
        <w:rPr>
          <w:b/>
          <w:bCs/>
          <w:i/>
          <w:iCs/>
        </w:rPr>
        <w:t xml:space="preserve"> Интернет - не позднее 2 (Двух) дней.</w:t>
      </w:r>
    </w:p>
    <w:p w:rsidR="00695B65" w:rsidRPr="00523623" w:rsidRDefault="00695B65" w:rsidP="00CE38A2">
      <w:pPr>
        <w:pStyle w:val="Basic"/>
        <w:rPr>
          <w:b/>
          <w:bCs/>
          <w:i/>
          <w:iCs/>
        </w:rPr>
      </w:pPr>
    </w:p>
    <w:p w:rsidR="00695B65" w:rsidRPr="00523623" w:rsidRDefault="006C1004" w:rsidP="00CE38A2">
      <w:pPr>
        <w:pStyle w:val="Basic"/>
        <w:rPr>
          <w:b/>
          <w:bCs/>
          <w:i/>
          <w:iCs/>
          <w:szCs w:val="22"/>
        </w:rPr>
      </w:pPr>
      <w:r w:rsidRPr="00523623">
        <w:rPr>
          <w:b/>
          <w:bCs/>
          <w:i/>
          <w:iCs/>
          <w:szCs w:val="22"/>
        </w:rPr>
        <w:t>31</w:t>
      </w:r>
      <w:r w:rsidR="00695B65" w:rsidRPr="00523623">
        <w:rPr>
          <w:b/>
          <w:bCs/>
          <w:i/>
          <w:iCs/>
          <w:szCs w:val="22"/>
        </w:rPr>
        <w:t>) Если Условиями выпуска установлено, что погашение (досрочное погашение</w:t>
      </w:r>
      <w:r w:rsidR="00E313FD" w:rsidRPr="00523623">
        <w:rPr>
          <w:b/>
          <w:bCs/>
          <w:i/>
          <w:iCs/>
          <w:szCs w:val="22"/>
        </w:rPr>
        <w:t xml:space="preserve"> (частичное досрочное погашение)</w:t>
      </w:r>
      <w:r w:rsidR="00695B65" w:rsidRPr="00523623">
        <w:rPr>
          <w:b/>
          <w:bCs/>
          <w:i/>
          <w:iCs/>
          <w:szCs w:val="22"/>
        </w:rPr>
        <w:t xml:space="preserve">)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w:t>
      </w:r>
      <w:r w:rsidR="00695B65" w:rsidRPr="00523623">
        <w:rPr>
          <w:b/>
          <w:bCs/>
          <w:i/>
          <w:iCs/>
          <w:szCs w:val="22"/>
        </w:rPr>
        <w:lastRenderedPageBreak/>
        <w:t>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695B65" w:rsidRPr="00523623" w:rsidRDefault="00523623" w:rsidP="00CE38A2">
      <w:pPr>
        <w:pStyle w:val="Basic"/>
        <w:rPr>
          <w:b/>
          <w:bCs/>
          <w:i/>
          <w:iCs/>
          <w:szCs w:val="22"/>
        </w:rPr>
      </w:pPr>
      <w:r>
        <w:rPr>
          <w:b/>
          <w:bCs/>
          <w:i/>
          <w:iCs/>
          <w:szCs w:val="22"/>
        </w:rPr>
        <w:t>-</w:t>
      </w:r>
      <w:r w:rsidR="00695B65" w:rsidRPr="00523623">
        <w:rPr>
          <w:b/>
          <w:bCs/>
          <w:i/>
          <w:iCs/>
          <w:szCs w:val="22"/>
        </w:rPr>
        <w:tab/>
        <w:t>в Ленте новостей - не позднее 1 (</w:t>
      </w:r>
      <w:r w:rsidR="00AF2C67" w:rsidRPr="00523623">
        <w:rPr>
          <w:b/>
          <w:bCs/>
          <w:i/>
          <w:iCs/>
          <w:szCs w:val="22"/>
        </w:rPr>
        <w:t>О</w:t>
      </w:r>
      <w:r w:rsidR="00695B65" w:rsidRPr="00523623">
        <w:rPr>
          <w:b/>
          <w:bCs/>
          <w:i/>
          <w:iCs/>
          <w:szCs w:val="22"/>
        </w:rPr>
        <w:t>дного) дня;</w:t>
      </w:r>
    </w:p>
    <w:p w:rsidR="00C942E8" w:rsidRPr="00523623" w:rsidRDefault="00523623" w:rsidP="00CE38A2">
      <w:pPr>
        <w:pStyle w:val="Basic"/>
        <w:rPr>
          <w:b/>
          <w:bCs/>
          <w:i/>
          <w:iCs/>
          <w:szCs w:val="22"/>
        </w:rPr>
      </w:pPr>
      <w:r>
        <w:rPr>
          <w:b/>
          <w:bCs/>
          <w:i/>
          <w:iCs/>
          <w:szCs w:val="22"/>
        </w:rPr>
        <w:t>-</w:t>
      </w:r>
      <w:r w:rsidR="00695B65" w:rsidRPr="00523623">
        <w:rPr>
          <w:b/>
          <w:bCs/>
          <w:i/>
          <w:iCs/>
          <w:szCs w:val="22"/>
        </w:rPr>
        <w:tab/>
        <w:t xml:space="preserve">на странице в </w:t>
      </w:r>
      <w:r w:rsidR="00D62FC9" w:rsidRPr="00523623">
        <w:rPr>
          <w:b/>
          <w:bCs/>
          <w:i/>
          <w:iCs/>
          <w:szCs w:val="22"/>
        </w:rPr>
        <w:t xml:space="preserve">сети </w:t>
      </w:r>
      <w:r w:rsidR="00695B65" w:rsidRPr="00523623">
        <w:rPr>
          <w:b/>
          <w:bCs/>
          <w:i/>
          <w:iCs/>
          <w:szCs w:val="22"/>
        </w:rPr>
        <w:t>Интернет - не позднее 2 (</w:t>
      </w:r>
      <w:r w:rsidR="001D2B5C" w:rsidRPr="00523623">
        <w:rPr>
          <w:b/>
          <w:bCs/>
          <w:i/>
          <w:iCs/>
          <w:szCs w:val="22"/>
        </w:rPr>
        <w:t>Двух</w:t>
      </w:r>
      <w:r w:rsidR="00AC2FFB" w:rsidRPr="00523623">
        <w:rPr>
          <w:b/>
          <w:bCs/>
          <w:i/>
          <w:iCs/>
          <w:szCs w:val="22"/>
        </w:rPr>
        <w:t>) дней.</w:t>
      </w:r>
    </w:p>
    <w:p w:rsidR="006A1AA2" w:rsidRPr="00523623" w:rsidRDefault="006A1AA2" w:rsidP="00CE38A2">
      <w:pPr>
        <w:pStyle w:val="Basic"/>
        <w:rPr>
          <w:b/>
          <w:bCs/>
          <w:i/>
          <w:iCs/>
          <w:szCs w:val="22"/>
        </w:rPr>
      </w:pPr>
    </w:p>
    <w:p w:rsidR="00695B65" w:rsidRPr="00523623" w:rsidRDefault="00695B65" w:rsidP="00CE38A2">
      <w:pPr>
        <w:pStyle w:val="Basic"/>
        <w:rPr>
          <w:b/>
          <w:bCs/>
          <w:i/>
          <w:iCs/>
        </w:rPr>
      </w:pPr>
      <w:r w:rsidRPr="00523623">
        <w:rPr>
          <w:b/>
          <w:bCs/>
          <w:i/>
          <w:iCs/>
        </w:rPr>
        <w:t xml:space="preserve">Тексты вышеуказанных сообщений должны быть доступны на странице в </w:t>
      </w:r>
      <w:r w:rsidR="00D62FC9" w:rsidRPr="00523623">
        <w:rPr>
          <w:b/>
          <w:bCs/>
          <w:i/>
          <w:iCs/>
        </w:rPr>
        <w:t xml:space="preserve">сети </w:t>
      </w:r>
      <w:r w:rsidRPr="00523623">
        <w:rPr>
          <w:b/>
          <w:bCs/>
          <w:i/>
          <w:iCs/>
        </w:rPr>
        <w:t xml:space="preserve">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w:t>
      </w:r>
      <w:r w:rsidR="0025156D" w:rsidRPr="00523623">
        <w:rPr>
          <w:b/>
          <w:bCs/>
          <w:i/>
          <w:iCs/>
        </w:rPr>
        <w:t xml:space="preserve">сети </w:t>
      </w:r>
      <w:r w:rsidRPr="00523623">
        <w:rPr>
          <w:b/>
          <w:bCs/>
          <w:i/>
          <w:iCs/>
        </w:rPr>
        <w:t xml:space="preserve">Интернет после истечения такого срока, - с даты его опубликования в </w:t>
      </w:r>
      <w:r w:rsidR="0025156D" w:rsidRPr="00523623">
        <w:rPr>
          <w:b/>
          <w:bCs/>
          <w:i/>
          <w:iCs/>
        </w:rPr>
        <w:t xml:space="preserve">сети </w:t>
      </w:r>
      <w:r w:rsidRPr="00523623">
        <w:rPr>
          <w:b/>
          <w:bCs/>
          <w:i/>
          <w:iCs/>
        </w:rPr>
        <w:t>Интернет.</w:t>
      </w:r>
    </w:p>
    <w:p w:rsidR="00695B65" w:rsidRPr="00AE2785" w:rsidRDefault="00695B65" w:rsidP="00CE38A2">
      <w:pPr>
        <w:adjustRightInd w:val="0"/>
        <w:ind w:firstLine="540"/>
        <w:jc w:val="both"/>
        <w:rPr>
          <w:szCs w:val="22"/>
        </w:rPr>
      </w:pPr>
    </w:p>
    <w:p w:rsidR="000E38F6" w:rsidRPr="00AE2785" w:rsidRDefault="00695B65" w:rsidP="00CE38A2">
      <w:pPr>
        <w:pStyle w:val="Basic"/>
      </w:pPr>
      <w:r w:rsidRPr="00AE2785">
        <w:t xml:space="preserve">12. </w:t>
      </w:r>
      <w:r w:rsidR="000E38F6" w:rsidRPr="00AE2785">
        <w:t>Сведения об обеспечении исполнения обязательств по облигациям, которые могут быть размещены в рамках программы облигаций</w:t>
      </w:r>
    </w:p>
    <w:p w:rsidR="00934685" w:rsidRPr="00523623" w:rsidRDefault="00934685" w:rsidP="00CE38A2">
      <w:pPr>
        <w:pStyle w:val="Basic"/>
        <w:rPr>
          <w:b/>
          <w:bCs/>
          <w:i/>
          <w:iCs/>
        </w:rPr>
      </w:pPr>
      <w:r w:rsidRPr="00523623">
        <w:rPr>
          <w:b/>
          <w:bCs/>
          <w:i/>
          <w:iCs/>
        </w:rPr>
        <w:t>Предоставление обеспечения не предусмотрено.</w:t>
      </w:r>
    </w:p>
    <w:p w:rsidR="00934685" w:rsidRPr="00AE2785" w:rsidRDefault="00934685" w:rsidP="00CE38A2">
      <w:pPr>
        <w:widowControl w:val="0"/>
        <w:tabs>
          <w:tab w:val="left" w:pos="567"/>
        </w:tabs>
        <w:ind w:firstLine="539"/>
        <w:jc w:val="both"/>
        <w:rPr>
          <w:szCs w:val="22"/>
        </w:rPr>
      </w:pPr>
    </w:p>
    <w:p w:rsidR="003574DD" w:rsidRPr="00AE2785" w:rsidRDefault="003574DD" w:rsidP="00CE38A2">
      <w:pPr>
        <w:pStyle w:val="Basic"/>
      </w:pPr>
      <w:r w:rsidRPr="00AE2785">
        <w:t>12.1 Сведения о лице, предоставляющем обеспечение исполнения обязательств по облигациям</w:t>
      </w:r>
    </w:p>
    <w:p w:rsidR="00934685" w:rsidRPr="00523623" w:rsidRDefault="00934685" w:rsidP="00CE38A2">
      <w:pPr>
        <w:pStyle w:val="Basic"/>
        <w:rPr>
          <w:b/>
          <w:bCs/>
          <w:i/>
          <w:iCs/>
        </w:rPr>
      </w:pPr>
      <w:r w:rsidRPr="00523623">
        <w:rPr>
          <w:b/>
          <w:bCs/>
          <w:i/>
          <w:iCs/>
        </w:rPr>
        <w:t>Предоставление обеспечения не предусмотрено.</w:t>
      </w:r>
    </w:p>
    <w:p w:rsidR="00097A48" w:rsidRPr="00523623" w:rsidRDefault="00097A48" w:rsidP="00CE38A2">
      <w:pPr>
        <w:pStyle w:val="Basic"/>
        <w:rPr>
          <w:b/>
          <w:bCs/>
          <w:i/>
          <w:iCs/>
        </w:rPr>
      </w:pPr>
    </w:p>
    <w:p w:rsidR="003574DD" w:rsidRPr="00AE2785" w:rsidRDefault="003574DD" w:rsidP="00CE38A2">
      <w:pPr>
        <w:pStyle w:val="Basic"/>
      </w:pPr>
      <w:r w:rsidRPr="00AE2785">
        <w:t>12.2 Условия обеспечения исполнения обязательств по облигациям</w:t>
      </w:r>
    </w:p>
    <w:p w:rsidR="00934685" w:rsidRPr="00523623" w:rsidRDefault="00934685" w:rsidP="00CE38A2">
      <w:pPr>
        <w:pStyle w:val="Basic"/>
        <w:rPr>
          <w:b/>
          <w:bCs/>
          <w:i/>
          <w:iCs/>
        </w:rPr>
      </w:pPr>
      <w:r w:rsidRPr="00523623">
        <w:rPr>
          <w:b/>
          <w:bCs/>
          <w:i/>
          <w:iCs/>
        </w:rPr>
        <w:t>Предоставление обеспечения не предусмотрено.</w:t>
      </w:r>
    </w:p>
    <w:p w:rsidR="000B5695" w:rsidRPr="00AE2785" w:rsidRDefault="000B5695" w:rsidP="00CE38A2">
      <w:pPr>
        <w:adjustRightInd w:val="0"/>
        <w:ind w:firstLine="540"/>
        <w:jc w:val="both"/>
        <w:rPr>
          <w:szCs w:val="22"/>
        </w:rPr>
      </w:pPr>
    </w:p>
    <w:p w:rsidR="000E38F6" w:rsidRPr="00AE2785" w:rsidRDefault="00695B65" w:rsidP="00CE38A2">
      <w:pPr>
        <w:pStyle w:val="Basic"/>
      </w:pPr>
      <w:r w:rsidRPr="00AE2785">
        <w:t xml:space="preserve">13. </w:t>
      </w:r>
      <w:r w:rsidR="000E38F6" w:rsidRPr="00AE2785">
        <w:t>Сведения о представителе владельцев облигаций, которые могут быть размещены в рамках программы облигаций</w:t>
      </w:r>
    </w:p>
    <w:p w:rsidR="00695B65" w:rsidRPr="00AE2785" w:rsidRDefault="00695B65" w:rsidP="00CE38A2">
      <w:pPr>
        <w:adjustRightInd w:val="0"/>
        <w:ind w:firstLine="540"/>
        <w:jc w:val="both"/>
      </w:pPr>
      <w:r w:rsidRPr="00AE2785">
        <w:rPr>
          <w:b/>
          <w:i/>
        </w:rPr>
        <w:t xml:space="preserve">Сведения о представителе владельцев Биржевых облигаций (в случае его назначения) будут указаны в соответствующих </w:t>
      </w:r>
      <w:r w:rsidRPr="00523623">
        <w:rPr>
          <w:rStyle w:val="BasicChar"/>
          <w:b/>
          <w:bCs/>
          <w:i/>
          <w:iCs/>
          <w:u w:val="single"/>
        </w:rPr>
        <w:t>Условиях выпуска</w:t>
      </w:r>
      <w:r w:rsidRPr="00AE2785">
        <w:rPr>
          <w:b/>
          <w:i/>
        </w:rPr>
        <w:t xml:space="preserve">. </w:t>
      </w:r>
    </w:p>
    <w:p w:rsidR="00695B65" w:rsidRPr="00AE2785" w:rsidRDefault="00695B65" w:rsidP="00CE38A2">
      <w:pPr>
        <w:adjustRightInd w:val="0"/>
        <w:ind w:firstLine="540"/>
        <w:jc w:val="both"/>
        <w:rPr>
          <w:szCs w:val="22"/>
        </w:rPr>
      </w:pPr>
    </w:p>
    <w:p w:rsidR="000E38F6" w:rsidRPr="00AE2785" w:rsidRDefault="00695B65" w:rsidP="00CE38A2">
      <w:pPr>
        <w:pStyle w:val="Basic"/>
      </w:pPr>
      <w:r w:rsidRPr="00AE2785">
        <w:t xml:space="preserve">14. </w:t>
      </w:r>
      <w:r w:rsidR="000E38F6" w:rsidRPr="00AE2785">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rsidR="00695B65" w:rsidRPr="00523623" w:rsidRDefault="00695B65" w:rsidP="00CE38A2">
      <w:pPr>
        <w:pStyle w:val="Basic"/>
        <w:rPr>
          <w:b/>
          <w:bCs/>
          <w:i/>
          <w:iCs/>
        </w:rPr>
      </w:pPr>
      <w:r w:rsidRPr="00523623">
        <w:rPr>
          <w:b/>
          <w:bCs/>
          <w:i/>
          <w:iCs/>
        </w:rPr>
        <w:t>Эмитент обязуется предоставить по требованию заинтересованного лица копию Программы за плату</w:t>
      </w:r>
      <w:r w:rsidR="006C7B16" w:rsidRPr="00523623">
        <w:rPr>
          <w:b/>
          <w:bCs/>
          <w:i/>
          <w:iCs/>
        </w:rPr>
        <w:t>,</w:t>
      </w:r>
      <w:r w:rsidRPr="00523623">
        <w:rPr>
          <w:b/>
          <w:bCs/>
          <w:i/>
          <w:iCs/>
        </w:rPr>
        <w:t xml:space="preserve"> не превышающую затраты на ее изготовление.</w:t>
      </w:r>
    </w:p>
    <w:p w:rsidR="00695B65" w:rsidRPr="00AE2785" w:rsidRDefault="00695B65" w:rsidP="00CE38A2">
      <w:pPr>
        <w:adjustRightInd w:val="0"/>
        <w:ind w:firstLine="539"/>
        <w:jc w:val="both"/>
      </w:pPr>
    </w:p>
    <w:p w:rsidR="000E38F6" w:rsidRPr="00AE2785" w:rsidRDefault="00695B65" w:rsidP="00CE38A2">
      <w:pPr>
        <w:pStyle w:val="Basic"/>
      </w:pPr>
      <w:r w:rsidRPr="00AE2785">
        <w:t xml:space="preserve">15. </w:t>
      </w:r>
      <w:r w:rsidR="000E38F6" w:rsidRPr="00AE2785">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rsidR="00695B65" w:rsidRPr="00415669" w:rsidRDefault="00695B65" w:rsidP="00CE38A2">
      <w:pPr>
        <w:pStyle w:val="Basic"/>
        <w:rPr>
          <w:b/>
          <w:bCs/>
          <w:i/>
          <w:iCs/>
        </w:rPr>
      </w:pPr>
      <w:r w:rsidRPr="00523623">
        <w:rPr>
          <w:b/>
          <w:bCs/>
          <w:i/>
          <w:iCs/>
        </w:rPr>
        <w:t xml:space="preserve">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w:t>
      </w:r>
      <w:r w:rsidRPr="00415669">
        <w:rPr>
          <w:b/>
          <w:bCs/>
          <w:i/>
          <w:iCs/>
        </w:rPr>
        <w:t>Российской Федерации порядка осуществления этих прав</w:t>
      </w:r>
    </w:p>
    <w:p w:rsidR="00695B65" w:rsidRPr="00415669" w:rsidRDefault="00695B65" w:rsidP="00CE38A2">
      <w:pPr>
        <w:adjustRightInd w:val="0"/>
        <w:ind w:firstLine="540"/>
        <w:jc w:val="both"/>
        <w:rPr>
          <w:szCs w:val="22"/>
        </w:rPr>
      </w:pPr>
    </w:p>
    <w:p w:rsidR="000E38F6" w:rsidRPr="00415669" w:rsidRDefault="00695B65" w:rsidP="00CE38A2">
      <w:pPr>
        <w:pStyle w:val="Basic"/>
      </w:pPr>
      <w:r w:rsidRPr="00415669">
        <w:t xml:space="preserve">16. </w:t>
      </w:r>
      <w:r w:rsidR="000E38F6" w:rsidRPr="00415669">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934685" w:rsidRPr="00415669" w:rsidRDefault="00934685" w:rsidP="00CE38A2">
      <w:pPr>
        <w:pStyle w:val="Basic"/>
        <w:rPr>
          <w:b/>
          <w:bCs/>
          <w:i/>
          <w:iCs/>
        </w:rPr>
      </w:pPr>
      <w:r w:rsidRPr="00415669">
        <w:rPr>
          <w:b/>
          <w:bCs/>
          <w:i/>
          <w:iCs/>
        </w:rPr>
        <w:t>Предоставление обеспечения не предусмотрено.</w:t>
      </w:r>
    </w:p>
    <w:p w:rsidR="00695B65" w:rsidRPr="00415669" w:rsidRDefault="00695B65" w:rsidP="00CE38A2">
      <w:pPr>
        <w:pStyle w:val="Basic"/>
        <w:rPr>
          <w:b/>
          <w:bCs/>
          <w:i/>
          <w:iCs/>
        </w:rPr>
      </w:pPr>
    </w:p>
    <w:p w:rsidR="000E38F6" w:rsidRPr="00415669" w:rsidRDefault="00695B65" w:rsidP="00CE38A2">
      <w:pPr>
        <w:pStyle w:val="Basic"/>
      </w:pPr>
      <w:r w:rsidRPr="00415669">
        <w:t xml:space="preserve">17. </w:t>
      </w:r>
      <w:r w:rsidR="000E38F6" w:rsidRPr="00415669">
        <w:t>Срок действия программы облигаций</w:t>
      </w:r>
      <w:r w:rsidR="00D07B6C" w:rsidRPr="00415669">
        <w:t xml:space="preserve"> </w:t>
      </w:r>
    </w:p>
    <w:p w:rsidR="00D07B6C" w:rsidRPr="00415669" w:rsidRDefault="00454379" w:rsidP="00CE38A2">
      <w:pPr>
        <w:pStyle w:val="Basic"/>
        <w:rPr>
          <w:b/>
          <w:bCs/>
          <w:i/>
          <w:iCs/>
          <w:lang w:val="x-none"/>
        </w:rPr>
      </w:pPr>
      <w:r w:rsidRPr="00415669">
        <w:rPr>
          <w:b/>
          <w:i/>
          <w:szCs w:val="22"/>
        </w:rPr>
        <w:t>10 лет с даты присвоения Программе идентификационного номера</w:t>
      </w:r>
    </w:p>
    <w:p w:rsidR="000E38F6" w:rsidRPr="00415669" w:rsidRDefault="000E38F6" w:rsidP="00CE38A2">
      <w:pPr>
        <w:pStyle w:val="Basic"/>
      </w:pPr>
    </w:p>
    <w:p w:rsidR="00695B65" w:rsidRPr="00415669" w:rsidRDefault="000E38F6" w:rsidP="00CE38A2">
      <w:pPr>
        <w:pStyle w:val="Basic"/>
      </w:pPr>
      <w:r w:rsidRPr="00415669">
        <w:t xml:space="preserve">18. Иные сведения, которые в соответствии с федеральными законами и </w:t>
      </w:r>
      <w:r w:rsidR="00D07B6C" w:rsidRPr="00415669">
        <w:t xml:space="preserve">настоящим </w:t>
      </w:r>
      <w:r w:rsidRPr="00415669">
        <w:t xml:space="preserve">Положением могут указываться в решении о выпуске </w:t>
      </w:r>
      <w:r w:rsidR="00D07B6C" w:rsidRPr="00415669">
        <w:t xml:space="preserve">(дополнительном выпуске) </w:t>
      </w:r>
      <w:r w:rsidRPr="00415669">
        <w:t>облигаций</w:t>
      </w:r>
    </w:p>
    <w:p w:rsidR="00695B65" w:rsidRPr="00415669" w:rsidRDefault="00695B65" w:rsidP="00CE38A2">
      <w:pPr>
        <w:pStyle w:val="Basic"/>
        <w:rPr>
          <w:b/>
          <w:bCs/>
          <w:i/>
          <w:iCs/>
        </w:rPr>
      </w:pPr>
      <w:r w:rsidRPr="00415669">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695B65" w:rsidRPr="00415669" w:rsidRDefault="00695B65" w:rsidP="00CE38A2">
      <w:pPr>
        <w:pStyle w:val="Basic"/>
        <w:rPr>
          <w:b/>
          <w:bCs/>
          <w:i/>
          <w:iCs/>
        </w:rPr>
      </w:pPr>
      <w:r w:rsidRPr="00415669">
        <w:rPr>
          <w:b/>
          <w:bCs/>
          <w:i/>
          <w:iCs/>
        </w:rPr>
        <w:lastRenderedPageBreak/>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695B65" w:rsidRPr="00415669" w:rsidRDefault="00695B65" w:rsidP="00CE38A2">
      <w:pPr>
        <w:pStyle w:val="Basic"/>
        <w:rPr>
          <w:b/>
          <w:bCs/>
          <w:i/>
          <w:iCs/>
        </w:rPr>
      </w:pPr>
      <w:r w:rsidRPr="00415669">
        <w:rPr>
          <w:b/>
          <w:bCs/>
          <w:i/>
          <w:iCs/>
        </w:rPr>
        <w:t>Биржевые облигации допускаются к свободному обращению как на биржевом, так и на внебиржевом рынке.</w:t>
      </w:r>
    </w:p>
    <w:p w:rsidR="00695B65" w:rsidRPr="00415669" w:rsidRDefault="00695B65" w:rsidP="00CE38A2">
      <w:pPr>
        <w:pStyle w:val="Basic"/>
        <w:rPr>
          <w:b/>
          <w:bCs/>
          <w:i/>
          <w:iCs/>
        </w:rPr>
      </w:pPr>
      <w:r w:rsidRPr="00415669">
        <w:rPr>
          <w:b/>
          <w:bCs/>
          <w:i/>
          <w:iCs/>
        </w:rPr>
        <w:t>На биржевом рынке Биржевые облигации обращаются с изъятиями, установленными организаторами торговли на рынке ценных бумаг.</w:t>
      </w:r>
    </w:p>
    <w:p w:rsidR="00695B65" w:rsidRPr="00415669" w:rsidRDefault="00695B65" w:rsidP="00CE38A2">
      <w:pPr>
        <w:pStyle w:val="Basic"/>
        <w:rPr>
          <w:b/>
          <w:bCs/>
          <w:i/>
          <w:iCs/>
        </w:rPr>
      </w:pPr>
      <w:r w:rsidRPr="00415669">
        <w:rPr>
          <w:b/>
          <w:bCs/>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695B65" w:rsidRPr="00415669" w:rsidRDefault="00695B65" w:rsidP="00CE38A2">
      <w:pPr>
        <w:pStyle w:val="Basic"/>
        <w:rPr>
          <w:b/>
          <w:bCs/>
          <w:i/>
          <w:iCs/>
        </w:rPr>
      </w:pPr>
      <w:r w:rsidRPr="00415669">
        <w:rPr>
          <w:b/>
          <w:bCs/>
          <w:i/>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695B65" w:rsidRPr="00415669" w:rsidRDefault="00695B65" w:rsidP="00CE38A2">
      <w:pPr>
        <w:pStyle w:val="Basic"/>
        <w:rPr>
          <w:b/>
          <w:bCs/>
          <w:i/>
          <w:iCs/>
          <w:lang w:val="de-DE"/>
        </w:rPr>
      </w:pPr>
      <w:r w:rsidRPr="00415669">
        <w:rPr>
          <w:b/>
          <w:bCs/>
          <w:i/>
          <w:iCs/>
        </w:rPr>
        <w:t>НКД</w:t>
      </w:r>
      <w:r w:rsidRPr="00415669">
        <w:rPr>
          <w:b/>
          <w:bCs/>
          <w:i/>
          <w:iCs/>
          <w:lang w:val="de-DE"/>
        </w:rPr>
        <w:t xml:space="preserve"> = Cj * Nom * (T - T(j -1))/ 365/ 100%,</w:t>
      </w:r>
    </w:p>
    <w:p w:rsidR="00695B65" w:rsidRPr="00415669" w:rsidRDefault="00695B65" w:rsidP="00CE38A2">
      <w:pPr>
        <w:pStyle w:val="Basic"/>
        <w:rPr>
          <w:b/>
          <w:bCs/>
          <w:i/>
          <w:iCs/>
        </w:rPr>
      </w:pPr>
      <w:r w:rsidRPr="00415669">
        <w:rPr>
          <w:b/>
          <w:bCs/>
          <w:i/>
          <w:iCs/>
        </w:rPr>
        <w:t>где</w:t>
      </w:r>
    </w:p>
    <w:p w:rsidR="00695B65" w:rsidRPr="00415669" w:rsidRDefault="00695B65" w:rsidP="00CE38A2">
      <w:pPr>
        <w:pStyle w:val="Basic"/>
        <w:rPr>
          <w:b/>
          <w:bCs/>
          <w:i/>
          <w:iCs/>
        </w:rPr>
      </w:pPr>
      <w:r w:rsidRPr="00415669">
        <w:rPr>
          <w:b/>
          <w:bCs/>
          <w:i/>
          <w:iCs/>
        </w:rPr>
        <w:t>j - порядковый номер купонного периода, j=1, 2, 3...N, где N количество купонных периодов, установленных Условиями выпуска;</w:t>
      </w:r>
    </w:p>
    <w:p w:rsidR="00695B65" w:rsidRPr="00415669" w:rsidRDefault="00695B65" w:rsidP="00CE38A2">
      <w:pPr>
        <w:pStyle w:val="Basic"/>
        <w:rPr>
          <w:b/>
          <w:bCs/>
          <w:i/>
          <w:iCs/>
        </w:rPr>
      </w:pPr>
      <w:r w:rsidRPr="00415669">
        <w:rPr>
          <w:b/>
          <w:bCs/>
          <w:i/>
          <w:iCs/>
        </w:rPr>
        <w:t>НКД – накопленный купонный доход в валюте, в которой выражена номинальная стоимость Биржевой облигации;</w:t>
      </w:r>
    </w:p>
    <w:p w:rsidR="00695B65" w:rsidRPr="00415669" w:rsidRDefault="00695B65" w:rsidP="00CE38A2">
      <w:pPr>
        <w:pStyle w:val="Basic"/>
        <w:rPr>
          <w:b/>
          <w:bCs/>
          <w:i/>
          <w:iCs/>
        </w:rPr>
      </w:pPr>
      <w:r w:rsidRPr="00415669">
        <w:rPr>
          <w:b/>
          <w:bCs/>
          <w:i/>
          <w:iCs/>
        </w:rPr>
        <w:t>Nom – непогашенная часть номинальной стоимости одной Биржевой облигации</w:t>
      </w:r>
      <w:r w:rsidR="00E9124B" w:rsidRPr="00415669">
        <w:rPr>
          <w:b/>
          <w:bCs/>
          <w:i/>
          <w:iCs/>
        </w:rPr>
        <w:t>, в валюте, установленной Условиями выпуска</w:t>
      </w:r>
      <w:r w:rsidRPr="00415669">
        <w:rPr>
          <w:b/>
          <w:bCs/>
          <w:i/>
          <w:iCs/>
        </w:rPr>
        <w:t>;</w:t>
      </w:r>
    </w:p>
    <w:p w:rsidR="00695B65" w:rsidRPr="00415669" w:rsidRDefault="00695B65" w:rsidP="00CE38A2">
      <w:pPr>
        <w:pStyle w:val="Basic"/>
        <w:rPr>
          <w:b/>
          <w:bCs/>
          <w:i/>
          <w:iCs/>
        </w:rPr>
      </w:pPr>
      <w:r w:rsidRPr="00415669">
        <w:rPr>
          <w:b/>
          <w:bCs/>
          <w:i/>
          <w:iCs/>
        </w:rPr>
        <w:t>C j - размер процентной ставки j-того купона, в процентах годовых;</w:t>
      </w:r>
    </w:p>
    <w:p w:rsidR="00695B65" w:rsidRPr="00415669" w:rsidRDefault="00695B65" w:rsidP="00CE38A2">
      <w:pPr>
        <w:pStyle w:val="Basic"/>
        <w:rPr>
          <w:b/>
          <w:bCs/>
          <w:i/>
          <w:iCs/>
        </w:rPr>
      </w:pPr>
      <w:r w:rsidRPr="00415669">
        <w:rPr>
          <w:b/>
          <w:bCs/>
          <w:i/>
          <w:iCs/>
        </w:rPr>
        <w:t>T(j -1) - дата начала j-того купонного периода (для случая первого купонного периода Т (j-1) – это дата начала размещения Биржевых облигаций);</w:t>
      </w:r>
    </w:p>
    <w:p w:rsidR="00695B65" w:rsidRPr="00415669" w:rsidRDefault="00695B65" w:rsidP="00CE38A2">
      <w:pPr>
        <w:pStyle w:val="Basic"/>
        <w:rPr>
          <w:b/>
          <w:bCs/>
          <w:i/>
          <w:iCs/>
        </w:rPr>
      </w:pPr>
      <w:r w:rsidRPr="00415669">
        <w:rPr>
          <w:b/>
          <w:bCs/>
          <w:i/>
          <w:iCs/>
        </w:rPr>
        <w:t>T - дата расчета накопленного купонного дохода внутри j –купонного периода.</w:t>
      </w:r>
    </w:p>
    <w:p w:rsidR="00695B65" w:rsidRPr="00415669" w:rsidRDefault="00695B65" w:rsidP="00CE38A2">
      <w:pPr>
        <w:pStyle w:val="Basic"/>
        <w:rPr>
          <w:b/>
          <w:bCs/>
          <w:i/>
          <w:iCs/>
        </w:rPr>
      </w:pPr>
      <w:r w:rsidRPr="00415669">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695B65" w:rsidRPr="00415669" w:rsidRDefault="00695B65" w:rsidP="00CE38A2">
      <w:pPr>
        <w:pStyle w:val="Basic"/>
        <w:rPr>
          <w:b/>
          <w:bCs/>
          <w:i/>
          <w:iCs/>
        </w:rPr>
      </w:pPr>
    </w:p>
    <w:p w:rsidR="00695B65" w:rsidRPr="00415669" w:rsidRDefault="00695B65" w:rsidP="00CE38A2">
      <w:pPr>
        <w:pStyle w:val="Basic"/>
        <w:rPr>
          <w:b/>
          <w:bCs/>
          <w:i/>
          <w:iCs/>
          <w:lang w:eastAsia="ru-RU"/>
        </w:rPr>
      </w:pPr>
      <w:r w:rsidRPr="00415669">
        <w:rPr>
          <w:b/>
          <w:bCs/>
          <w:i/>
          <w:iCs/>
        </w:rPr>
        <w:t xml:space="preserve">3. </w:t>
      </w:r>
      <w:r w:rsidRPr="00415669">
        <w:rPr>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695B65" w:rsidRPr="00415669" w:rsidRDefault="00695B65" w:rsidP="00CE38A2">
      <w:pPr>
        <w:pStyle w:val="Basic"/>
        <w:rPr>
          <w:b/>
          <w:bCs/>
          <w:i/>
          <w:iCs/>
        </w:rPr>
      </w:pPr>
      <w:r w:rsidRPr="00415669">
        <w:rPr>
          <w:b/>
          <w:bCs/>
          <w:i/>
          <w:iCs/>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695B65" w:rsidRPr="00415669" w:rsidRDefault="00695B65" w:rsidP="00CE38A2">
      <w:pPr>
        <w:pStyle w:val="Basic"/>
        <w:rPr>
          <w:b/>
          <w:bCs/>
          <w:i/>
          <w:iCs/>
        </w:rPr>
      </w:pPr>
      <w:r w:rsidRPr="00415669">
        <w:rPr>
          <w:b/>
          <w:bCs/>
          <w:i/>
          <w:iCs/>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695B65" w:rsidRPr="00415669" w:rsidRDefault="00695B65" w:rsidP="00CE38A2">
      <w:pPr>
        <w:pStyle w:val="Basic"/>
        <w:rPr>
          <w:b/>
          <w:bCs/>
          <w:i/>
          <w:iCs/>
          <w:lang w:eastAsia="ru-RU"/>
        </w:rPr>
      </w:pPr>
      <w:r w:rsidRPr="00415669">
        <w:rPr>
          <w:b/>
          <w:bCs/>
          <w:i/>
          <w:iCs/>
        </w:rPr>
        <w:t>4. Сведения в отношении наименований, местонахождений, 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 и/или других соответствующих документов.</w:t>
      </w:r>
    </w:p>
    <w:p w:rsidR="00695B65" w:rsidRPr="00415669" w:rsidRDefault="00695B65" w:rsidP="00CE38A2">
      <w:pPr>
        <w:pStyle w:val="Basic"/>
        <w:rPr>
          <w:b/>
          <w:bCs/>
          <w:i/>
          <w:iCs/>
          <w:szCs w:val="22"/>
        </w:rPr>
      </w:pPr>
      <w:r w:rsidRPr="00415669">
        <w:rPr>
          <w:b/>
          <w:bCs/>
          <w:i/>
          <w:iCs/>
          <w:szCs w:val="22"/>
        </w:rPr>
        <w:t>В случае изменения наименования, местонахождения, лицензий и других реквизитов обществ (организаций), указанных в Программе, Условиях выпуска и Проспекте, данную информацию следует читать с учетом соответствующих изменений.</w:t>
      </w:r>
    </w:p>
    <w:p w:rsidR="00695B65" w:rsidRPr="00523623" w:rsidRDefault="00695B65" w:rsidP="00CE38A2">
      <w:pPr>
        <w:pStyle w:val="Basic"/>
        <w:rPr>
          <w:rFonts w:eastAsia="Calibri"/>
          <w:b/>
          <w:bCs/>
          <w:i/>
          <w:iCs/>
          <w:szCs w:val="22"/>
          <w:lang w:eastAsia="x-none"/>
        </w:rPr>
      </w:pPr>
      <w:r w:rsidRPr="00415669">
        <w:rPr>
          <w:b/>
          <w:bCs/>
          <w:i/>
          <w:iCs/>
          <w:szCs w:val="22"/>
        </w:rPr>
        <w:lastRenderedPageBreak/>
        <w:t>5.</w:t>
      </w:r>
      <w:r w:rsidRPr="00415669">
        <w:rPr>
          <w:rFonts w:eastAsia="Calibri"/>
          <w:b/>
          <w:bCs/>
          <w:i/>
          <w:iCs/>
          <w:szCs w:val="22"/>
          <w:lang w:eastAsia="x-none"/>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w:t>
      </w:r>
      <w:r w:rsidRPr="00523623">
        <w:rPr>
          <w:rFonts w:eastAsia="Calibri"/>
          <w:b/>
          <w:bCs/>
          <w:i/>
          <w:iCs/>
          <w:szCs w:val="22"/>
          <w:lang w:eastAsia="x-none"/>
        </w:rPr>
        <w:t xml:space="preserve"> Федерации и/или нормативных актов в сфере финансовых рынков. </w:t>
      </w:r>
    </w:p>
    <w:p w:rsidR="006646E2" w:rsidRPr="009C6B20" w:rsidRDefault="00695B65" w:rsidP="009C6B20">
      <w:pPr>
        <w:pStyle w:val="Basic"/>
        <w:rPr>
          <w:rFonts w:eastAsia="Calibri"/>
          <w:b/>
          <w:bCs/>
          <w:i/>
          <w:iCs/>
        </w:rPr>
      </w:pPr>
      <w:r w:rsidRPr="00523623">
        <w:rPr>
          <w:rFonts w:eastAsia="Calibri"/>
          <w:b/>
          <w:bCs/>
          <w:i/>
          <w:iCs/>
          <w:szCs w:val="22"/>
          <w:lang w:eastAsia="x-none"/>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Проспекта и до утверждения Условий выпуска, </w:t>
      </w:r>
      <w:r w:rsidRPr="00523623">
        <w:rPr>
          <w:rFonts w:eastAsia="Calibri"/>
          <w:b/>
          <w:bCs/>
          <w:i/>
          <w:iCs/>
        </w:rPr>
        <w:t>Условия выпуска будут содержать положения (требования, условия), закрепленные Программой и Проспектом, с учетом изменившихся императивных требований законодательства Российской Федерации и/или нормативных актов в сфере финансовых рынков.</w:t>
      </w:r>
    </w:p>
    <w:sectPr w:rsidR="006646E2" w:rsidRPr="009C6B20">
      <w:footerReference w:type="even" r:id="rId12"/>
      <w:footerReference w:type="default" r:id="rId13"/>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F69" w:rsidRDefault="009D3F69">
      <w:r>
        <w:separator/>
      </w:r>
    </w:p>
  </w:endnote>
  <w:endnote w:type="continuationSeparator" w:id="0">
    <w:p w:rsidR="009D3F69" w:rsidRDefault="009D3F69">
      <w:r>
        <w:continuationSeparator/>
      </w:r>
    </w:p>
  </w:endnote>
  <w:endnote w:type="continuationNotice" w:id="1">
    <w:p w:rsidR="009D3F69" w:rsidRDefault="009D3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30B" w:rsidRDefault="0041630B" w:rsidP="003E3BA5">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1630B" w:rsidRDefault="0041630B" w:rsidP="003E3B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30B" w:rsidRDefault="0041630B" w:rsidP="003E3BA5">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6F59D3">
      <w:rPr>
        <w:rStyle w:val="af1"/>
        <w:noProof/>
      </w:rPr>
      <w:t>1</w:t>
    </w:r>
    <w:r>
      <w:rPr>
        <w:rStyle w:val="af1"/>
      </w:rPr>
      <w:fldChar w:fldCharType="end"/>
    </w:r>
  </w:p>
  <w:p w:rsidR="0041630B" w:rsidRDefault="0041630B" w:rsidP="003E3B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F69" w:rsidRDefault="009D3F69">
      <w:r>
        <w:separator/>
      </w:r>
    </w:p>
  </w:footnote>
  <w:footnote w:type="continuationSeparator" w:id="0">
    <w:p w:rsidR="009D3F69" w:rsidRDefault="009D3F69">
      <w:r>
        <w:continuationSeparator/>
      </w:r>
    </w:p>
  </w:footnote>
  <w:footnote w:type="continuationNotice" w:id="1">
    <w:p w:rsidR="009D3F69" w:rsidRDefault="009D3F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4766" w:hanging="360"/>
      </w:pPr>
      <w:rPr>
        <w:rFonts w:ascii="Courier New" w:hAnsi="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3"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7374186"/>
    <w:multiLevelType w:val="hybridMultilevel"/>
    <w:tmpl w:val="F9A82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9"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15:restartNumberingAfterBreak="0">
    <w:nsid w:val="6A713ABD"/>
    <w:multiLevelType w:val="hybridMultilevel"/>
    <w:tmpl w:val="8BE68A80"/>
    <w:lvl w:ilvl="0" w:tplc="58C886C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8"/>
  </w:num>
  <w:num w:numId="8">
    <w:abstractNumId w:val="7"/>
  </w:num>
  <w:num w:numId="9">
    <w:abstractNumId w:val="4"/>
  </w:num>
  <w:num w:numId="10">
    <w:abstractNumId w:val="11"/>
  </w:num>
  <w:num w:numId="11">
    <w:abstractNumId w:val="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65"/>
    <w:rsid w:val="00000AA7"/>
    <w:rsid w:val="00004A98"/>
    <w:rsid w:val="00005435"/>
    <w:rsid w:val="00012A93"/>
    <w:rsid w:val="00012C4D"/>
    <w:rsid w:val="000139F7"/>
    <w:rsid w:val="00014116"/>
    <w:rsid w:val="000169E4"/>
    <w:rsid w:val="00020528"/>
    <w:rsid w:val="00020CBA"/>
    <w:rsid w:val="00023C6A"/>
    <w:rsid w:val="0002419E"/>
    <w:rsid w:val="000263F7"/>
    <w:rsid w:val="000272E4"/>
    <w:rsid w:val="00031D94"/>
    <w:rsid w:val="00031D9D"/>
    <w:rsid w:val="00032311"/>
    <w:rsid w:val="000420C8"/>
    <w:rsid w:val="000452E6"/>
    <w:rsid w:val="0004773F"/>
    <w:rsid w:val="000505E0"/>
    <w:rsid w:val="00050DA2"/>
    <w:rsid w:val="000517E4"/>
    <w:rsid w:val="00051FF2"/>
    <w:rsid w:val="00052377"/>
    <w:rsid w:val="000525C7"/>
    <w:rsid w:val="0005442E"/>
    <w:rsid w:val="000553DB"/>
    <w:rsid w:val="00056DD4"/>
    <w:rsid w:val="00056DFE"/>
    <w:rsid w:val="00065B71"/>
    <w:rsid w:val="0007001C"/>
    <w:rsid w:val="0007145E"/>
    <w:rsid w:val="000719EE"/>
    <w:rsid w:val="0007340B"/>
    <w:rsid w:val="00073622"/>
    <w:rsid w:val="00073D23"/>
    <w:rsid w:val="00073D30"/>
    <w:rsid w:val="00074065"/>
    <w:rsid w:val="00074A87"/>
    <w:rsid w:val="00077432"/>
    <w:rsid w:val="00077F1C"/>
    <w:rsid w:val="00081FAE"/>
    <w:rsid w:val="00083816"/>
    <w:rsid w:val="00084216"/>
    <w:rsid w:val="00085280"/>
    <w:rsid w:val="00087168"/>
    <w:rsid w:val="000901F0"/>
    <w:rsid w:val="00093014"/>
    <w:rsid w:val="00093E4C"/>
    <w:rsid w:val="00094EFA"/>
    <w:rsid w:val="00097A48"/>
    <w:rsid w:val="00097C66"/>
    <w:rsid w:val="000A19AE"/>
    <w:rsid w:val="000A22FC"/>
    <w:rsid w:val="000A2758"/>
    <w:rsid w:val="000A2A9C"/>
    <w:rsid w:val="000A45E8"/>
    <w:rsid w:val="000A695A"/>
    <w:rsid w:val="000A6A35"/>
    <w:rsid w:val="000B08E4"/>
    <w:rsid w:val="000B4E7A"/>
    <w:rsid w:val="000B5059"/>
    <w:rsid w:val="000B5695"/>
    <w:rsid w:val="000B584C"/>
    <w:rsid w:val="000C0628"/>
    <w:rsid w:val="000C0811"/>
    <w:rsid w:val="000C3217"/>
    <w:rsid w:val="000C6730"/>
    <w:rsid w:val="000C68BD"/>
    <w:rsid w:val="000D0405"/>
    <w:rsid w:val="000D2101"/>
    <w:rsid w:val="000D27B8"/>
    <w:rsid w:val="000D464A"/>
    <w:rsid w:val="000D5C3C"/>
    <w:rsid w:val="000D7255"/>
    <w:rsid w:val="000E00FA"/>
    <w:rsid w:val="000E2F02"/>
    <w:rsid w:val="000E38F6"/>
    <w:rsid w:val="000E4031"/>
    <w:rsid w:val="000E4E91"/>
    <w:rsid w:val="000F2C51"/>
    <w:rsid w:val="000F34EB"/>
    <w:rsid w:val="000F5F6F"/>
    <w:rsid w:val="000F70E8"/>
    <w:rsid w:val="000F73D2"/>
    <w:rsid w:val="001014AF"/>
    <w:rsid w:val="00101D8F"/>
    <w:rsid w:val="00102069"/>
    <w:rsid w:val="0010287D"/>
    <w:rsid w:val="00103ED4"/>
    <w:rsid w:val="00104720"/>
    <w:rsid w:val="00104BBC"/>
    <w:rsid w:val="00106D0E"/>
    <w:rsid w:val="00106F7A"/>
    <w:rsid w:val="0010704C"/>
    <w:rsid w:val="00107357"/>
    <w:rsid w:val="001103FC"/>
    <w:rsid w:val="001110DF"/>
    <w:rsid w:val="0011188C"/>
    <w:rsid w:val="0011521A"/>
    <w:rsid w:val="00115490"/>
    <w:rsid w:val="0011554E"/>
    <w:rsid w:val="00115770"/>
    <w:rsid w:val="0011583F"/>
    <w:rsid w:val="00116CE3"/>
    <w:rsid w:val="00121ABF"/>
    <w:rsid w:val="001237C7"/>
    <w:rsid w:val="00124942"/>
    <w:rsid w:val="00124C76"/>
    <w:rsid w:val="00125901"/>
    <w:rsid w:val="00126AF2"/>
    <w:rsid w:val="00126C8C"/>
    <w:rsid w:val="001314E2"/>
    <w:rsid w:val="00133B26"/>
    <w:rsid w:val="00134C75"/>
    <w:rsid w:val="00135801"/>
    <w:rsid w:val="001364C1"/>
    <w:rsid w:val="00141714"/>
    <w:rsid w:val="00141790"/>
    <w:rsid w:val="00144D88"/>
    <w:rsid w:val="00144EC0"/>
    <w:rsid w:val="00145A1C"/>
    <w:rsid w:val="00145D5B"/>
    <w:rsid w:val="0014684F"/>
    <w:rsid w:val="00147E61"/>
    <w:rsid w:val="00150113"/>
    <w:rsid w:val="001504F0"/>
    <w:rsid w:val="00150C95"/>
    <w:rsid w:val="00151224"/>
    <w:rsid w:val="00151413"/>
    <w:rsid w:val="00152176"/>
    <w:rsid w:val="00153A2F"/>
    <w:rsid w:val="00153B22"/>
    <w:rsid w:val="00154337"/>
    <w:rsid w:val="00157264"/>
    <w:rsid w:val="00157734"/>
    <w:rsid w:val="00160102"/>
    <w:rsid w:val="001605C3"/>
    <w:rsid w:val="00162AA8"/>
    <w:rsid w:val="00164B35"/>
    <w:rsid w:val="00166C80"/>
    <w:rsid w:val="00167721"/>
    <w:rsid w:val="00170598"/>
    <w:rsid w:val="001737B2"/>
    <w:rsid w:val="00173861"/>
    <w:rsid w:val="001743AA"/>
    <w:rsid w:val="00174A6D"/>
    <w:rsid w:val="001757A5"/>
    <w:rsid w:val="0017794B"/>
    <w:rsid w:val="00180AEA"/>
    <w:rsid w:val="00180EAB"/>
    <w:rsid w:val="001816C2"/>
    <w:rsid w:val="001820C0"/>
    <w:rsid w:val="00182139"/>
    <w:rsid w:val="001842CD"/>
    <w:rsid w:val="001852D0"/>
    <w:rsid w:val="00187250"/>
    <w:rsid w:val="0019233F"/>
    <w:rsid w:val="0019240A"/>
    <w:rsid w:val="00195959"/>
    <w:rsid w:val="0019730D"/>
    <w:rsid w:val="001A094A"/>
    <w:rsid w:val="001A5F1C"/>
    <w:rsid w:val="001A6877"/>
    <w:rsid w:val="001B175C"/>
    <w:rsid w:val="001B2118"/>
    <w:rsid w:val="001B278B"/>
    <w:rsid w:val="001B7956"/>
    <w:rsid w:val="001B7AFD"/>
    <w:rsid w:val="001C0102"/>
    <w:rsid w:val="001C19A1"/>
    <w:rsid w:val="001C20FF"/>
    <w:rsid w:val="001C2EAC"/>
    <w:rsid w:val="001C3BB4"/>
    <w:rsid w:val="001C6DDB"/>
    <w:rsid w:val="001C726C"/>
    <w:rsid w:val="001C76B0"/>
    <w:rsid w:val="001D06A2"/>
    <w:rsid w:val="001D2B5C"/>
    <w:rsid w:val="001D3090"/>
    <w:rsid w:val="001D30E5"/>
    <w:rsid w:val="001D5B65"/>
    <w:rsid w:val="001D75D7"/>
    <w:rsid w:val="001E0941"/>
    <w:rsid w:val="001E0BE1"/>
    <w:rsid w:val="001E22A0"/>
    <w:rsid w:val="001E47C2"/>
    <w:rsid w:val="001E53BB"/>
    <w:rsid w:val="001F0A0F"/>
    <w:rsid w:val="001F115E"/>
    <w:rsid w:val="001F2F44"/>
    <w:rsid w:val="001F3A6C"/>
    <w:rsid w:val="001F462D"/>
    <w:rsid w:val="001F469F"/>
    <w:rsid w:val="001F4C07"/>
    <w:rsid w:val="001F65F2"/>
    <w:rsid w:val="001F7505"/>
    <w:rsid w:val="00200049"/>
    <w:rsid w:val="00200666"/>
    <w:rsid w:val="00203549"/>
    <w:rsid w:val="00204ECC"/>
    <w:rsid w:val="00205D6B"/>
    <w:rsid w:val="00205E32"/>
    <w:rsid w:val="00214BD3"/>
    <w:rsid w:val="00216147"/>
    <w:rsid w:val="00216223"/>
    <w:rsid w:val="00217BEC"/>
    <w:rsid w:val="00220380"/>
    <w:rsid w:val="00220CE7"/>
    <w:rsid w:val="0022249A"/>
    <w:rsid w:val="00222E22"/>
    <w:rsid w:val="00223518"/>
    <w:rsid w:val="00226608"/>
    <w:rsid w:val="0022666F"/>
    <w:rsid w:val="00232ADE"/>
    <w:rsid w:val="00232FB2"/>
    <w:rsid w:val="00236F8C"/>
    <w:rsid w:val="0024075B"/>
    <w:rsid w:val="002409E8"/>
    <w:rsid w:val="0024143C"/>
    <w:rsid w:val="0024300B"/>
    <w:rsid w:val="002445F6"/>
    <w:rsid w:val="002452FB"/>
    <w:rsid w:val="00247566"/>
    <w:rsid w:val="00247F9D"/>
    <w:rsid w:val="00250281"/>
    <w:rsid w:val="00250E8E"/>
    <w:rsid w:val="0025156D"/>
    <w:rsid w:val="0025289D"/>
    <w:rsid w:val="0026187C"/>
    <w:rsid w:val="00262394"/>
    <w:rsid w:val="00263580"/>
    <w:rsid w:val="002648A8"/>
    <w:rsid w:val="00267FF7"/>
    <w:rsid w:val="002723AF"/>
    <w:rsid w:val="00273CF2"/>
    <w:rsid w:val="00275B91"/>
    <w:rsid w:val="00276F81"/>
    <w:rsid w:val="002779C0"/>
    <w:rsid w:val="00280C61"/>
    <w:rsid w:val="00280F24"/>
    <w:rsid w:val="002815B6"/>
    <w:rsid w:val="00281A80"/>
    <w:rsid w:val="00284178"/>
    <w:rsid w:val="002846A9"/>
    <w:rsid w:val="002850EF"/>
    <w:rsid w:val="00285BFB"/>
    <w:rsid w:val="00285BFC"/>
    <w:rsid w:val="00285FEE"/>
    <w:rsid w:val="002912E0"/>
    <w:rsid w:val="0029163D"/>
    <w:rsid w:val="00291D27"/>
    <w:rsid w:val="002933B6"/>
    <w:rsid w:val="00294368"/>
    <w:rsid w:val="002955DF"/>
    <w:rsid w:val="00295866"/>
    <w:rsid w:val="00295BA8"/>
    <w:rsid w:val="002960AF"/>
    <w:rsid w:val="00296493"/>
    <w:rsid w:val="0029674B"/>
    <w:rsid w:val="002974CA"/>
    <w:rsid w:val="002A276E"/>
    <w:rsid w:val="002A39D6"/>
    <w:rsid w:val="002A5F97"/>
    <w:rsid w:val="002A698E"/>
    <w:rsid w:val="002B120D"/>
    <w:rsid w:val="002B2D1D"/>
    <w:rsid w:val="002B4276"/>
    <w:rsid w:val="002B4413"/>
    <w:rsid w:val="002C1283"/>
    <w:rsid w:val="002C2F16"/>
    <w:rsid w:val="002C396F"/>
    <w:rsid w:val="002C5C8F"/>
    <w:rsid w:val="002C70C1"/>
    <w:rsid w:val="002D0350"/>
    <w:rsid w:val="002D0AED"/>
    <w:rsid w:val="002D0B9E"/>
    <w:rsid w:val="002D1310"/>
    <w:rsid w:val="002D1CB2"/>
    <w:rsid w:val="002D2412"/>
    <w:rsid w:val="002D4100"/>
    <w:rsid w:val="002D587C"/>
    <w:rsid w:val="002D65C4"/>
    <w:rsid w:val="002D6AE5"/>
    <w:rsid w:val="002D7235"/>
    <w:rsid w:val="002E1357"/>
    <w:rsid w:val="002E1AAC"/>
    <w:rsid w:val="002E2CB1"/>
    <w:rsid w:val="002E4DEF"/>
    <w:rsid w:val="002E609B"/>
    <w:rsid w:val="002E61EA"/>
    <w:rsid w:val="002E667A"/>
    <w:rsid w:val="002E77FE"/>
    <w:rsid w:val="002F0D1C"/>
    <w:rsid w:val="002F12F9"/>
    <w:rsid w:val="002F135B"/>
    <w:rsid w:val="002F2D0B"/>
    <w:rsid w:val="002F3615"/>
    <w:rsid w:val="002F65CC"/>
    <w:rsid w:val="00301EFC"/>
    <w:rsid w:val="003022EC"/>
    <w:rsid w:val="00306C2B"/>
    <w:rsid w:val="0031001A"/>
    <w:rsid w:val="00310831"/>
    <w:rsid w:val="003131A0"/>
    <w:rsid w:val="003139F1"/>
    <w:rsid w:val="00315E48"/>
    <w:rsid w:val="003173B8"/>
    <w:rsid w:val="00317F61"/>
    <w:rsid w:val="00320250"/>
    <w:rsid w:val="003219AF"/>
    <w:rsid w:val="00323C7B"/>
    <w:rsid w:val="00324969"/>
    <w:rsid w:val="00325131"/>
    <w:rsid w:val="00326065"/>
    <w:rsid w:val="003263EF"/>
    <w:rsid w:val="00327090"/>
    <w:rsid w:val="00330DF6"/>
    <w:rsid w:val="003346E2"/>
    <w:rsid w:val="00334E6B"/>
    <w:rsid w:val="00335E01"/>
    <w:rsid w:val="00341480"/>
    <w:rsid w:val="00341B0B"/>
    <w:rsid w:val="00342606"/>
    <w:rsid w:val="00344174"/>
    <w:rsid w:val="0034430D"/>
    <w:rsid w:val="003447EC"/>
    <w:rsid w:val="0034638E"/>
    <w:rsid w:val="00350DF9"/>
    <w:rsid w:val="003516F8"/>
    <w:rsid w:val="00352DA9"/>
    <w:rsid w:val="00353432"/>
    <w:rsid w:val="003548B2"/>
    <w:rsid w:val="003574DD"/>
    <w:rsid w:val="0036042D"/>
    <w:rsid w:val="00360C42"/>
    <w:rsid w:val="003635BC"/>
    <w:rsid w:val="00363E48"/>
    <w:rsid w:val="003644DA"/>
    <w:rsid w:val="003646E4"/>
    <w:rsid w:val="0036486F"/>
    <w:rsid w:val="0036507D"/>
    <w:rsid w:val="003658EF"/>
    <w:rsid w:val="00366169"/>
    <w:rsid w:val="003747AB"/>
    <w:rsid w:val="00374B4F"/>
    <w:rsid w:val="00376454"/>
    <w:rsid w:val="00376869"/>
    <w:rsid w:val="0037717E"/>
    <w:rsid w:val="003832E8"/>
    <w:rsid w:val="00385F9E"/>
    <w:rsid w:val="0038604C"/>
    <w:rsid w:val="00387381"/>
    <w:rsid w:val="00392501"/>
    <w:rsid w:val="00394C00"/>
    <w:rsid w:val="00395530"/>
    <w:rsid w:val="003959BA"/>
    <w:rsid w:val="003979AC"/>
    <w:rsid w:val="003A09CD"/>
    <w:rsid w:val="003A27AB"/>
    <w:rsid w:val="003A30BF"/>
    <w:rsid w:val="003A4458"/>
    <w:rsid w:val="003A48DE"/>
    <w:rsid w:val="003A4CE8"/>
    <w:rsid w:val="003A522D"/>
    <w:rsid w:val="003A55C5"/>
    <w:rsid w:val="003B2CC8"/>
    <w:rsid w:val="003B2F0F"/>
    <w:rsid w:val="003B4200"/>
    <w:rsid w:val="003B51D4"/>
    <w:rsid w:val="003B6075"/>
    <w:rsid w:val="003C03F5"/>
    <w:rsid w:val="003C25DC"/>
    <w:rsid w:val="003C4166"/>
    <w:rsid w:val="003C46FF"/>
    <w:rsid w:val="003C4B6D"/>
    <w:rsid w:val="003D0E0A"/>
    <w:rsid w:val="003D1013"/>
    <w:rsid w:val="003D23C2"/>
    <w:rsid w:val="003D64F9"/>
    <w:rsid w:val="003D6971"/>
    <w:rsid w:val="003D72F8"/>
    <w:rsid w:val="003E3BA5"/>
    <w:rsid w:val="003E4DB8"/>
    <w:rsid w:val="003F0A29"/>
    <w:rsid w:val="003F2D3C"/>
    <w:rsid w:val="003F3C0E"/>
    <w:rsid w:val="003F6D44"/>
    <w:rsid w:val="003F6DE6"/>
    <w:rsid w:val="00404A56"/>
    <w:rsid w:val="00404BED"/>
    <w:rsid w:val="00404CD9"/>
    <w:rsid w:val="00405430"/>
    <w:rsid w:val="004057D0"/>
    <w:rsid w:val="00405998"/>
    <w:rsid w:val="00405E1A"/>
    <w:rsid w:val="00407431"/>
    <w:rsid w:val="004112D5"/>
    <w:rsid w:val="004119E6"/>
    <w:rsid w:val="00413E31"/>
    <w:rsid w:val="00414B95"/>
    <w:rsid w:val="00415669"/>
    <w:rsid w:val="0041630B"/>
    <w:rsid w:val="00416E29"/>
    <w:rsid w:val="00421BA2"/>
    <w:rsid w:val="00423365"/>
    <w:rsid w:val="00423521"/>
    <w:rsid w:val="004247B9"/>
    <w:rsid w:val="00424D9E"/>
    <w:rsid w:val="004255F1"/>
    <w:rsid w:val="00426446"/>
    <w:rsid w:val="00426671"/>
    <w:rsid w:val="0042787A"/>
    <w:rsid w:val="004335C9"/>
    <w:rsid w:val="00435135"/>
    <w:rsid w:val="00436C2B"/>
    <w:rsid w:val="0043777C"/>
    <w:rsid w:val="00440842"/>
    <w:rsid w:val="00441C6A"/>
    <w:rsid w:val="00443AA7"/>
    <w:rsid w:val="00454379"/>
    <w:rsid w:val="004556B2"/>
    <w:rsid w:val="004562C9"/>
    <w:rsid w:val="0045718F"/>
    <w:rsid w:val="00457662"/>
    <w:rsid w:val="0046015D"/>
    <w:rsid w:val="00461826"/>
    <w:rsid w:val="004634D5"/>
    <w:rsid w:val="0046468A"/>
    <w:rsid w:val="00466203"/>
    <w:rsid w:val="0047145A"/>
    <w:rsid w:val="00472AED"/>
    <w:rsid w:val="00472EE0"/>
    <w:rsid w:val="0047496B"/>
    <w:rsid w:val="004750F6"/>
    <w:rsid w:val="004753C8"/>
    <w:rsid w:val="004754E5"/>
    <w:rsid w:val="00475A7C"/>
    <w:rsid w:val="0047681D"/>
    <w:rsid w:val="00476BCA"/>
    <w:rsid w:val="004772B7"/>
    <w:rsid w:val="00482206"/>
    <w:rsid w:val="00482F38"/>
    <w:rsid w:val="00484A4F"/>
    <w:rsid w:val="004855B9"/>
    <w:rsid w:val="00485CEF"/>
    <w:rsid w:val="00486168"/>
    <w:rsid w:val="00492540"/>
    <w:rsid w:val="00493CF3"/>
    <w:rsid w:val="00493D42"/>
    <w:rsid w:val="004961A7"/>
    <w:rsid w:val="00497A44"/>
    <w:rsid w:val="00497EA4"/>
    <w:rsid w:val="004A0E33"/>
    <w:rsid w:val="004A2CCB"/>
    <w:rsid w:val="004A429E"/>
    <w:rsid w:val="004A5EC9"/>
    <w:rsid w:val="004B2B0D"/>
    <w:rsid w:val="004B2BE9"/>
    <w:rsid w:val="004B3DCB"/>
    <w:rsid w:val="004B48F1"/>
    <w:rsid w:val="004B5594"/>
    <w:rsid w:val="004B55DC"/>
    <w:rsid w:val="004B718F"/>
    <w:rsid w:val="004C135F"/>
    <w:rsid w:val="004C3085"/>
    <w:rsid w:val="004C45A1"/>
    <w:rsid w:val="004C4F9C"/>
    <w:rsid w:val="004C6CDC"/>
    <w:rsid w:val="004D283A"/>
    <w:rsid w:val="004D3492"/>
    <w:rsid w:val="004D3F48"/>
    <w:rsid w:val="004D49D5"/>
    <w:rsid w:val="004D7125"/>
    <w:rsid w:val="004D72DA"/>
    <w:rsid w:val="004D79D3"/>
    <w:rsid w:val="004D7AF2"/>
    <w:rsid w:val="004D7BCE"/>
    <w:rsid w:val="004E0603"/>
    <w:rsid w:val="004E079B"/>
    <w:rsid w:val="004E12CD"/>
    <w:rsid w:val="004E38E7"/>
    <w:rsid w:val="004E3CBB"/>
    <w:rsid w:val="004E4CE7"/>
    <w:rsid w:val="004E583E"/>
    <w:rsid w:val="004E653F"/>
    <w:rsid w:val="004E7FC2"/>
    <w:rsid w:val="004F12A5"/>
    <w:rsid w:val="004F1822"/>
    <w:rsid w:val="004F4571"/>
    <w:rsid w:val="004F6003"/>
    <w:rsid w:val="004F69ED"/>
    <w:rsid w:val="00501DC4"/>
    <w:rsid w:val="00502B88"/>
    <w:rsid w:val="00504642"/>
    <w:rsid w:val="005048A6"/>
    <w:rsid w:val="00504BBF"/>
    <w:rsid w:val="00506B25"/>
    <w:rsid w:val="00510E56"/>
    <w:rsid w:val="00511A01"/>
    <w:rsid w:val="00514C73"/>
    <w:rsid w:val="00517493"/>
    <w:rsid w:val="005178A7"/>
    <w:rsid w:val="0052012C"/>
    <w:rsid w:val="00522AEA"/>
    <w:rsid w:val="0052325C"/>
    <w:rsid w:val="00523623"/>
    <w:rsid w:val="0052500F"/>
    <w:rsid w:val="005257F7"/>
    <w:rsid w:val="0052609F"/>
    <w:rsid w:val="00526242"/>
    <w:rsid w:val="00526E59"/>
    <w:rsid w:val="0053158E"/>
    <w:rsid w:val="00533297"/>
    <w:rsid w:val="00533784"/>
    <w:rsid w:val="005339B8"/>
    <w:rsid w:val="00536B31"/>
    <w:rsid w:val="00537B1B"/>
    <w:rsid w:val="00542267"/>
    <w:rsid w:val="00543BFA"/>
    <w:rsid w:val="00545898"/>
    <w:rsid w:val="00550713"/>
    <w:rsid w:val="00552ECB"/>
    <w:rsid w:val="0055780E"/>
    <w:rsid w:val="00560E56"/>
    <w:rsid w:val="005615CD"/>
    <w:rsid w:val="00565364"/>
    <w:rsid w:val="00567BEE"/>
    <w:rsid w:val="0057121F"/>
    <w:rsid w:val="005712DD"/>
    <w:rsid w:val="00571567"/>
    <w:rsid w:val="00571C91"/>
    <w:rsid w:val="005750E0"/>
    <w:rsid w:val="005765A5"/>
    <w:rsid w:val="00576DF0"/>
    <w:rsid w:val="005777DD"/>
    <w:rsid w:val="005813FA"/>
    <w:rsid w:val="0058142C"/>
    <w:rsid w:val="00581F63"/>
    <w:rsid w:val="0058579A"/>
    <w:rsid w:val="00586337"/>
    <w:rsid w:val="00586CED"/>
    <w:rsid w:val="00586DD7"/>
    <w:rsid w:val="00586E5A"/>
    <w:rsid w:val="005938DA"/>
    <w:rsid w:val="00594756"/>
    <w:rsid w:val="0059665D"/>
    <w:rsid w:val="00597990"/>
    <w:rsid w:val="005A0228"/>
    <w:rsid w:val="005A067F"/>
    <w:rsid w:val="005A0941"/>
    <w:rsid w:val="005A18F3"/>
    <w:rsid w:val="005A1D9B"/>
    <w:rsid w:val="005A297D"/>
    <w:rsid w:val="005A2997"/>
    <w:rsid w:val="005A2F33"/>
    <w:rsid w:val="005A5622"/>
    <w:rsid w:val="005A59B6"/>
    <w:rsid w:val="005A64DA"/>
    <w:rsid w:val="005B16BD"/>
    <w:rsid w:val="005B28EF"/>
    <w:rsid w:val="005B2CFC"/>
    <w:rsid w:val="005B432E"/>
    <w:rsid w:val="005B7013"/>
    <w:rsid w:val="005C01E6"/>
    <w:rsid w:val="005C2579"/>
    <w:rsid w:val="005C2F67"/>
    <w:rsid w:val="005C47CB"/>
    <w:rsid w:val="005C4B45"/>
    <w:rsid w:val="005C4C55"/>
    <w:rsid w:val="005C4DFA"/>
    <w:rsid w:val="005C79C7"/>
    <w:rsid w:val="005D058A"/>
    <w:rsid w:val="005D0E7F"/>
    <w:rsid w:val="005D3929"/>
    <w:rsid w:val="005D42C6"/>
    <w:rsid w:val="005D5491"/>
    <w:rsid w:val="005D6101"/>
    <w:rsid w:val="005D658E"/>
    <w:rsid w:val="005D6747"/>
    <w:rsid w:val="005D77AF"/>
    <w:rsid w:val="005D7E26"/>
    <w:rsid w:val="005E0DAB"/>
    <w:rsid w:val="005E1992"/>
    <w:rsid w:val="005E2704"/>
    <w:rsid w:val="005E32A2"/>
    <w:rsid w:val="005E4773"/>
    <w:rsid w:val="005E484A"/>
    <w:rsid w:val="005E4B6A"/>
    <w:rsid w:val="005E4C14"/>
    <w:rsid w:val="005E4CDA"/>
    <w:rsid w:val="005E62D3"/>
    <w:rsid w:val="005E66E4"/>
    <w:rsid w:val="005E6B79"/>
    <w:rsid w:val="005E73B6"/>
    <w:rsid w:val="005F17F0"/>
    <w:rsid w:val="005F32AD"/>
    <w:rsid w:val="005F356C"/>
    <w:rsid w:val="005F7971"/>
    <w:rsid w:val="00600516"/>
    <w:rsid w:val="00600FBD"/>
    <w:rsid w:val="006025D6"/>
    <w:rsid w:val="00606161"/>
    <w:rsid w:val="006067D4"/>
    <w:rsid w:val="00606BA8"/>
    <w:rsid w:val="00607D3D"/>
    <w:rsid w:val="006127D9"/>
    <w:rsid w:val="00612A4F"/>
    <w:rsid w:val="00613B50"/>
    <w:rsid w:val="00613FC5"/>
    <w:rsid w:val="0061563F"/>
    <w:rsid w:val="00617527"/>
    <w:rsid w:val="00620B9D"/>
    <w:rsid w:val="00621017"/>
    <w:rsid w:val="006246E7"/>
    <w:rsid w:val="00627B3E"/>
    <w:rsid w:val="00627DB2"/>
    <w:rsid w:val="00627DDA"/>
    <w:rsid w:val="0063291E"/>
    <w:rsid w:val="00634B25"/>
    <w:rsid w:val="00640E52"/>
    <w:rsid w:val="00643234"/>
    <w:rsid w:val="006439FE"/>
    <w:rsid w:val="00646572"/>
    <w:rsid w:val="006503DB"/>
    <w:rsid w:val="00651D24"/>
    <w:rsid w:val="00652592"/>
    <w:rsid w:val="00652BC1"/>
    <w:rsid w:val="00652BCB"/>
    <w:rsid w:val="00654B26"/>
    <w:rsid w:val="00655A96"/>
    <w:rsid w:val="00657662"/>
    <w:rsid w:val="00657E33"/>
    <w:rsid w:val="00663146"/>
    <w:rsid w:val="006646E2"/>
    <w:rsid w:val="006658C5"/>
    <w:rsid w:val="00665F71"/>
    <w:rsid w:val="00666104"/>
    <w:rsid w:val="0066644D"/>
    <w:rsid w:val="006668E2"/>
    <w:rsid w:val="00667272"/>
    <w:rsid w:val="0067013E"/>
    <w:rsid w:val="006711E7"/>
    <w:rsid w:val="00672C45"/>
    <w:rsid w:val="00675495"/>
    <w:rsid w:val="00680415"/>
    <w:rsid w:val="00680630"/>
    <w:rsid w:val="006808C6"/>
    <w:rsid w:val="0068525C"/>
    <w:rsid w:val="00685C11"/>
    <w:rsid w:val="006867AE"/>
    <w:rsid w:val="00691E8B"/>
    <w:rsid w:val="006921F3"/>
    <w:rsid w:val="0069225D"/>
    <w:rsid w:val="00694C25"/>
    <w:rsid w:val="0069585B"/>
    <w:rsid w:val="00695947"/>
    <w:rsid w:val="00695B65"/>
    <w:rsid w:val="00695CC3"/>
    <w:rsid w:val="00696E26"/>
    <w:rsid w:val="006A1AA2"/>
    <w:rsid w:val="006A254A"/>
    <w:rsid w:val="006A29D5"/>
    <w:rsid w:val="006A48FD"/>
    <w:rsid w:val="006B06BA"/>
    <w:rsid w:val="006B07F2"/>
    <w:rsid w:val="006B1C4A"/>
    <w:rsid w:val="006B4DFA"/>
    <w:rsid w:val="006B5351"/>
    <w:rsid w:val="006C0D0B"/>
    <w:rsid w:val="006C1004"/>
    <w:rsid w:val="006C1158"/>
    <w:rsid w:val="006C1984"/>
    <w:rsid w:val="006C3024"/>
    <w:rsid w:val="006C383D"/>
    <w:rsid w:val="006C3EC0"/>
    <w:rsid w:val="006C42FC"/>
    <w:rsid w:val="006C4440"/>
    <w:rsid w:val="006C4EFD"/>
    <w:rsid w:val="006C5A5E"/>
    <w:rsid w:val="006C6B9B"/>
    <w:rsid w:val="006C7519"/>
    <w:rsid w:val="006C7B16"/>
    <w:rsid w:val="006C7C76"/>
    <w:rsid w:val="006D0E32"/>
    <w:rsid w:val="006D13A8"/>
    <w:rsid w:val="006D36D7"/>
    <w:rsid w:val="006D3D02"/>
    <w:rsid w:val="006D4954"/>
    <w:rsid w:val="006D4DF9"/>
    <w:rsid w:val="006D62A1"/>
    <w:rsid w:val="006D6607"/>
    <w:rsid w:val="006D66CF"/>
    <w:rsid w:val="006D6837"/>
    <w:rsid w:val="006E03B1"/>
    <w:rsid w:val="006E296A"/>
    <w:rsid w:val="006E364C"/>
    <w:rsid w:val="006E4A47"/>
    <w:rsid w:val="006E6AA6"/>
    <w:rsid w:val="006E6DFF"/>
    <w:rsid w:val="006E739D"/>
    <w:rsid w:val="006E7C03"/>
    <w:rsid w:val="006F0849"/>
    <w:rsid w:val="006F0D3E"/>
    <w:rsid w:val="006F32B9"/>
    <w:rsid w:val="006F37E9"/>
    <w:rsid w:val="006F558D"/>
    <w:rsid w:val="006F59D3"/>
    <w:rsid w:val="00700C2C"/>
    <w:rsid w:val="007024C1"/>
    <w:rsid w:val="007029B7"/>
    <w:rsid w:val="007035BA"/>
    <w:rsid w:val="00705A6C"/>
    <w:rsid w:val="00705E13"/>
    <w:rsid w:val="00707CE6"/>
    <w:rsid w:val="00710D1E"/>
    <w:rsid w:val="00711595"/>
    <w:rsid w:val="00711D31"/>
    <w:rsid w:val="00713DDC"/>
    <w:rsid w:val="00715AEE"/>
    <w:rsid w:val="007174D8"/>
    <w:rsid w:val="00720673"/>
    <w:rsid w:val="00720AC7"/>
    <w:rsid w:val="00720BDF"/>
    <w:rsid w:val="0072247B"/>
    <w:rsid w:val="00724FDF"/>
    <w:rsid w:val="00725836"/>
    <w:rsid w:val="00727CE7"/>
    <w:rsid w:val="00732D28"/>
    <w:rsid w:val="00732F4F"/>
    <w:rsid w:val="0073703D"/>
    <w:rsid w:val="007409AE"/>
    <w:rsid w:val="007419E4"/>
    <w:rsid w:val="007437FD"/>
    <w:rsid w:val="00744CE7"/>
    <w:rsid w:val="00745661"/>
    <w:rsid w:val="00746877"/>
    <w:rsid w:val="00747495"/>
    <w:rsid w:val="007478CA"/>
    <w:rsid w:val="0075129E"/>
    <w:rsid w:val="007516D9"/>
    <w:rsid w:val="00753BD4"/>
    <w:rsid w:val="00754432"/>
    <w:rsid w:val="00760959"/>
    <w:rsid w:val="00760AFF"/>
    <w:rsid w:val="00760C62"/>
    <w:rsid w:val="007617E4"/>
    <w:rsid w:val="00762EAF"/>
    <w:rsid w:val="00766763"/>
    <w:rsid w:val="00767A38"/>
    <w:rsid w:val="007711A7"/>
    <w:rsid w:val="00772B7C"/>
    <w:rsid w:val="00772C5B"/>
    <w:rsid w:val="0077331C"/>
    <w:rsid w:val="00773FC5"/>
    <w:rsid w:val="00784D9C"/>
    <w:rsid w:val="00786B70"/>
    <w:rsid w:val="007874A7"/>
    <w:rsid w:val="007874EA"/>
    <w:rsid w:val="00791792"/>
    <w:rsid w:val="00791C83"/>
    <w:rsid w:val="00791EAB"/>
    <w:rsid w:val="007928A9"/>
    <w:rsid w:val="00793CAB"/>
    <w:rsid w:val="00794D22"/>
    <w:rsid w:val="00796994"/>
    <w:rsid w:val="00796D5E"/>
    <w:rsid w:val="007A08FD"/>
    <w:rsid w:val="007A167C"/>
    <w:rsid w:val="007A35C8"/>
    <w:rsid w:val="007A62AD"/>
    <w:rsid w:val="007B0637"/>
    <w:rsid w:val="007B3B43"/>
    <w:rsid w:val="007B5DA4"/>
    <w:rsid w:val="007B6051"/>
    <w:rsid w:val="007B6DEA"/>
    <w:rsid w:val="007B78B0"/>
    <w:rsid w:val="007B7D9F"/>
    <w:rsid w:val="007C01A0"/>
    <w:rsid w:val="007C0C8F"/>
    <w:rsid w:val="007C2B44"/>
    <w:rsid w:val="007C302A"/>
    <w:rsid w:val="007C48C9"/>
    <w:rsid w:val="007C7201"/>
    <w:rsid w:val="007D0347"/>
    <w:rsid w:val="007D071F"/>
    <w:rsid w:val="007D1494"/>
    <w:rsid w:val="007D169A"/>
    <w:rsid w:val="007D235C"/>
    <w:rsid w:val="007D3BE9"/>
    <w:rsid w:val="007D4B2E"/>
    <w:rsid w:val="007D5FF0"/>
    <w:rsid w:val="007D77EF"/>
    <w:rsid w:val="007E3DA3"/>
    <w:rsid w:val="007E4AF3"/>
    <w:rsid w:val="007E4DCB"/>
    <w:rsid w:val="007E5556"/>
    <w:rsid w:val="007E5E2F"/>
    <w:rsid w:val="007F22F5"/>
    <w:rsid w:val="007F2391"/>
    <w:rsid w:val="007F256F"/>
    <w:rsid w:val="007F279D"/>
    <w:rsid w:val="00801AF1"/>
    <w:rsid w:val="00801BEC"/>
    <w:rsid w:val="00801D32"/>
    <w:rsid w:val="00801FDF"/>
    <w:rsid w:val="0080262B"/>
    <w:rsid w:val="00802FDD"/>
    <w:rsid w:val="008074C3"/>
    <w:rsid w:val="00810534"/>
    <w:rsid w:val="00812FE4"/>
    <w:rsid w:val="00814565"/>
    <w:rsid w:val="00814592"/>
    <w:rsid w:val="00814700"/>
    <w:rsid w:val="0081782E"/>
    <w:rsid w:val="00820A43"/>
    <w:rsid w:val="00820B72"/>
    <w:rsid w:val="008220E4"/>
    <w:rsid w:val="008228B8"/>
    <w:rsid w:val="00822B2D"/>
    <w:rsid w:val="00823F3E"/>
    <w:rsid w:val="008257AC"/>
    <w:rsid w:val="00825B6A"/>
    <w:rsid w:val="008263C0"/>
    <w:rsid w:val="0082699D"/>
    <w:rsid w:val="0082736E"/>
    <w:rsid w:val="00827F64"/>
    <w:rsid w:val="00831149"/>
    <w:rsid w:val="008317FB"/>
    <w:rsid w:val="00832790"/>
    <w:rsid w:val="00832AF3"/>
    <w:rsid w:val="00833867"/>
    <w:rsid w:val="00833B8D"/>
    <w:rsid w:val="008354F0"/>
    <w:rsid w:val="008376FB"/>
    <w:rsid w:val="00837FEF"/>
    <w:rsid w:val="008404B4"/>
    <w:rsid w:val="0084062A"/>
    <w:rsid w:val="00840AB0"/>
    <w:rsid w:val="00844653"/>
    <w:rsid w:val="008451A9"/>
    <w:rsid w:val="008454FB"/>
    <w:rsid w:val="00845F12"/>
    <w:rsid w:val="00851B9C"/>
    <w:rsid w:val="00851FAD"/>
    <w:rsid w:val="00853A59"/>
    <w:rsid w:val="00855F1B"/>
    <w:rsid w:val="008562C6"/>
    <w:rsid w:val="0085656F"/>
    <w:rsid w:val="00856EFF"/>
    <w:rsid w:val="00860159"/>
    <w:rsid w:val="0086083A"/>
    <w:rsid w:val="00862101"/>
    <w:rsid w:val="00862D4C"/>
    <w:rsid w:val="00867490"/>
    <w:rsid w:val="00867B13"/>
    <w:rsid w:val="008701D7"/>
    <w:rsid w:val="0087048B"/>
    <w:rsid w:val="00872EE8"/>
    <w:rsid w:val="008739F7"/>
    <w:rsid w:val="00874277"/>
    <w:rsid w:val="00875010"/>
    <w:rsid w:val="00876D33"/>
    <w:rsid w:val="008818FF"/>
    <w:rsid w:val="00881D9E"/>
    <w:rsid w:val="00882D6E"/>
    <w:rsid w:val="00884F78"/>
    <w:rsid w:val="00885324"/>
    <w:rsid w:val="008858A5"/>
    <w:rsid w:val="00886250"/>
    <w:rsid w:val="008869D9"/>
    <w:rsid w:val="00887004"/>
    <w:rsid w:val="00887C6F"/>
    <w:rsid w:val="00890DE7"/>
    <w:rsid w:val="00890FD4"/>
    <w:rsid w:val="00893983"/>
    <w:rsid w:val="00894EA6"/>
    <w:rsid w:val="008951F2"/>
    <w:rsid w:val="00896685"/>
    <w:rsid w:val="00896E90"/>
    <w:rsid w:val="0089769E"/>
    <w:rsid w:val="008A142B"/>
    <w:rsid w:val="008A2BD4"/>
    <w:rsid w:val="008A2F65"/>
    <w:rsid w:val="008A4955"/>
    <w:rsid w:val="008A6127"/>
    <w:rsid w:val="008B006A"/>
    <w:rsid w:val="008B2469"/>
    <w:rsid w:val="008B2BCF"/>
    <w:rsid w:val="008B3489"/>
    <w:rsid w:val="008B367B"/>
    <w:rsid w:val="008B5391"/>
    <w:rsid w:val="008B5880"/>
    <w:rsid w:val="008B6253"/>
    <w:rsid w:val="008C1E73"/>
    <w:rsid w:val="008C283F"/>
    <w:rsid w:val="008C4CD5"/>
    <w:rsid w:val="008D0436"/>
    <w:rsid w:val="008D0821"/>
    <w:rsid w:val="008D095B"/>
    <w:rsid w:val="008D09EC"/>
    <w:rsid w:val="008D11E4"/>
    <w:rsid w:val="008D1BF1"/>
    <w:rsid w:val="008D2F5B"/>
    <w:rsid w:val="008D333F"/>
    <w:rsid w:val="008D583C"/>
    <w:rsid w:val="008D7075"/>
    <w:rsid w:val="008E3D6C"/>
    <w:rsid w:val="008E4D1F"/>
    <w:rsid w:val="008E5F9E"/>
    <w:rsid w:val="008E6D6E"/>
    <w:rsid w:val="008E7247"/>
    <w:rsid w:val="008E7496"/>
    <w:rsid w:val="008E7D47"/>
    <w:rsid w:val="008F07D7"/>
    <w:rsid w:val="008F359A"/>
    <w:rsid w:val="008F3E82"/>
    <w:rsid w:val="008F685A"/>
    <w:rsid w:val="00900568"/>
    <w:rsid w:val="009006A1"/>
    <w:rsid w:val="00900881"/>
    <w:rsid w:val="00903338"/>
    <w:rsid w:val="009064E3"/>
    <w:rsid w:val="009072B3"/>
    <w:rsid w:val="00907C5D"/>
    <w:rsid w:val="00913B93"/>
    <w:rsid w:val="00915BB1"/>
    <w:rsid w:val="009160FB"/>
    <w:rsid w:val="00916CE1"/>
    <w:rsid w:val="00916F25"/>
    <w:rsid w:val="009172F4"/>
    <w:rsid w:val="009219D7"/>
    <w:rsid w:val="009238FE"/>
    <w:rsid w:val="00925A48"/>
    <w:rsid w:val="00925C71"/>
    <w:rsid w:val="0093345C"/>
    <w:rsid w:val="00934685"/>
    <w:rsid w:val="00934B90"/>
    <w:rsid w:val="00934DAD"/>
    <w:rsid w:val="0093587C"/>
    <w:rsid w:val="009362E6"/>
    <w:rsid w:val="00943579"/>
    <w:rsid w:val="00944324"/>
    <w:rsid w:val="00944D80"/>
    <w:rsid w:val="009450A4"/>
    <w:rsid w:val="00945A5F"/>
    <w:rsid w:val="0095303B"/>
    <w:rsid w:val="009535EB"/>
    <w:rsid w:val="009538E0"/>
    <w:rsid w:val="00953A17"/>
    <w:rsid w:val="00954D51"/>
    <w:rsid w:val="00955360"/>
    <w:rsid w:val="00955BC4"/>
    <w:rsid w:val="00956857"/>
    <w:rsid w:val="009577A3"/>
    <w:rsid w:val="00957B3B"/>
    <w:rsid w:val="00963CFA"/>
    <w:rsid w:val="009658ED"/>
    <w:rsid w:val="0097219C"/>
    <w:rsid w:val="00972AD2"/>
    <w:rsid w:val="0097662C"/>
    <w:rsid w:val="00982996"/>
    <w:rsid w:val="00983443"/>
    <w:rsid w:val="0098398D"/>
    <w:rsid w:val="0098434F"/>
    <w:rsid w:val="00984829"/>
    <w:rsid w:val="009854F2"/>
    <w:rsid w:val="0098627C"/>
    <w:rsid w:val="0098798E"/>
    <w:rsid w:val="00990740"/>
    <w:rsid w:val="009911AA"/>
    <w:rsid w:val="00991F15"/>
    <w:rsid w:val="00993DD7"/>
    <w:rsid w:val="009970CC"/>
    <w:rsid w:val="009A130E"/>
    <w:rsid w:val="009A13B1"/>
    <w:rsid w:val="009A25BA"/>
    <w:rsid w:val="009A3123"/>
    <w:rsid w:val="009A3896"/>
    <w:rsid w:val="009A3D8A"/>
    <w:rsid w:val="009A63AF"/>
    <w:rsid w:val="009B0ED4"/>
    <w:rsid w:val="009B1525"/>
    <w:rsid w:val="009B1D05"/>
    <w:rsid w:val="009B2B73"/>
    <w:rsid w:val="009B5300"/>
    <w:rsid w:val="009B662F"/>
    <w:rsid w:val="009B7653"/>
    <w:rsid w:val="009C31F9"/>
    <w:rsid w:val="009C6B20"/>
    <w:rsid w:val="009D2041"/>
    <w:rsid w:val="009D233F"/>
    <w:rsid w:val="009D36FA"/>
    <w:rsid w:val="009D3F69"/>
    <w:rsid w:val="009D57FA"/>
    <w:rsid w:val="009E0223"/>
    <w:rsid w:val="009E227D"/>
    <w:rsid w:val="009E2834"/>
    <w:rsid w:val="009E2C53"/>
    <w:rsid w:val="009E69E0"/>
    <w:rsid w:val="009F07C0"/>
    <w:rsid w:val="009F1D06"/>
    <w:rsid w:val="009F2676"/>
    <w:rsid w:val="009F4A1A"/>
    <w:rsid w:val="009F5407"/>
    <w:rsid w:val="00A0123D"/>
    <w:rsid w:val="00A017D2"/>
    <w:rsid w:val="00A123D7"/>
    <w:rsid w:val="00A12513"/>
    <w:rsid w:val="00A14BB7"/>
    <w:rsid w:val="00A14FCC"/>
    <w:rsid w:val="00A15E4A"/>
    <w:rsid w:val="00A17EE9"/>
    <w:rsid w:val="00A20A65"/>
    <w:rsid w:val="00A2192A"/>
    <w:rsid w:val="00A22591"/>
    <w:rsid w:val="00A22767"/>
    <w:rsid w:val="00A229C0"/>
    <w:rsid w:val="00A235F7"/>
    <w:rsid w:val="00A23CBD"/>
    <w:rsid w:val="00A25AD9"/>
    <w:rsid w:val="00A261A0"/>
    <w:rsid w:val="00A262EF"/>
    <w:rsid w:val="00A2702E"/>
    <w:rsid w:val="00A31294"/>
    <w:rsid w:val="00A31A81"/>
    <w:rsid w:val="00A32968"/>
    <w:rsid w:val="00A347BD"/>
    <w:rsid w:val="00A352EA"/>
    <w:rsid w:val="00A37105"/>
    <w:rsid w:val="00A3745B"/>
    <w:rsid w:val="00A425BA"/>
    <w:rsid w:val="00A45946"/>
    <w:rsid w:val="00A47DE4"/>
    <w:rsid w:val="00A50CBA"/>
    <w:rsid w:val="00A5134D"/>
    <w:rsid w:val="00A518B2"/>
    <w:rsid w:val="00A52978"/>
    <w:rsid w:val="00A52BED"/>
    <w:rsid w:val="00A611D3"/>
    <w:rsid w:val="00A614C4"/>
    <w:rsid w:val="00A619F4"/>
    <w:rsid w:val="00A62E08"/>
    <w:rsid w:val="00A63F5A"/>
    <w:rsid w:val="00A66158"/>
    <w:rsid w:val="00A66638"/>
    <w:rsid w:val="00A67957"/>
    <w:rsid w:val="00A71DA7"/>
    <w:rsid w:val="00A721F2"/>
    <w:rsid w:val="00A73471"/>
    <w:rsid w:val="00A73CE3"/>
    <w:rsid w:val="00A74EF0"/>
    <w:rsid w:val="00A7538C"/>
    <w:rsid w:val="00A7623A"/>
    <w:rsid w:val="00A76E98"/>
    <w:rsid w:val="00A82B66"/>
    <w:rsid w:val="00A842BA"/>
    <w:rsid w:val="00A9266D"/>
    <w:rsid w:val="00A937EC"/>
    <w:rsid w:val="00A96265"/>
    <w:rsid w:val="00A97F8E"/>
    <w:rsid w:val="00AA121D"/>
    <w:rsid w:val="00AA1C77"/>
    <w:rsid w:val="00AA1FC7"/>
    <w:rsid w:val="00AA234E"/>
    <w:rsid w:val="00AA2466"/>
    <w:rsid w:val="00AA26D2"/>
    <w:rsid w:val="00AA3490"/>
    <w:rsid w:val="00AA34A1"/>
    <w:rsid w:val="00AA449D"/>
    <w:rsid w:val="00AA4FF7"/>
    <w:rsid w:val="00AA5C85"/>
    <w:rsid w:val="00AA7725"/>
    <w:rsid w:val="00AB1323"/>
    <w:rsid w:val="00AB1981"/>
    <w:rsid w:val="00AB383C"/>
    <w:rsid w:val="00AB62FB"/>
    <w:rsid w:val="00AB639B"/>
    <w:rsid w:val="00AB7542"/>
    <w:rsid w:val="00AC0B29"/>
    <w:rsid w:val="00AC0C24"/>
    <w:rsid w:val="00AC2769"/>
    <w:rsid w:val="00AC2FFB"/>
    <w:rsid w:val="00AC4D46"/>
    <w:rsid w:val="00AC4EE2"/>
    <w:rsid w:val="00AC5ABB"/>
    <w:rsid w:val="00AC5F90"/>
    <w:rsid w:val="00AC7172"/>
    <w:rsid w:val="00AC7D68"/>
    <w:rsid w:val="00AD2416"/>
    <w:rsid w:val="00AD3FCD"/>
    <w:rsid w:val="00AD48E4"/>
    <w:rsid w:val="00AD49DC"/>
    <w:rsid w:val="00AD5EB7"/>
    <w:rsid w:val="00AD750A"/>
    <w:rsid w:val="00AD7727"/>
    <w:rsid w:val="00AE18F9"/>
    <w:rsid w:val="00AE1D09"/>
    <w:rsid w:val="00AE2785"/>
    <w:rsid w:val="00AE2AE1"/>
    <w:rsid w:val="00AE47DC"/>
    <w:rsid w:val="00AE5B11"/>
    <w:rsid w:val="00AE7555"/>
    <w:rsid w:val="00AE7EEB"/>
    <w:rsid w:val="00AF0E08"/>
    <w:rsid w:val="00AF0E98"/>
    <w:rsid w:val="00AF2331"/>
    <w:rsid w:val="00AF2C67"/>
    <w:rsid w:val="00AF2F2A"/>
    <w:rsid w:val="00AF3764"/>
    <w:rsid w:val="00AF391F"/>
    <w:rsid w:val="00AF4423"/>
    <w:rsid w:val="00AF6919"/>
    <w:rsid w:val="00AF768D"/>
    <w:rsid w:val="00B00EAB"/>
    <w:rsid w:val="00B0148B"/>
    <w:rsid w:val="00B02923"/>
    <w:rsid w:val="00B02CDF"/>
    <w:rsid w:val="00B051E6"/>
    <w:rsid w:val="00B06765"/>
    <w:rsid w:val="00B06978"/>
    <w:rsid w:val="00B10BCE"/>
    <w:rsid w:val="00B112DA"/>
    <w:rsid w:val="00B1186F"/>
    <w:rsid w:val="00B12624"/>
    <w:rsid w:val="00B12F60"/>
    <w:rsid w:val="00B14AAC"/>
    <w:rsid w:val="00B15A73"/>
    <w:rsid w:val="00B15DFC"/>
    <w:rsid w:val="00B16F64"/>
    <w:rsid w:val="00B21B26"/>
    <w:rsid w:val="00B22841"/>
    <w:rsid w:val="00B244B5"/>
    <w:rsid w:val="00B2645F"/>
    <w:rsid w:val="00B278AC"/>
    <w:rsid w:val="00B30F26"/>
    <w:rsid w:val="00B31D39"/>
    <w:rsid w:val="00B324EA"/>
    <w:rsid w:val="00B328BD"/>
    <w:rsid w:val="00B33171"/>
    <w:rsid w:val="00B360D5"/>
    <w:rsid w:val="00B40AAB"/>
    <w:rsid w:val="00B41014"/>
    <w:rsid w:val="00B416C3"/>
    <w:rsid w:val="00B42F60"/>
    <w:rsid w:val="00B432B7"/>
    <w:rsid w:val="00B43E2D"/>
    <w:rsid w:val="00B44A96"/>
    <w:rsid w:val="00B455C3"/>
    <w:rsid w:val="00B468B9"/>
    <w:rsid w:val="00B479DB"/>
    <w:rsid w:val="00B5178F"/>
    <w:rsid w:val="00B535EF"/>
    <w:rsid w:val="00B57ED2"/>
    <w:rsid w:val="00B608E5"/>
    <w:rsid w:val="00B626F4"/>
    <w:rsid w:val="00B633CD"/>
    <w:rsid w:val="00B67CF5"/>
    <w:rsid w:val="00B70F52"/>
    <w:rsid w:val="00B718D3"/>
    <w:rsid w:val="00B74015"/>
    <w:rsid w:val="00B7420A"/>
    <w:rsid w:val="00B752B0"/>
    <w:rsid w:val="00B75AE6"/>
    <w:rsid w:val="00B75F82"/>
    <w:rsid w:val="00B76B93"/>
    <w:rsid w:val="00B77DEF"/>
    <w:rsid w:val="00B80284"/>
    <w:rsid w:val="00B81FA8"/>
    <w:rsid w:val="00B82932"/>
    <w:rsid w:val="00B83109"/>
    <w:rsid w:val="00B86555"/>
    <w:rsid w:val="00B9093E"/>
    <w:rsid w:val="00B90F3C"/>
    <w:rsid w:val="00B923AD"/>
    <w:rsid w:val="00B930F6"/>
    <w:rsid w:val="00B9360F"/>
    <w:rsid w:val="00B9429C"/>
    <w:rsid w:val="00B9646C"/>
    <w:rsid w:val="00BA0566"/>
    <w:rsid w:val="00BA29B3"/>
    <w:rsid w:val="00BA6C3D"/>
    <w:rsid w:val="00BA75C6"/>
    <w:rsid w:val="00BB056D"/>
    <w:rsid w:val="00BB0FA3"/>
    <w:rsid w:val="00BB1EBA"/>
    <w:rsid w:val="00BB2EB2"/>
    <w:rsid w:val="00BB37EE"/>
    <w:rsid w:val="00BB380F"/>
    <w:rsid w:val="00BB579C"/>
    <w:rsid w:val="00BB620C"/>
    <w:rsid w:val="00BB6283"/>
    <w:rsid w:val="00BB7EEA"/>
    <w:rsid w:val="00BC0183"/>
    <w:rsid w:val="00BC0F46"/>
    <w:rsid w:val="00BC2838"/>
    <w:rsid w:val="00BC7D15"/>
    <w:rsid w:val="00BC7D63"/>
    <w:rsid w:val="00BD0707"/>
    <w:rsid w:val="00BD07B4"/>
    <w:rsid w:val="00BD09F9"/>
    <w:rsid w:val="00BD1269"/>
    <w:rsid w:val="00BD2C55"/>
    <w:rsid w:val="00BD383F"/>
    <w:rsid w:val="00BE3648"/>
    <w:rsid w:val="00BE4CA6"/>
    <w:rsid w:val="00BF02A9"/>
    <w:rsid w:val="00BF12E3"/>
    <w:rsid w:val="00BF12EB"/>
    <w:rsid w:val="00BF217F"/>
    <w:rsid w:val="00BF35C2"/>
    <w:rsid w:val="00BF4110"/>
    <w:rsid w:val="00BF5DB1"/>
    <w:rsid w:val="00BF6115"/>
    <w:rsid w:val="00BF649B"/>
    <w:rsid w:val="00BF7F92"/>
    <w:rsid w:val="00C01322"/>
    <w:rsid w:val="00C015C4"/>
    <w:rsid w:val="00C02BD3"/>
    <w:rsid w:val="00C03028"/>
    <w:rsid w:val="00C05987"/>
    <w:rsid w:val="00C100B2"/>
    <w:rsid w:val="00C10618"/>
    <w:rsid w:val="00C11070"/>
    <w:rsid w:val="00C1150D"/>
    <w:rsid w:val="00C1264C"/>
    <w:rsid w:val="00C1314F"/>
    <w:rsid w:val="00C137B1"/>
    <w:rsid w:val="00C13B9D"/>
    <w:rsid w:val="00C161A1"/>
    <w:rsid w:val="00C163C9"/>
    <w:rsid w:val="00C165DB"/>
    <w:rsid w:val="00C1742B"/>
    <w:rsid w:val="00C17912"/>
    <w:rsid w:val="00C20F85"/>
    <w:rsid w:val="00C210DA"/>
    <w:rsid w:val="00C21CD2"/>
    <w:rsid w:val="00C24219"/>
    <w:rsid w:val="00C24315"/>
    <w:rsid w:val="00C2479E"/>
    <w:rsid w:val="00C252DD"/>
    <w:rsid w:val="00C26DD9"/>
    <w:rsid w:val="00C330F9"/>
    <w:rsid w:val="00C35C1E"/>
    <w:rsid w:val="00C41B27"/>
    <w:rsid w:val="00C41D4C"/>
    <w:rsid w:val="00C4208A"/>
    <w:rsid w:val="00C42E7B"/>
    <w:rsid w:val="00C46601"/>
    <w:rsid w:val="00C51931"/>
    <w:rsid w:val="00C519DA"/>
    <w:rsid w:val="00C5497F"/>
    <w:rsid w:val="00C56EC5"/>
    <w:rsid w:val="00C56FBA"/>
    <w:rsid w:val="00C5796C"/>
    <w:rsid w:val="00C57FBB"/>
    <w:rsid w:val="00C61033"/>
    <w:rsid w:val="00C629D5"/>
    <w:rsid w:val="00C63AB1"/>
    <w:rsid w:val="00C6490D"/>
    <w:rsid w:val="00C649DF"/>
    <w:rsid w:val="00C65864"/>
    <w:rsid w:val="00C675F9"/>
    <w:rsid w:val="00C705CD"/>
    <w:rsid w:val="00C7068E"/>
    <w:rsid w:val="00C716CF"/>
    <w:rsid w:val="00C727F2"/>
    <w:rsid w:val="00C74A40"/>
    <w:rsid w:val="00C75397"/>
    <w:rsid w:val="00C77657"/>
    <w:rsid w:val="00C800AC"/>
    <w:rsid w:val="00C8023D"/>
    <w:rsid w:val="00C804F5"/>
    <w:rsid w:val="00C80D7D"/>
    <w:rsid w:val="00C82251"/>
    <w:rsid w:val="00C83EC7"/>
    <w:rsid w:val="00C8481C"/>
    <w:rsid w:val="00C8738A"/>
    <w:rsid w:val="00C91229"/>
    <w:rsid w:val="00C916BC"/>
    <w:rsid w:val="00C91BFE"/>
    <w:rsid w:val="00C942E8"/>
    <w:rsid w:val="00C943F0"/>
    <w:rsid w:val="00C95360"/>
    <w:rsid w:val="00C95452"/>
    <w:rsid w:val="00C96F44"/>
    <w:rsid w:val="00C975E5"/>
    <w:rsid w:val="00C97834"/>
    <w:rsid w:val="00C97A78"/>
    <w:rsid w:val="00C97B4B"/>
    <w:rsid w:val="00C97D24"/>
    <w:rsid w:val="00CA01FF"/>
    <w:rsid w:val="00CA149B"/>
    <w:rsid w:val="00CA308F"/>
    <w:rsid w:val="00CA341E"/>
    <w:rsid w:val="00CA4575"/>
    <w:rsid w:val="00CA6131"/>
    <w:rsid w:val="00CA7C33"/>
    <w:rsid w:val="00CB10B6"/>
    <w:rsid w:val="00CB5633"/>
    <w:rsid w:val="00CB77AA"/>
    <w:rsid w:val="00CB7EEE"/>
    <w:rsid w:val="00CC0E36"/>
    <w:rsid w:val="00CC326D"/>
    <w:rsid w:val="00CC4F48"/>
    <w:rsid w:val="00CC4F66"/>
    <w:rsid w:val="00CC542F"/>
    <w:rsid w:val="00CC5BE0"/>
    <w:rsid w:val="00CC60C8"/>
    <w:rsid w:val="00CC7005"/>
    <w:rsid w:val="00CC7C87"/>
    <w:rsid w:val="00CD235A"/>
    <w:rsid w:val="00CD2CA5"/>
    <w:rsid w:val="00CD3124"/>
    <w:rsid w:val="00CD65ED"/>
    <w:rsid w:val="00CD6E96"/>
    <w:rsid w:val="00CD7F1D"/>
    <w:rsid w:val="00CE01D9"/>
    <w:rsid w:val="00CE38A2"/>
    <w:rsid w:val="00CE4EEE"/>
    <w:rsid w:val="00CE5EBA"/>
    <w:rsid w:val="00CE6966"/>
    <w:rsid w:val="00CE7877"/>
    <w:rsid w:val="00CF079D"/>
    <w:rsid w:val="00CF0C14"/>
    <w:rsid w:val="00CF1BD1"/>
    <w:rsid w:val="00CF2753"/>
    <w:rsid w:val="00CF3B5C"/>
    <w:rsid w:val="00CF425C"/>
    <w:rsid w:val="00CF64AD"/>
    <w:rsid w:val="00CF7B08"/>
    <w:rsid w:val="00CF7E1A"/>
    <w:rsid w:val="00D01661"/>
    <w:rsid w:val="00D0389D"/>
    <w:rsid w:val="00D04727"/>
    <w:rsid w:val="00D06136"/>
    <w:rsid w:val="00D07B6C"/>
    <w:rsid w:val="00D11720"/>
    <w:rsid w:val="00D135AA"/>
    <w:rsid w:val="00D135B7"/>
    <w:rsid w:val="00D15A23"/>
    <w:rsid w:val="00D16448"/>
    <w:rsid w:val="00D170E2"/>
    <w:rsid w:val="00D17199"/>
    <w:rsid w:val="00D22805"/>
    <w:rsid w:val="00D23C3B"/>
    <w:rsid w:val="00D23D72"/>
    <w:rsid w:val="00D24FC6"/>
    <w:rsid w:val="00D25E61"/>
    <w:rsid w:val="00D25F34"/>
    <w:rsid w:val="00D27BA4"/>
    <w:rsid w:val="00D3032A"/>
    <w:rsid w:val="00D32E42"/>
    <w:rsid w:val="00D33194"/>
    <w:rsid w:val="00D33A94"/>
    <w:rsid w:val="00D346FD"/>
    <w:rsid w:val="00D34725"/>
    <w:rsid w:val="00D349B1"/>
    <w:rsid w:val="00D36092"/>
    <w:rsid w:val="00D367BF"/>
    <w:rsid w:val="00D42CE2"/>
    <w:rsid w:val="00D43867"/>
    <w:rsid w:val="00D45CC3"/>
    <w:rsid w:val="00D45F0E"/>
    <w:rsid w:val="00D4612A"/>
    <w:rsid w:val="00D54F7E"/>
    <w:rsid w:val="00D61223"/>
    <w:rsid w:val="00D625EE"/>
    <w:rsid w:val="00D62DD9"/>
    <w:rsid w:val="00D62FC9"/>
    <w:rsid w:val="00D63F5F"/>
    <w:rsid w:val="00D6433B"/>
    <w:rsid w:val="00D649B0"/>
    <w:rsid w:val="00D67DD0"/>
    <w:rsid w:val="00D71381"/>
    <w:rsid w:val="00D74BBD"/>
    <w:rsid w:val="00D756FB"/>
    <w:rsid w:val="00D76584"/>
    <w:rsid w:val="00D8111E"/>
    <w:rsid w:val="00D81574"/>
    <w:rsid w:val="00D855D3"/>
    <w:rsid w:val="00D87344"/>
    <w:rsid w:val="00D931A6"/>
    <w:rsid w:val="00D97F19"/>
    <w:rsid w:val="00DA0879"/>
    <w:rsid w:val="00DA10B1"/>
    <w:rsid w:val="00DA1682"/>
    <w:rsid w:val="00DA3639"/>
    <w:rsid w:val="00DA55B2"/>
    <w:rsid w:val="00DA5A30"/>
    <w:rsid w:val="00DA5F7A"/>
    <w:rsid w:val="00DB0FEF"/>
    <w:rsid w:val="00DB3564"/>
    <w:rsid w:val="00DB4907"/>
    <w:rsid w:val="00DB6470"/>
    <w:rsid w:val="00DC0B44"/>
    <w:rsid w:val="00DC0C66"/>
    <w:rsid w:val="00DC1227"/>
    <w:rsid w:val="00DC1B97"/>
    <w:rsid w:val="00DC3B7B"/>
    <w:rsid w:val="00DC3DDB"/>
    <w:rsid w:val="00DC3E49"/>
    <w:rsid w:val="00DC5A53"/>
    <w:rsid w:val="00DC5D51"/>
    <w:rsid w:val="00DD4EB2"/>
    <w:rsid w:val="00DD553E"/>
    <w:rsid w:val="00DD5AF7"/>
    <w:rsid w:val="00DD7BD4"/>
    <w:rsid w:val="00DE040A"/>
    <w:rsid w:val="00DE0FA6"/>
    <w:rsid w:val="00DE1144"/>
    <w:rsid w:val="00DE1AF2"/>
    <w:rsid w:val="00DE3B2E"/>
    <w:rsid w:val="00DE43FF"/>
    <w:rsid w:val="00DE44C1"/>
    <w:rsid w:val="00DE6918"/>
    <w:rsid w:val="00DF0A2C"/>
    <w:rsid w:val="00DF5B51"/>
    <w:rsid w:val="00DF611C"/>
    <w:rsid w:val="00DF612A"/>
    <w:rsid w:val="00DF7249"/>
    <w:rsid w:val="00E01149"/>
    <w:rsid w:val="00E01448"/>
    <w:rsid w:val="00E02332"/>
    <w:rsid w:val="00E0320A"/>
    <w:rsid w:val="00E03690"/>
    <w:rsid w:val="00E03DA2"/>
    <w:rsid w:val="00E06625"/>
    <w:rsid w:val="00E06E50"/>
    <w:rsid w:val="00E07A23"/>
    <w:rsid w:val="00E10B10"/>
    <w:rsid w:val="00E14307"/>
    <w:rsid w:val="00E15A43"/>
    <w:rsid w:val="00E16755"/>
    <w:rsid w:val="00E20327"/>
    <w:rsid w:val="00E21AEB"/>
    <w:rsid w:val="00E224E4"/>
    <w:rsid w:val="00E230AF"/>
    <w:rsid w:val="00E23725"/>
    <w:rsid w:val="00E26D19"/>
    <w:rsid w:val="00E27268"/>
    <w:rsid w:val="00E27A3F"/>
    <w:rsid w:val="00E27ECD"/>
    <w:rsid w:val="00E3070A"/>
    <w:rsid w:val="00E30AE7"/>
    <w:rsid w:val="00E313FD"/>
    <w:rsid w:val="00E321E9"/>
    <w:rsid w:val="00E323C7"/>
    <w:rsid w:val="00E33FBA"/>
    <w:rsid w:val="00E367FA"/>
    <w:rsid w:val="00E3752D"/>
    <w:rsid w:val="00E379D3"/>
    <w:rsid w:val="00E41469"/>
    <w:rsid w:val="00E451D4"/>
    <w:rsid w:val="00E47291"/>
    <w:rsid w:val="00E50995"/>
    <w:rsid w:val="00E56292"/>
    <w:rsid w:val="00E600FB"/>
    <w:rsid w:val="00E635C2"/>
    <w:rsid w:val="00E64EAC"/>
    <w:rsid w:val="00E6540B"/>
    <w:rsid w:val="00E6551D"/>
    <w:rsid w:val="00E65CC5"/>
    <w:rsid w:val="00E67AF8"/>
    <w:rsid w:val="00E70630"/>
    <w:rsid w:val="00E73081"/>
    <w:rsid w:val="00E74514"/>
    <w:rsid w:val="00E81AEA"/>
    <w:rsid w:val="00E83064"/>
    <w:rsid w:val="00E834AD"/>
    <w:rsid w:val="00E85F30"/>
    <w:rsid w:val="00E910CE"/>
    <w:rsid w:val="00E9124B"/>
    <w:rsid w:val="00E91CA1"/>
    <w:rsid w:val="00E942CC"/>
    <w:rsid w:val="00E948CC"/>
    <w:rsid w:val="00E961B4"/>
    <w:rsid w:val="00EA218B"/>
    <w:rsid w:val="00EA3400"/>
    <w:rsid w:val="00EA3A93"/>
    <w:rsid w:val="00EA47F1"/>
    <w:rsid w:val="00EA4E84"/>
    <w:rsid w:val="00EA5E22"/>
    <w:rsid w:val="00EA6576"/>
    <w:rsid w:val="00EA7955"/>
    <w:rsid w:val="00EB01B0"/>
    <w:rsid w:val="00EB1090"/>
    <w:rsid w:val="00EB1A05"/>
    <w:rsid w:val="00EB2081"/>
    <w:rsid w:val="00EB2774"/>
    <w:rsid w:val="00EB3515"/>
    <w:rsid w:val="00EB5A38"/>
    <w:rsid w:val="00EB5ECA"/>
    <w:rsid w:val="00EB634A"/>
    <w:rsid w:val="00EC0427"/>
    <w:rsid w:val="00EC4D46"/>
    <w:rsid w:val="00EC73DB"/>
    <w:rsid w:val="00EC7E3B"/>
    <w:rsid w:val="00ED15B9"/>
    <w:rsid w:val="00ED2A74"/>
    <w:rsid w:val="00ED33E6"/>
    <w:rsid w:val="00ED355B"/>
    <w:rsid w:val="00ED38AB"/>
    <w:rsid w:val="00ED3D0C"/>
    <w:rsid w:val="00ED4732"/>
    <w:rsid w:val="00ED4A22"/>
    <w:rsid w:val="00ED59FE"/>
    <w:rsid w:val="00ED6C11"/>
    <w:rsid w:val="00ED6D2F"/>
    <w:rsid w:val="00ED7CC5"/>
    <w:rsid w:val="00EE0160"/>
    <w:rsid w:val="00EE03B7"/>
    <w:rsid w:val="00EE32AA"/>
    <w:rsid w:val="00EE3963"/>
    <w:rsid w:val="00EE4D43"/>
    <w:rsid w:val="00EF0675"/>
    <w:rsid w:val="00EF39A0"/>
    <w:rsid w:val="00EF50D9"/>
    <w:rsid w:val="00EF5C1E"/>
    <w:rsid w:val="00EF6413"/>
    <w:rsid w:val="00EF6A21"/>
    <w:rsid w:val="00EF6BD1"/>
    <w:rsid w:val="00EF715D"/>
    <w:rsid w:val="00EF7B61"/>
    <w:rsid w:val="00EF7F77"/>
    <w:rsid w:val="00F01940"/>
    <w:rsid w:val="00F02D12"/>
    <w:rsid w:val="00F05536"/>
    <w:rsid w:val="00F0585F"/>
    <w:rsid w:val="00F05A59"/>
    <w:rsid w:val="00F071BF"/>
    <w:rsid w:val="00F07631"/>
    <w:rsid w:val="00F0774D"/>
    <w:rsid w:val="00F1288A"/>
    <w:rsid w:val="00F12F9E"/>
    <w:rsid w:val="00F13417"/>
    <w:rsid w:val="00F164FB"/>
    <w:rsid w:val="00F16B08"/>
    <w:rsid w:val="00F16E94"/>
    <w:rsid w:val="00F17915"/>
    <w:rsid w:val="00F21986"/>
    <w:rsid w:val="00F239C4"/>
    <w:rsid w:val="00F23FCC"/>
    <w:rsid w:val="00F24880"/>
    <w:rsid w:val="00F258A2"/>
    <w:rsid w:val="00F309BE"/>
    <w:rsid w:val="00F3203A"/>
    <w:rsid w:val="00F322B6"/>
    <w:rsid w:val="00F34526"/>
    <w:rsid w:val="00F350C7"/>
    <w:rsid w:val="00F366DC"/>
    <w:rsid w:val="00F37FEB"/>
    <w:rsid w:val="00F41044"/>
    <w:rsid w:val="00F411D9"/>
    <w:rsid w:val="00F42B52"/>
    <w:rsid w:val="00F42ECB"/>
    <w:rsid w:val="00F43B0F"/>
    <w:rsid w:val="00F465E3"/>
    <w:rsid w:val="00F46816"/>
    <w:rsid w:val="00F47625"/>
    <w:rsid w:val="00F47677"/>
    <w:rsid w:val="00F47882"/>
    <w:rsid w:val="00F503E5"/>
    <w:rsid w:val="00F505D5"/>
    <w:rsid w:val="00F52A24"/>
    <w:rsid w:val="00F55A65"/>
    <w:rsid w:val="00F56B8D"/>
    <w:rsid w:val="00F576E7"/>
    <w:rsid w:val="00F57DE0"/>
    <w:rsid w:val="00F6172F"/>
    <w:rsid w:val="00F625D5"/>
    <w:rsid w:val="00F62A21"/>
    <w:rsid w:val="00F62CC6"/>
    <w:rsid w:val="00F646B6"/>
    <w:rsid w:val="00F648B8"/>
    <w:rsid w:val="00F66FAC"/>
    <w:rsid w:val="00F71085"/>
    <w:rsid w:val="00F728AE"/>
    <w:rsid w:val="00F72C54"/>
    <w:rsid w:val="00F734A0"/>
    <w:rsid w:val="00F76057"/>
    <w:rsid w:val="00F76EDC"/>
    <w:rsid w:val="00F77129"/>
    <w:rsid w:val="00F83B7B"/>
    <w:rsid w:val="00F84A13"/>
    <w:rsid w:val="00F855F0"/>
    <w:rsid w:val="00F85A2E"/>
    <w:rsid w:val="00F908E5"/>
    <w:rsid w:val="00F90944"/>
    <w:rsid w:val="00F95178"/>
    <w:rsid w:val="00FA1B27"/>
    <w:rsid w:val="00FA33E3"/>
    <w:rsid w:val="00FA4DFF"/>
    <w:rsid w:val="00FA51AC"/>
    <w:rsid w:val="00FA664B"/>
    <w:rsid w:val="00FA77F6"/>
    <w:rsid w:val="00FB072B"/>
    <w:rsid w:val="00FB22B1"/>
    <w:rsid w:val="00FB252A"/>
    <w:rsid w:val="00FB3B1A"/>
    <w:rsid w:val="00FB473C"/>
    <w:rsid w:val="00FB5AC7"/>
    <w:rsid w:val="00FC3F2D"/>
    <w:rsid w:val="00FD3B15"/>
    <w:rsid w:val="00FD420A"/>
    <w:rsid w:val="00FD6518"/>
    <w:rsid w:val="00FD6ED1"/>
    <w:rsid w:val="00FE3680"/>
    <w:rsid w:val="00FE3BA2"/>
    <w:rsid w:val="00FE48F2"/>
    <w:rsid w:val="00FF2CCD"/>
    <w:rsid w:val="00FF3668"/>
    <w:rsid w:val="00FF526B"/>
    <w:rsid w:val="00FF53C5"/>
    <w:rsid w:val="00FF5903"/>
    <w:rsid w:val="00FF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082B185-9F68-414C-8A6B-DAECEE03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95B"/>
    <w:pPr>
      <w:autoSpaceDE w:val="0"/>
      <w:autoSpaceDN w:val="0"/>
    </w:pPr>
    <w:rPr>
      <w:rFonts w:eastAsia="Times New Roman"/>
      <w:sz w:val="22"/>
    </w:rPr>
  </w:style>
  <w:style w:type="paragraph" w:styleId="8">
    <w:name w:val="heading 8"/>
    <w:basedOn w:val="a"/>
    <w:next w:val="a"/>
    <w:link w:val="80"/>
    <w:qFormat/>
    <w:rsid w:val="00695B65"/>
    <w:pPr>
      <w:keepNext/>
      <w:adjustRightInd w:val="0"/>
      <w:spacing w:after="160"/>
      <w:ind w:right="26"/>
      <w:outlineLvl w:val="7"/>
    </w:pPr>
    <w:rPr>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locked/>
    <w:rsid w:val="00695B65"/>
    <w:rPr>
      <w:sz w:val="24"/>
      <w:lang w:val="x-none" w:eastAsia="ru-RU" w:bidi="ar-SA"/>
    </w:rPr>
  </w:style>
  <w:style w:type="paragraph" w:styleId="a3">
    <w:name w:val="header"/>
    <w:aliases w:val="Guideline,hd"/>
    <w:basedOn w:val="a"/>
    <w:link w:val="a4"/>
    <w:rsid w:val="00695B65"/>
    <w:pPr>
      <w:tabs>
        <w:tab w:val="center" w:pos="4153"/>
        <w:tab w:val="right" w:pos="8306"/>
      </w:tabs>
    </w:pPr>
  </w:style>
  <w:style w:type="character" w:customStyle="1" w:styleId="a4">
    <w:name w:val="Верхний колонтитул Знак"/>
    <w:aliases w:val="Guideline Знак,hd Знак"/>
    <w:link w:val="a3"/>
    <w:locked/>
    <w:rsid w:val="00695B65"/>
    <w:rPr>
      <w:sz w:val="22"/>
      <w:lang w:val="ru-RU" w:eastAsia="ru-RU" w:bidi="ar-SA"/>
    </w:rPr>
  </w:style>
  <w:style w:type="paragraph" w:styleId="a5">
    <w:name w:val="footer"/>
    <w:basedOn w:val="a"/>
    <w:link w:val="a6"/>
    <w:uiPriority w:val="99"/>
    <w:rsid w:val="00695B65"/>
    <w:pPr>
      <w:tabs>
        <w:tab w:val="center" w:pos="4153"/>
        <w:tab w:val="right" w:pos="8306"/>
      </w:tabs>
    </w:pPr>
  </w:style>
  <w:style w:type="paragraph" w:styleId="a7">
    <w:name w:val="footnote text"/>
    <w:basedOn w:val="a"/>
    <w:link w:val="a8"/>
    <w:uiPriority w:val="99"/>
    <w:rsid w:val="00695B65"/>
  </w:style>
  <w:style w:type="character" w:customStyle="1" w:styleId="a8">
    <w:name w:val="Текст сноски Знак"/>
    <w:link w:val="a7"/>
    <w:uiPriority w:val="99"/>
    <w:locked/>
    <w:rsid w:val="00695B65"/>
    <w:rPr>
      <w:sz w:val="22"/>
      <w:lang w:val="ru-RU" w:eastAsia="ru-RU" w:bidi="ar-SA"/>
    </w:rPr>
  </w:style>
  <w:style w:type="character" w:styleId="a9">
    <w:name w:val="footnote reference"/>
    <w:uiPriority w:val="99"/>
    <w:rsid w:val="00695B65"/>
    <w:rPr>
      <w:vertAlign w:val="superscript"/>
    </w:rPr>
  </w:style>
  <w:style w:type="paragraph" w:styleId="2">
    <w:name w:val="Body Text 2"/>
    <w:aliases w:val="Основной текст 1"/>
    <w:basedOn w:val="a"/>
    <w:link w:val="20"/>
    <w:rsid w:val="00695B65"/>
    <w:pPr>
      <w:spacing w:before="480"/>
      <w:jc w:val="center"/>
    </w:pPr>
    <w:rPr>
      <w:b/>
      <w:sz w:val="30"/>
      <w:lang w:val="x-none" w:eastAsia="x-none"/>
    </w:rPr>
  </w:style>
  <w:style w:type="character" w:customStyle="1" w:styleId="20">
    <w:name w:val="Основной текст 2 Знак"/>
    <w:aliases w:val="Основной текст 1 Знак"/>
    <w:link w:val="2"/>
    <w:locked/>
    <w:rsid w:val="00695B65"/>
    <w:rPr>
      <w:b/>
      <w:sz w:val="30"/>
      <w:lang w:val="x-none" w:eastAsia="x-none" w:bidi="ar-SA"/>
    </w:rPr>
  </w:style>
  <w:style w:type="character" w:styleId="aa">
    <w:name w:val="annotation reference"/>
    <w:uiPriority w:val="99"/>
    <w:rsid w:val="00695B65"/>
    <w:rPr>
      <w:rFonts w:ascii="Times New Roman" w:hAnsi="Times New Roman" w:cs="Times New Roman"/>
      <w:sz w:val="16"/>
    </w:rPr>
  </w:style>
  <w:style w:type="paragraph" w:styleId="ab">
    <w:name w:val="annotation text"/>
    <w:basedOn w:val="a"/>
    <w:link w:val="ac"/>
    <w:uiPriority w:val="99"/>
    <w:rsid w:val="00695B65"/>
    <w:pPr>
      <w:widowControl w:val="0"/>
      <w:adjustRightInd w:val="0"/>
      <w:spacing w:before="20" w:after="40"/>
    </w:pPr>
    <w:rPr>
      <w:lang w:val="x-none"/>
    </w:rPr>
  </w:style>
  <w:style w:type="character" w:customStyle="1" w:styleId="ac">
    <w:name w:val="Текст примечания Знак"/>
    <w:link w:val="ab"/>
    <w:uiPriority w:val="99"/>
    <w:locked/>
    <w:rsid w:val="00695B65"/>
    <w:rPr>
      <w:sz w:val="22"/>
      <w:lang w:val="x-none" w:eastAsia="ru-RU" w:bidi="ar-SA"/>
    </w:rPr>
  </w:style>
  <w:style w:type="character" w:customStyle="1" w:styleId="SUBST">
    <w:name w:val="__SUBST"/>
    <w:uiPriority w:val="99"/>
    <w:rsid w:val="00695B65"/>
    <w:rPr>
      <w:rFonts w:ascii="Times New Roman" w:hAnsi="Times New Roman"/>
      <w:b/>
      <w:i/>
      <w:sz w:val="22"/>
    </w:rPr>
  </w:style>
  <w:style w:type="paragraph" w:styleId="3">
    <w:name w:val="Body Text Indent 3"/>
    <w:basedOn w:val="a"/>
    <w:rsid w:val="00695B65"/>
    <w:pPr>
      <w:spacing w:after="120"/>
      <w:ind w:left="283"/>
    </w:pPr>
    <w:rPr>
      <w:sz w:val="16"/>
      <w:szCs w:val="16"/>
    </w:rPr>
  </w:style>
  <w:style w:type="paragraph" w:customStyle="1" w:styleId="ConsNormal">
    <w:name w:val="ConsNormal"/>
    <w:link w:val="ConsNormalChar"/>
    <w:rsid w:val="00695B65"/>
    <w:pPr>
      <w:autoSpaceDE w:val="0"/>
      <w:autoSpaceDN w:val="0"/>
      <w:adjustRightInd w:val="0"/>
      <w:ind w:right="19772" w:firstLine="720"/>
    </w:pPr>
    <w:rPr>
      <w:rFonts w:ascii="Arial" w:eastAsia="Times New Roman" w:hAnsi="Arial"/>
      <w:sz w:val="22"/>
    </w:rPr>
  </w:style>
  <w:style w:type="character" w:customStyle="1" w:styleId="ConsNormalChar">
    <w:name w:val="ConsNormal Char"/>
    <w:link w:val="ConsNormal"/>
    <w:locked/>
    <w:rsid w:val="00695B65"/>
    <w:rPr>
      <w:rFonts w:ascii="Arial" w:hAnsi="Arial"/>
      <w:sz w:val="22"/>
      <w:lang w:val="ru-RU" w:eastAsia="ru-RU" w:bidi="ar-SA"/>
    </w:rPr>
  </w:style>
  <w:style w:type="paragraph" w:customStyle="1" w:styleId="msonormalcxspmiddle">
    <w:name w:val="msonormalcxspmiddle"/>
    <w:basedOn w:val="a"/>
    <w:rsid w:val="00695B65"/>
    <w:pPr>
      <w:autoSpaceDE/>
      <w:autoSpaceDN/>
      <w:spacing w:before="100" w:beforeAutospacing="1" w:after="100" w:afterAutospacing="1"/>
    </w:pPr>
    <w:rPr>
      <w:sz w:val="24"/>
      <w:szCs w:val="24"/>
    </w:rPr>
  </w:style>
  <w:style w:type="paragraph" w:styleId="21">
    <w:name w:val="List 2"/>
    <w:basedOn w:val="a"/>
    <w:semiHidden/>
    <w:unhideWhenUsed/>
    <w:rsid w:val="00695B65"/>
    <w:pPr>
      <w:autoSpaceDE/>
      <w:autoSpaceDN/>
      <w:ind w:left="566" w:hanging="283"/>
      <w:contextualSpacing/>
    </w:pPr>
    <w:rPr>
      <w:szCs w:val="22"/>
      <w:lang w:eastAsia="en-US"/>
    </w:rPr>
  </w:style>
  <w:style w:type="paragraph" w:customStyle="1" w:styleId="Header11">
    <w:name w:val="Header11"/>
    <w:basedOn w:val="a"/>
    <w:link w:val="Header11Char"/>
    <w:rsid w:val="00695B65"/>
    <w:pPr>
      <w:autoSpaceDE/>
      <w:autoSpaceDN/>
      <w:ind w:firstLine="539"/>
      <w:jc w:val="both"/>
    </w:pPr>
    <w:rPr>
      <w:lang w:val="x-none" w:eastAsia="en-US"/>
    </w:rPr>
  </w:style>
  <w:style w:type="character" w:customStyle="1" w:styleId="Header11Char">
    <w:name w:val="Header11 Char"/>
    <w:link w:val="Header11"/>
    <w:rsid w:val="00695B65"/>
    <w:rPr>
      <w:sz w:val="22"/>
      <w:lang w:val="x-none" w:eastAsia="en-US" w:bidi="ar-SA"/>
    </w:rPr>
  </w:style>
  <w:style w:type="character" w:customStyle="1" w:styleId="BaseChar">
    <w:name w:val="Base Char"/>
    <w:link w:val="Base"/>
    <w:locked/>
    <w:rsid w:val="00695B65"/>
    <w:rPr>
      <w:rFonts w:ascii="Calibri" w:hAnsi="Calibri" w:cs="Calibri"/>
      <w:sz w:val="22"/>
      <w:lang w:val="ru-RU" w:eastAsia="en-US" w:bidi="ar-SA"/>
    </w:rPr>
  </w:style>
  <w:style w:type="paragraph" w:customStyle="1" w:styleId="Base">
    <w:name w:val="Base"/>
    <w:basedOn w:val="a"/>
    <w:link w:val="BaseChar"/>
    <w:rsid w:val="00695B65"/>
    <w:pPr>
      <w:autoSpaceDE/>
      <w:autoSpaceDN/>
      <w:ind w:firstLine="539"/>
      <w:jc w:val="both"/>
    </w:pPr>
    <w:rPr>
      <w:rFonts w:ascii="Calibri" w:hAnsi="Calibri" w:cs="Calibri"/>
      <w:lang w:eastAsia="en-US"/>
    </w:rPr>
  </w:style>
  <w:style w:type="paragraph" w:customStyle="1" w:styleId="ListParagraph2">
    <w:name w:val="List Paragraph2"/>
    <w:basedOn w:val="a"/>
    <w:qFormat/>
    <w:rsid w:val="00695B65"/>
    <w:pPr>
      <w:autoSpaceDE/>
      <w:autoSpaceDN/>
      <w:spacing w:line="0" w:lineRule="atLeast"/>
      <w:ind w:left="720" w:firstLine="539"/>
      <w:contextualSpacing/>
      <w:jc w:val="both"/>
    </w:pPr>
    <w:rPr>
      <w:rFonts w:ascii="Calibri" w:hAnsi="Calibri"/>
      <w:szCs w:val="22"/>
    </w:rPr>
  </w:style>
  <w:style w:type="paragraph" w:styleId="30">
    <w:name w:val="List 3"/>
    <w:basedOn w:val="a"/>
    <w:rsid w:val="00695B65"/>
    <w:pPr>
      <w:ind w:left="849" w:hanging="283"/>
    </w:pPr>
  </w:style>
  <w:style w:type="paragraph" w:customStyle="1" w:styleId="msonormalcxsplast">
    <w:name w:val="msonormalcxsplast"/>
    <w:basedOn w:val="a"/>
    <w:rsid w:val="00695B65"/>
    <w:pPr>
      <w:autoSpaceDE/>
      <w:autoSpaceDN/>
      <w:spacing w:before="100" w:beforeAutospacing="1" w:after="100" w:afterAutospacing="1"/>
    </w:pPr>
    <w:rPr>
      <w:sz w:val="24"/>
      <w:szCs w:val="24"/>
    </w:rPr>
  </w:style>
  <w:style w:type="paragraph" w:customStyle="1" w:styleId="NormalPrefix">
    <w:name w:val="Normal Prefix"/>
    <w:link w:val="NormalPrefixChar1"/>
    <w:rsid w:val="00695B65"/>
    <w:pPr>
      <w:widowControl w:val="0"/>
      <w:autoSpaceDE w:val="0"/>
      <w:autoSpaceDN w:val="0"/>
      <w:adjustRightInd w:val="0"/>
      <w:spacing w:before="200" w:after="40"/>
    </w:pPr>
    <w:rPr>
      <w:rFonts w:eastAsia="Times New Roman"/>
      <w:sz w:val="22"/>
    </w:rPr>
  </w:style>
  <w:style w:type="character" w:customStyle="1" w:styleId="NormalPrefixChar1">
    <w:name w:val="Normal Prefix Char1"/>
    <w:link w:val="NormalPrefix"/>
    <w:locked/>
    <w:rsid w:val="00695B65"/>
    <w:rPr>
      <w:sz w:val="22"/>
      <w:lang w:val="ru-RU" w:eastAsia="ru-RU" w:bidi="ar-SA"/>
    </w:rPr>
  </w:style>
  <w:style w:type="character" w:styleId="ad">
    <w:name w:val="Hyperlink"/>
    <w:uiPriority w:val="99"/>
    <w:rsid w:val="00695B65"/>
    <w:rPr>
      <w:rFonts w:ascii="Arial" w:hAnsi="Arial" w:cs="Times New Roman"/>
      <w:color w:val="auto"/>
      <w:u w:val="single"/>
    </w:rPr>
  </w:style>
  <w:style w:type="character" w:customStyle="1" w:styleId="ae">
    <w:name w:val="Текст Знак"/>
    <w:aliases w:val="Текст Знак Знак Знак Знак Знак Знак Знак Знак Знак Знак Знак,Òåêñò Çíàê Çíàê Çíàê Çíàê Çíàê Çíàê Çíàê Çíàê Çíàê Çíàê Знак"/>
    <w:link w:val="af"/>
    <w:locked/>
    <w:rsid w:val="00695B65"/>
    <w:rPr>
      <w:rFonts w:eastAsia="Calibri"/>
      <w:sz w:val="22"/>
      <w:szCs w:val="22"/>
      <w:lang w:eastAsia="en-US" w:bidi="ar-SA"/>
    </w:rPr>
  </w:style>
  <w:style w:type="paragraph" w:styleId="af">
    <w:name w:val="Plain Text"/>
    <w:aliases w:val="Текст Знак Знак Знак Знак Знак Знак Знак Знак Знак Знак,Òåêñò Çíàê Çíàê Çíàê Çíàê Çíàê Çíàê Çíàê Çíàê Çíàê Çíàê"/>
    <w:basedOn w:val="a"/>
    <w:link w:val="ae"/>
    <w:rsid w:val="00695B65"/>
    <w:pPr>
      <w:autoSpaceDE/>
      <w:autoSpaceDN/>
    </w:pPr>
    <w:rPr>
      <w:rFonts w:eastAsia="Calibri"/>
      <w:szCs w:val="22"/>
      <w:lang w:eastAsia="en-US"/>
    </w:rPr>
  </w:style>
  <w:style w:type="character" w:styleId="af0">
    <w:name w:val="Strong"/>
    <w:qFormat/>
    <w:rsid w:val="00695B65"/>
    <w:rPr>
      <w:b/>
      <w:bCs/>
    </w:rPr>
  </w:style>
  <w:style w:type="character" w:styleId="af1">
    <w:name w:val="page number"/>
    <w:basedOn w:val="a0"/>
    <w:rsid w:val="00695B65"/>
  </w:style>
  <w:style w:type="paragraph" w:customStyle="1" w:styleId="Basic">
    <w:name w:val="Basic"/>
    <w:basedOn w:val="a"/>
    <w:link w:val="BasicChar"/>
    <w:rsid w:val="00695B65"/>
    <w:pPr>
      <w:autoSpaceDE/>
      <w:autoSpaceDN/>
      <w:ind w:firstLine="540"/>
      <w:jc w:val="both"/>
    </w:pPr>
    <w:rPr>
      <w:lang w:eastAsia="en-US"/>
    </w:rPr>
  </w:style>
  <w:style w:type="character" w:customStyle="1" w:styleId="BasicChar">
    <w:name w:val="Basic Char"/>
    <w:link w:val="Basic"/>
    <w:locked/>
    <w:rsid w:val="00695B65"/>
    <w:rPr>
      <w:sz w:val="22"/>
      <w:lang w:val="ru-RU" w:eastAsia="en-US" w:bidi="ar-SA"/>
    </w:rPr>
  </w:style>
  <w:style w:type="paragraph" w:customStyle="1" w:styleId="Default">
    <w:name w:val="Default"/>
    <w:uiPriority w:val="99"/>
    <w:rsid w:val="00695B65"/>
    <w:pPr>
      <w:autoSpaceDE w:val="0"/>
      <w:autoSpaceDN w:val="0"/>
      <w:adjustRightInd w:val="0"/>
    </w:pPr>
    <w:rPr>
      <w:rFonts w:eastAsia="Times New Roman"/>
      <w:color w:val="000000"/>
      <w:sz w:val="24"/>
      <w:szCs w:val="24"/>
    </w:rPr>
  </w:style>
  <w:style w:type="paragraph" w:styleId="af2">
    <w:name w:val="Balloon Text"/>
    <w:basedOn w:val="a"/>
    <w:semiHidden/>
    <w:rsid w:val="00652BCB"/>
    <w:rPr>
      <w:rFonts w:ascii="Tahoma" w:hAnsi="Tahoma" w:cs="Tahoma"/>
      <w:sz w:val="16"/>
      <w:szCs w:val="16"/>
    </w:rPr>
  </w:style>
  <w:style w:type="paragraph" w:styleId="af3">
    <w:name w:val="annotation subject"/>
    <w:basedOn w:val="ab"/>
    <w:next w:val="ab"/>
    <w:semiHidden/>
    <w:rsid w:val="00F83B7B"/>
    <w:pPr>
      <w:widowControl/>
      <w:adjustRightInd/>
      <w:spacing w:before="0" w:after="0"/>
    </w:pPr>
    <w:rPr>
      <w:b/>
      <w:bCs/>
      <w:sz w:val="20"/>
      <w:lang w:val="ru-RU"/>
    </w:rPr>
  </w:style>
  <w:style w:type="paragraph" w:customStyle="1" w:styleId="ConsPlusNormal">
    <w:name w:val="ConsPlusNormal"/>
    <w:rsid w:val="00F83B7B"/>
    <w:pPr>
      <w:autoSpaceDE w:val="0"/>
      <w:autoSpaceDN w:val="0"/>
      <w:adjustRightInd w:val="0"/>
    </w:pPr>
    <w:rPr>
      <w:sz w:val="22"/>
      <w:szCs w:val="22"/>
      <w:lang w:eastAsia="ja-JP"/>
    </w:rPr>
  </w:style>
  <w:style w:type="paragraph" w:customStyle="1" w:styleId="1">
    <w:name w:val="Рецензия1"/>
    <w:hidden/>
    <w:uiPriority w:val="99"/>
    <w:semiHidden/>
    <w:rsid w:val="00C675F9"/>
    <w:rPr>
      <w:rFonts w:eastAsia="Times New Roman"/>
      <w:sz w:val="22"/>
    </w:rPr>
  </w:style>
  <w:style w:type="paragraph" w:styleId="af4">
    <w:name w:val="Revision"/>
    <w:hidden/>
    <w:uiPriority w:val="99"/>
    <w:semiHidden/>
    <w:rsid w:val="0058579A"/>
    <w:rPr>
      <w:rFonts w:eastAsia="Times New Roman"/>
      <w:sz w:val="22"/>
    </w:rPr>
  </w:style>
  <w:style w:type="paragraph" w:customStyle="1" w:styleId="Style10ptCenteredTopSinglesolidlineAuto05ptLine">
    <w:name w:val="Style 10 pt Centered Top: (Single solid line Auto  0.5 pt Line ..."/>
    <w:basedOn w:val="a"/>
    <w:rsid w:val="00523623"/>
    <w:pPr>
      <w:pBdr>
        <w:top w:val="single" w:sz="4" w:space="1" w:color="auto"/>
      </w:pBdr>
      <w:jc w:val="center"/>
    </w:pPr>
    <w:rPr>
      <w:sz w:val="18"/>
    </w:rPr>
  </w:style>
  <w:style w:type="character" w:customStyle="1" w:styleId="a6">
    <w:name w:val="Нижний колонтитул Знак"/>
    <w:link w:val="a5"/>
    <w:uiPriority w:val="99"/>
    <w:rsid w:val="00BB380F"/>
    <w:rPr>
      <w:rFonts w:eastAsia="Times New Roman"/>
      <w:sz w:val="22"/>
    </w:rPr>
  </w:style>
  <w:style w:type="character" w:customStyle="1" w:styleId="Subst0">
    <w:name w:val="Subst"/>
    <w:uiPriority w:val="99"/>
    <w:rsid w:val="00B14AAC"/>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121">
      <w:bodyDiv w:val="1"/>
      <w:marLeft w:val="0"/>
      <w:marRight w:val="0"/>
      <w:marTop w:val="0"/>
      <w:marBottom w:val="0"/>
      <w:divBdr>
        <w:top w:val="none" w:sz="0" w:space="0" w:color="auto"/>
        <w:left w:val="none" w:sz="0" w:space="0" w:color="auto"/>
        <w:bottom w:val="none" w:sz="0" w:space="0" w:color="auto"/>
        <w:right w:val="none" w:sz="0" w:space="0" w:color="auto"/>
      </w:divBdr>
    </w:div>
    <w:div w:id="59712568">
      <w:bodyDiv w:val="1"/>
      <w:marLeft w:val="0"/>
      <w:marRight w:val="0"/>
      <w:marTop w:val="0"/>
      <w:marBottom w:val="0"/>
      <w:divBdr>
        <w:top w:val="none" w:sz="0" w:space="0" w:color="auto"/>
        <w:left w:val="none" w:sz="0" w:space="0" w:color="auto"/>
        <w:bottom w:val="none" w:sz="0" w:space="0" w:color="auto"/>
        <w:right w:val="none" w:sz="0" w:space="0" w:color="auto"/>
      </w:divBdr>
    </w:div>
    <w:div w:id="133375273">
      <w:bodyDiv w:val="1"/>
      <w:marLeft w:val="0"/>
      <w:marRight w:val="0"/>
      <w:marTop w:val="0"/>
      <w:marBottom w:val="0"/>
      <w:divBdr>
        <w:top w:val="none" w:sz="0" w:space="0" w:color="auto"/>
        <w:left w:val="none" w:sz="0" w:space="0" w:color="auto"/>
        <w:bottom w:val="none" w:sz="0" w:space="0" w:color="auto"/>
        <w:right w:val="none" w:sz="0" w:space="0" w:color="auto"/>
      </w:divBdr>
    </w:div>
    <w:div w:id="233666877">
      <w:bodyDiv w:val="1"/>
      <w:marLeft w:val="0"/>
      <w:marRight w:val="0"/>
      <w:marTop w:val="0"/>
      <w:marBottom w:val="0"/>
      <w:divBdr>
        <w:top w:val="none" w:sz="0" w:space="0" w:color="auto"/>
        <w:left w:val="none" w:sz="0" w:space="0" w:color="auto"/>
        <w:bottom w:val="none" w:sz="0" w:space="0" w:color="auto"/>
        <w:right w:val="none" w:sz="0" w:space="0" w:color="auto"/>
      </w:divBdr>
    </w:div>
    <w:div w:id="679087068">
      <w:bodyDiv w:val="1"/>
      <w:marLeft w:val="0"/>
      <w:marRight w:val="0"/>
      <w:marTop w:val="0"/>
      <w:marBottom w:val="0"/>
      <w:divBdr>
        <w:top w:val="none" w:sz="0" w:space="0" w:color="auto"/>
        <w:left w:val="none" w:sz="0" w:space="0" w:color="auto"/>
        <w:bottom w:val="none" w:sz="0" w:space="0" w:color="auto"/>
        <w:right w:val="none" w:sz="0" w:space="0" w:color="auto"/>
      </w:divBdr>
    </w:div>
    <w:div w:id="717364433">
      <w:bodyDiv w:val="1"/>
      <w:marLeft w:val="0"/>
      <w:marRight w:val="0"/>
      <w:marTop w:val="0"/>
      <w:marBottom w:val="0"/>
      <w:divBdr>
        <w:top w:val="none" w:sz="0" w:space="0" w:color="auto"/>
        <w:left w:val="none" w:sz="0" w:space="0" w:color="auto"/>
        <w:bottom w:val="none" w:sz="0" w:space="0" w:color="auto"/>
        <w:right w:val="none" w:sz="0" w:space="0" w:color="auto"/>
      </w:divBdr>
    </w:div>
    <w:div w:id="929194767">
      <w:bodyDiv w:val="1"/>
      <w:marLeft w:val="0"/>
      <w:marRight w:val="0"/>
      <w:marTop w:val="0"/>
      <w:marBottom w:val="0"/>
      <w:divBdr>
        <w:top w:val="none" w:sz="0" w:space="0" w:color="auto"/>
        <w:left w:val="none" w:sz="0" w:space="0" w:color="auto"/>
        <w:bottom w:val="none" w:sz="0" w:space="0" w:color="auto"/>
        <w:right w:val="none" w:sz="0" w:space="0" w:color="auto"/>
      </w:divBdr>
    </w:div>
    <w:div w:id="1103765577">
      <w:bodyDiv w:val="1"/>
      <w:marLeft w:val="0"/>
      <w:marRight w:val="0"/>
      <w:marTop w:val="0"/>
      <w:marBottom w:val="0"/>
      <w:divBdr>
        <w:top w:val="none" w:sz="0" w:space="0" w:color="auto"/>
        <w:left w:val="none" w:sz="0" w:space="0" w:color="auto"/>
        <w:bottom w:val="none" w:sz="0" w:space="0" w:color="auto"/>
        <w:right w:val="none" w:sz="0" w:space="0" w:color="auto"/>
      </w:divBdr>
    </w:div>
    <w:div w:id="1161699461">
      <w:bodyDiv w:val="1"/>
      <w:marLeft w:val="0"/>
      <w:marRight w:val="0"/>
      <w:marTop w:val="0"/>
      <w:marBottom w:val="0"/>
      <w:divBdr>
        <w:top w:val="none" w:sz="0" w:space="0" w:color="auto"/>
        <w:left w:val="none" w:sz="0" w:space="0" w:color="auto"/>
        <w:bottom w:val="none" w:sz="0" w:space="0" w:color="auto"/>
        <w:right w:val="none" w:sz="0" w:space="0" w:color="auto"/>
      </w:divBdr>
    </w:div>
    <w:div w:id="138440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E14695E4D5E660CE7BD5BFA848660501939D7A25F369EF42CCE69B35eA7E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18CC0CD451DEFF362BC4480EBB2BE65A542F975D763114396F74B1B9AF234BD81F08B6191B97E255W8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ACAEEE7EE522E33E041FA1FEA536EE42535B4C420F5D23F8BFE0D76320C6E311451F1B288EA0625Q6F8I" TargetMode="External"/><Relationship Id="rId4" Type="http://schemas.openxmlformats.org/officeDocument/2006/relationships/settings" Target="settings.xml"/><Relationship Id="rId9" Type="http://schemas.openxmlformats.org/officeDocument/2006/relationships/hyperlink" Target="consultantplus://offline/ref=EF6FFCE637216FCBCDDEDAD6C8B833D7BACDE1D6275E4B850C26AC0CD2D3E4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E817C-5774-49BD-8AD4-D403E291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29667</Words>
  <Characters>169104</Characters>
  <Application>Microsoft Office Word</Application>
  <DocSecurity>0</DocSecurity>
  <Lines>1409</Lines>
  <Paragraphs>396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Дата присвоения идентификационного номера “</vt:lpstr>
      <vt:lpstr>Дата присвоения идентификационного номера “</vt:lpstr>
    </vt:vector>
  </TitlesOfParts>
  <Company>Gazprombank</Company>
  <LinksUpToDate>false</LinksUpToDate>
  <CharactersWithSpaces>198375</CharactersWithSpaces>
  <SharedDoc>false</SharedDoc>
  <HLinks>
    <vt:vector size="24" baseType="variant">
      <vt:variant>
        <vt:i4>6881380</vt:i4>
      </vt:variant>
      <vt:variant>
        <vt:i4>9</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6</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3</vt:i4>
      </vt:variant>
      <vt:variant>
        <vt:i4>0</vt:i4>
      </vt:variant>
      <vt:variant>
        <vt:i4>5</vt:i4>
      </vt:variant>
      <vt:variant>
        <vt:lpwstr>consultantplus://offline/ref=EF6FFCE637216FCBCDDEDAD6C8B833D7BACDE1D6275E4B850C26AC0CD2D3E4I</vt:lpwstr>
      </vt:variant>
      <vt:variant>
        <vt:lpwstr/>
      </vt:variant>
      <vt:variant>
        <vt:i4>4390920</vt:i4>
      </vt:variant>
      <vt:variant>
        <vt:i4>0</vt:i4>
      </vt:variant>
      <vt:variant>
        <vt:i4>0</vt:i4>
      </vt:variant>
      <vt:variant>
        <vt:i4>5</vt:i4>
      </vt:variant>
      <vt:variant>
        <vt:lpwstr>consultantplus://offline/ref=9AE14695E4D5E660CE7BD5BFA848660501939D7A25F369EF42CCE69B35eA7EO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присвоения идентификационного номера “</dc:title>
  <dc:creator>gpbu0865</dc:creator>
  <cp:lastModifiedBy>Shishkanova</cp:lastModifiedBy>
  <cp:revision>2</cp:revision>
  <cp:lastPrinted>2017-03-22T14:13:00Z</cp:lastPrinted>
  <dcterms:created xsi:type="dcterms:W3CDTF">2017-04-27T13:56:00Z</dcterms:created>
  <dcterms:modified xsi:type="dcterms:W3CDTF">2017-04-27T13:56:00Z</dcterms:modified>
</cp:coreProperties>
</file>