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83" w:type="dxa"/>
        <w:tblInd w:w="4423" w:type="dxa"/>
        <w:tblLayout w:type="fixed"/>
        <w:tblCellMar>
          <w:left w:w="28" w:type="dxa"/>
          <w:right w:w="28" w:type="dxa"/>
        </w:tblCellMar>
        <w:tblLook w:val="04A0" w:firstRow="1" w:lastRow="0" w:firstColumn="1" w:lastColumn="0" w:noHBand="0" w:noVBand="1"/>
      </w:tblPr>
      <w:tblGrid>
        <w:gridCol w:w="2412"/>
        <w:gridCol w:w="568"/>
        <w:gridCol w:w="142"/>
        <w:gridCol w:w="960"/>
        <w:gridCol w:w="569"/>
        <w:gridCol w:w="991"/>
        <w:gridCol w:w="141"/>
      </w:tblGrid>
      <w:tr w:rsidR="006F331C" w:rsidRPr="00763FB9" w14:paraId="37059E17" w14:textId="77777777" w:rsidTr="00944650">
        <w:tc>
          <w:tcPr>
            <w:tcW w:w="2412" w:type="dxa"/>
            <w:vAlign w:val="bottom"/>
            <w:hideMark/>
          </w:tcPr>
          <w:p w14:paraId="3FB314F6" w14:textId="77777777" w:rsidR="006F331C" w:rsidRPr="00763FB9" w:rsidRDefault="006F331C" w:rsidP="0078006F">
            <w:pPr>
              <w:pStyle w:val="NormalPrefix"/>
              <w:ind w:left="-30"/>
              <w:rPr>
                <w:sz w:val="24"/>
                <w:szCs w:val="24"/>
              </w:rPr>
            </w:pPr>
            <w:r w:rsidRPr="00763FB9">
              <w:rPr>
                <w:sz w:val="24"/>
                <w:szCs w:val="24"/>
              </w:rPr>
              <w:t xml:space="preserve">Зарегистрировано       </w:t>
            </w:r>
          </w:p>
        </w:tc>
        <w:tc>
          <w:tcPr>
            <w:tcW w:w="568" w:type="dxa"/>
            <w:tcBorders>
              <w:top w:val="nil"/>
              <w:left w:val="nil"/>
              <w:bottom w:val="single" w:sz="4" w:space="0" w:color="auto"/>
              <w:right w:val="nil"/>
            </w:tcBorders>
            <w:vAlign w:val="bottom"/>
            <w:hideMark/>
          </w:tcPr>
          <w:p w14:paraId="5437FBCE" w14:textId="54B6BDD9" w:rsidR="006F331C" w:rsidRPr="00944650" w:rsidRDefault="00944650" w:rsidP="0078006F">
            <w:pPr>
              <w:rPr>
                <w:sz w:val="24"/>
                <w:szCs w:val="24"/>
              </w:rPr>
            </w:pPr>
            <w:r>
              <w:rPr>
                <w:sz w:val="24"/>
                <w:szCs w:val="24"/>
              </w:rPr>
              <w:t>11</w:t>
            </w:r>
          </w:p>
        </w:tc>
        <w:tc>
          <w:tcPr>
            <w:tcW w:w="142" w:type="dxa"/>
            <w:vAlign w:val="bottom"/>
            <w:hideMark/>
          </w:tcPr>
          <w:p w14:paraId="02C3F0E5" w14:textId="77777777" w:rsidR="006F331C" w:rsidRPr="00763FB9" w:rsidRDefault="006F331C" w:rsidP="0078006F">
            <w:pPr>
              <w:rPr>
                <w:sz w:val="24"/>
                <w:szCs w:val="24"/>
              </w:rPr>
            </w:pPr>
          </w:p>
        </w:tc>
        <w:tc>
          <w:tcPr>
            <w:tcW w:w="960" w:type="dxa"/>
            <w:tcBorders>
              <w:top w:val="nil"/>
              <w:left w:val="nil"/>
              <w:bottom w:val="single" w:sz="4" w:space="0" w:color="auto"/>
              <w:right w:val="nil"/>
            </w:tcBorders>
            <w:vAlign w:val="bottom"/>
            <w:hideMark/>
          </w:tcPr>
          <w:p w14:paraId="31FD399D" w14:textId="1B1FE4AF" w:rsidR="006F331C" w:rsidRPr="00944650" w:rsidRDefault="00944650" w:rsidP="0078006F">
            <w:pPr>
              <w:rPr>
                <w:sz w:val="24"/>
                <w:szCs w:val="24"/>
              </w:rPr>
            </w:pPr>
            <w:r>
              <w:rPr>
                <w:sz w:val="24"/>
                <w:szCs w:val="24"/>
              </w:rPr>
              <w:t>июня</w:t>
            </w:r>
          </w:p>
        </w:tc>
        <w:tc>
          <w:tcPr>
            <w:tcW w:w="569" w:type="dxa"/>
            <w:vAlign w:val="bottom"/>
            <w:hideMark/>
          </w:tcPr>
          <w:p w14:paraId="5A980D42" w14:textId="77777777" w:rsidR="006F331C" w:rsidRPr="00763FB9" w:rsidRDefault="006F331C" w:rsidP="0078006F">
            <w:pPr>
              <w:jc w:val="right"/>
              <w:rPr>
                <w:sz w:val="24"/>
                <w:szCs w:val="24"/>
              </w:rPr>
            </w:pPr>
            <w:r w:rsidRPr="00763FB9">
              <w:rPr>
                <w:sz w:val="24"/>
                <w:szCs w:val="24"/>
              </w:rPr>
              <w:t>20</w:t>
            </w:r>
          </w:p>
        </w:tc>
        <w:tc>
          <w:tcPr>
            <w:tcW w:w="991" w:type="dxa"/>
            <w:tcBorders>
              <w:top w:val="nil"/>
              <w:left w:val="nil"/>
              <w:bottom w:val="single" w:sz="4" w:space="0" w:color="auto"/>
              <w:right w:val="nil"/>
            </w:tcBorders>
            <w:vAlign w:val="bottom"/>
            <w:hideMark/>
          </w:tcPr>
          <w:p w14:paraId="164189ED" w14:textId="248781B9" w:rsidR="006F331C" w:rsidRPr="00763FB9" w:rsidRDefault="0078006F" w:rsidP="00944650">
            <w:pPr>
              <w:ind w:right="-181"/>
              <w:rPr>
                <w:sz w:val="24"/>
                <w:szCs w:val="24"/>
              </w:rPr>
            </w:pPr>
            <w:r w:rsidRPr="00763FB9">
              <w:rPr>
                <w:sz w:val="24"/>
                <w:szCs w:val="24"/>
              </w:rPr>
              <w:t xml:space="preserve">  </w:t>
            </w:r>
            <w:r w:rsidR="00944650">
              <w:rPr>
                <w:sz w:val="24"/>
                <w:szCs w:val="24"/>
              </w:rPr>
              <w:t>21</w:t>
            </w:r>
            <w:r w:rsidRPr="00763FB9">
              <w:rPr>
                <w:sz w:val="24"/>
                <w:szCs w:val="24"/>
              </w:rPr>
              <w:t xml:space="preserve"> </w:t>
            </w:r>
            <w:r w:rsidR="006F331C" w:rsidRPr="00763FB9">
              <w:rPr>
                <w:sz w:val="24"/>
                <w:szCs w:val="24"/>
              </w:rPr>
              <w:t>года</w:t>
            </w:r>
          </w:p>
        </w:tc>
        <w:tc>
          <w:tcPr>
            <w:tcW w:w="141" w:type="dxa"/>
            <w:vAlign w:val="bottom"/>
          </w:tcPr>
          <w:p w14:paraId="6B55009E" w14:textId="77777777" w:rsidR="006F331C" w:rsidRPr="00763FB9" w:rsidRDefault="006F331C" w:rsidP="0078006F">
            <w:pPr>
              <w:ind w:left="57"/>
              <w:rPr>
                <w:sz w:val="24"/>
                <w:szCs w:val="24"/>
              </w:rPr>
            </w:pPr>
          </w:p>
        </w:tc>
      </w:tr>
    </w:tbl>
    <w:p w14:paraId="6D8EB963" w14:textId="77777777" w:rsidR="006F331C" w:rsidRPr="00763FB9" w:rsidRDefault="006F331C" w:rsidP="006F331C">
      <w:pPr>
        <w:ind w:left="4536"/>
        <w:jc w:val="center"/>
        <w:rPr>
          <w:sz w:val="24"/>
          <w:szCs w:val="24"/>
        </w:rPr>
      </w:pPr>
    </w:p>
    <w:p w14:paraId="176AED6C" w14:textId="77777777" w:rsidR="006F331C" w:rsidRPr="00763FB9" w:rsidRDefault="006F331C" w:rsidP="006F331C">
      <w:pPr>
        <w:ind w:left="3828"/>
        <w:jc w:val="center"/>
        <w:rPr>
          <w:sz w:val="24"/>
          <w:szCs w:val="24"/>
        </w:rPr>
      </w:pPr>
      <w:r w:rsidRPr="00763FB9">
        <w:rPr>
          <w:sz w:val="24"/>
          <w:szCs w:val="24"/>
        </w:rPr>
        <w:t>регистрационный номер выпуска ценных бумаг</w:t>
      </w:r>
    </w:p>
    <w:tbl>
      <w:tblPr>
        <w:tblW w:w="6800" w:type="dxa"/>
        <w:tblInd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F331C" w:rsidRPr="00763FB9" w14:paraId="21E34F20" w14:textId="77777777" w:rsidTr="00944650">
        <w:trPr>
          <w:trHeight w:val="407"/>
        </w:trPr>
        <w:tc>
          <w:tcPr>
            <w:tcW w:w="340" w:type="dxa"/>
            <w:tcBorders>
              <w:top w:val="single" w:sz="4" w:space="0" w:color="auto"/>
              <w:left w:val="single" w:sz="4" w:space="0" w:color="auto"/>
              <w:bottom w:val="single" w:sz="4" w:space="0" w:color="auto"/>
              <w:right w:val="single" w:sz="4" w:space="0" w:color="auto"/>
            </w:tcBorders>
            <w:vAlign w:val="center"/>
          </w:tcPr>
          <w:p w14:paraId="7C2315C8" w14:textId="7D886135" w:rsidR="006F331C" w:rsidRPr="00944650" w:rsidRDefault="00944650" w:rsidP="0078006F">
            <w:pPr>
              <w:jc w:val="center"/>
              <w:rPr>
                <w:sz w:val="22"/>
                <w:szCs w:val="18"/>
              </w:rPr>
            </w:pPr>
            <w:r w:rsidRPr="00944650">
              <w:rPr>
                <w:sz w:val="22"/>
                <w:szCs w:val="18"/>
              </w:rPr>
              <w:t>4</w:t>
            </w:r>
          </w:p>
        </w:tc>
        <w:tc>
          <w:tcPr>
            <w:tcW w:w="340" w:type="dxa"/>
            <w:tcBorders>
              <w:top w:val="single" w:sz="4" w:space="0" w:color="auto"/>
              <w:left w:val="single" w:sz="4" w:space="0" w:color="auto"/>
              <w:bottom w:val="single" w:sz="4" w:space="0" w:color="auto"/>
              <w:right w:val="single" w:sz="4" w:space="0" w:color="auto"/>
            </w:tcBorders>
            <w:vAlign w:val="center"/>
          </w:tcPr>
          <w:p w14:paraId="690799C8" w14:textId="740627A3" w:rsidR="006F331C" w:rsidRPr="00944650" w:rsidRDefault="00944650" w:rsidP="0078006F">
            <w:pPr>
              <w:jc w:val="center"/>
              <w:rPr>
                <w:sz w:val="22"/>
                <w:szCs w:val="18"/>
                <w:lang w:val="en-US"/>
              </w:rPr>
            </w:pPr>
            <w:r w:rsidRPr="00944650">
              <w:rPr>
                <w:sz w:val="22"/>
                <w:szCs w:val="18"/>
                <w:lang w:val="en-US"/>
              </w:rPr>
              <w:t>B</w:t>
            </w:r>
          </w:p>
        </w:tc>
        <w:tc>
          <w:tcPr>
            <w:tcW w:w="340" w:type="dxa"/>
            <w:tcBorders>
              <w:top w:val="single" w:sz="4" w:space="0" w:color="auto"/>
              <w:left w:val="single" w:sz="4" w:space="0" w:color="auto"/>
              <w:bottom w:val="single" w:sz="4" w:space="0" w:color="auto"/>
              <w:right w:val="single" w:sz="4" w:space="0" w:color="auto"/>
            </w:tcBorders>
            <w:vAlign w:val="center"/>
          </w:tcPr>
          <w:p w14:paraId="63A37EDF" w14:textId="6A4B2A87" w:rsidR="006F331C" w:rsidRPr="00944650" w:rsidRDefault="00944650" w:rsidP="0078006F">
            <w:pPr>
              <w:jc w:val="center"/>
              <w:rPr>
                <w:sz w:val="22"/>
                <w:szCs w:val="18"/>
                <w:lang w:val="en-US"/>
              </w:rPr>
            </w:pPr>
            <w:r w:rsidRPr="00944650">
              <w:rPr>
                <w:sz w:val="22"/>
                <w:szCs w:val="18"/>
                <w:lang w:val="en-US"/>
              </w:rPr>
              <w:t>0</w:t>
            </w:r>
          </w:p>
        </w:tc>
        <w:tc>
          <w:tcPr>
            <w:tcW w:w="340" w:type="dxa"/>
            <w:tcBorders>
              <w:top w:val="single" w:sz="4" w:space="0" w:color="auto"/>
              <w:left w:val="single" w:sz="4" w:space="0" w:color="auto"/>
              <w:bottom w:val="single" w:sz="4" w:space="0" w:color="auto"/>
              <w:right w:val="single" w:sz="4" w:space="0" w:color="auto"/>
            </w:tcBorders>
            <w:vAlign w:val="center"/>
          </w:tcPr>
          <w:p w14:paraId="12471C76" w14:textId="60AB6B09" w:rsidR="006F331C" w:rsidRPr="00944650" w:rsidRDefault="00944650" w:rsidP="0078006F">
            <w:pPr>
              <w:jc w:val="center"/>
              <w:rPr>
                <w:sz w:val="22"/>
                <w:szCs w:val="18"/>
                <w:lang w:val="en-US"/>
              </w:rPr>
            </w:pPr>
            <w:r w:rsidRPr="00944650">
              <w:rPr>
                <w:sz w:val="22"/>
                <w:szCs w:val="18"/>
                <w:lang w:val="en-US"/>
              </w:rPr>
              <w:t>2</w:t>
            </w:r>
          </w:p>
        </w:tc>
        <w:tc>
          <w:tcPr>
            <w:tcW w:w="340" w:type="dxa"/>
            <w:tcBorders>
              <w:top w:val="single" w:sz="4" w:space="0" w:color="auto"/>
              <w:left w:val="single" w:sz="4" w:space="0" w:color="auto"/>
              <w:bottom w:val="single" w:sz="4" w:space="0" w:color="auto"/>
              <w:right w:val="single" w:sz="4" w:space="0" w:color="auto"/>
            </w:tcBorders>
            <w:vAlign w:val="center"/>
          </w:tcPr>
          <w:p w14:paraId="4D1BA07A" w14:textId="2B362AFD" w:rsidR="006F331C" w:rsidRPr="00944650" w:rsidRDefault="00944650" w:rsidP="0078006F">
            <w:pPr>
              <w:jc w:val="center"/>
              <w:rPr>
                <w:sz w:val="22"/>
                <w:szCs w:val="18"/>
                <w:lang w:val="en-US"/>
              </w:rPr>
            </w:pPr>
            <w:r w:rsidRPr="00944650">
              <w:rPr>
                <w:sz w:val="22"/>
                <w:szCs w:val="18"/>
                <w:lang w:val="en-US"/>
              </w:rPr>
              <w:t>-</w:t>
            </w:r>
          </w:p>
        </w:tc>
        <w:tc>
          <w:tcPr>
            <w:tcW w:w="340" w:type="dxa"/>
            <w:tcBorders>
              <w:top w:val="single" w:sz="4" w:space="0" w:color="auto"/>
              <w:left w:val="single" w:sz="4" w:space="0" w:color="auto"/>
              <w:bottom w:val="single" w:sz="4" w:space="0" w:color="auto"/>
              <w:right w:val="single" w:sz="4" w:space="0" w:color="auto"/>
            </w:tcBorders>
            <w:vAlign w:val="center"/>
          </w:tcPr>
          <w:p w14:paraId="37E83858" w14:textId="581BE2E8" w:rsidR="006F331C" w:rsidRPr="00944650" w:rsidRDefault="00944650" w:rsidP="0078006F">
            <w:pPr>
              <w:jc w:val="center"/>
              <w:rPr>
                <w:sz w:val="22"/>
                <w:szCs w:val="18"/>
                <w:lang w:val="en-US"/>
              </w:rPr>
            </w:pPr>
            <w:r w:rsidRPr="00944650">
              <w:rPr>
                <w:sz w:val="22"/>
                <w:szCs w:val="18"/>
                <w:lang w:val="en-US"/>
              </w:rPr>
              <w:t>0</w:t>
            </w:r>
          </w:p>
        </w:tc>
        <w:tc>
          <w:tcPr>
            <w:tcW w:w="340" w:type="dxa"/>
            <w:tcBorders>
              <w:top w:val="single" w:sz="4" w:space="0" w:color="auto"/>
              <w:left w:val="single" w:sz="4" w:space="0" w:color="auto"/>
              <w:bottom w:val="single" w:sz="4" w:space="0" w:color="auto"/>
              <w:right w:val="single" w:sz="4" w:space="0" w:color="auto"/>
            </w:tcBorders>
            <w:vAlign w:val="center"/>
          </w:tcPr>
          <w:p w14:paraId="62C66182" w14:textId="40DCC48F" w:rsidR="006F331C" w:rsidRPr="00944650" w:rsidRDefault="00944650" w:rsidP="0078006F">
            <w:pPr>
              <w:jc w:val="center"/>
              <w:rPr>
                <w:sz w:val="22"/>
                <w:szCs w:val="18"/>
                <w:lang w:val="en-US"/>
              </w:rPr>
            </w:pPr>
            <w:r w:rsidRPr="00944650">
              <w:rPr>
                <w:sz w:val="22"/>
                <w:szCs w:val="18"/>
                <w:lang w:val="en-US"/>
              </w:rPr>
              <w:t>1</w:t>
            </w:r>
          </w:p>
        </w:tc>
        <w:tc>
          <w:tcPr>
            <w:tcW w:w="340" w:type="dxa"/>
            <w:tcBorders>
              <w:top w:val="single" w:sz="4" w:space="0" w:color="auto"/>
              <w:left w:val="single" w:sz="4" w:space="0" w:color="auto"/>
              <w:bottom w:val="single" w:sz="4" w:space="0" w:color="auto"/>
              <w:right w:val="single" w:sz="4" w:space="0" w:color="auto"/>
            </w:tcBorders>
            <w:vAlign w:val="center"/>
          </w:tcPr>
          <w:p w14:paraId="6F979463" w14:textId="2A49A022" w:rsidR="006F331C" w:rsidRPr="00944650" w:rsidRDefault="00944650" w:rsidP="0078006F">
            <w:pPr>
              <w:jc w:val="center"/>
              <w:rPr>
                <w:sz w:val="22"/>
                <w:szCs w:val="18"/>
                <w:lang w:val="en-US"/>
              </w:rPr>
            </w:pPr>
            <w:r w:rsidRPr="00944650">
              <w:rPr>
                <w:sz w:val="22"/>
                <w:szCs w:val="18"/>
                <w:lang w:val="en-US"/>
              </w:rPr>
              <w:t>-</w:t>
            </w:r>
          </w:p>
        </w:tc>
        <w:tc>
          <w:tcPr>
            <w:tcW w:w="340" w:type="dxa"/>
            <w:tcBorders>
              <w:top w:val="single" w:sz="4" w:space="0" w:color="auto"/>
              <w:left w:val="single" w:sz="4" w:space="0" w:color="auto"/>
              <w:bottom w:val="single" w:sz="4" w:space="0" w:color="auto"/>
              <w:right w:val="single" w:sz="4" w:space="0" w:color="auto"/>
            </w:tcBorders>
            <w:vAlign w:val="center"/>
          </w:tcPr>
          <w:p w14:paraId="252483D7" w14:textId="6590FA10" w:rsidR="006F331C" w:rsidRPr="00944650" w:rsidRDefault="00944650" w:rsidP="0078006F">
            <w:pPr>
              <w:jc w:val="center"/>
              <w:rPr>
                <w:sz w:val="22"/>
                <w:szCs w:val="18"/>
                <w:lang w:val="en-US"/>
              </w:rPr>
            </w:pPr>
            <w:r w:rsidRPr="00944650">
              <w:rPr>
                <w:sz w:val="22"/>
                <w:szCs w:val="18"/>
                <w:lang w:val="en-US"/>
              </w:rPr>
              <w:t>0</w:t>
            </w:r>
          </w:p>
        </w:tc>
        <w:tc>
          <w:tcPr>
            <w:tcW w:w="340" w:type="dxa"/>
            <w:tcBorders>
              <w:top w:val="single" w:sz="4" w:space="0" w:color="auto"/>
              <w:left w:val="single" w:sz="4" w:space="0" w:color="auto"/>
              <w:bottom w:val="single" w:sz="4" w:space="0" w:color="auto"/>
              <w:right w:val="single" w:sz="4" w:space="0" w:color="auto"/>
            </w:tcBorders>
            <w:vAlign w:val="center"/>
          </w:tcPr>
          <w:p w14:paraId="04E29BE9" w14:textId="05D61D1F" w:rsidR="006F331C" w:rsidRPr="00944650" w:rsidRDefault="00944650" w:rsidP="0078006F">
            <w:pPr>
              <w:jc w:val="center"/>
              <w:rPr>
                <w:sz w:val="22"/>
                <w:szCs w:val="18"/>
                <w:lang w:val="en-US"/>
              </w:rPr>
            </w:pPr>
            <w:r w:rsidRPr="00944650">
              <w:rPr>
                <w:sz w:val="22"/>
                <w:szCs w:val="18"/>
                <w:lang w:val="en-US"/>
              </w:rPr>
              <w:t>0</w:t>
            </w:r>
          </w:p>
        </w:tc>
        <w:tc>
          <w:tcPr>
            <w:tcW w:w="340" w:type="dxa"/>
            <w:tcBorders>
              <w:top w:val="single" w:sz="4" w:space="0" w:color="auto"/>
              <w:left w:val="single" w:sz="4" w:space="0" w:color="auto"/>
              <w:bottom w:val="single" w:sz="4" w:space="0" w:color="auto"/>
              <w:right w:val="single" w:sz="4" w:space="0" w:color="auto"/>
            </w:tcBorders>
            <w:vAlign w:val="center"/>
          </w:tcPr>
          <w:p w14:paraId="0483F418" w14:textId="0227D18F" w:rsidR="006F331C" w:rsidRPr="00944650" w:rsidRDefault="00944650" w:rsidP="0078006F">
            <w:pPr>
              <w:jc w:val="center"/>
              <w:rPr>
                <w:sz w:val="22"/>
                <w:szCs w:val="18"/>
                <w:lang w:val="en-US"/>
              </w:rPr>
            </w:pPr>
            <w:r w:rsidRPr="00944650">
              <w:rPr>
                <w:sz w:val="22"/>
                <w:szCs w:val="18"/>
                <w:lang w:val="en-US"/>
              </w:rPr>
              <w:t>5</w:t>
            </w:r>
          </w:p>
        </w:tc>
        <w:tc>
          <w:tcPr>
            <w:tcW w:w="340" w:type="dxa"/>
            <w:tcBorders>
              <w:top w:val="single" w:sz="4" w:space="0" w:color="auto"/>
              <w:left w:val="single" w:sz="4" w:space="0" w:color="auto"/>
              <w:bottom w:val="single" w:sz="4" w:space="0" w:color="auto"/>
              <w:right w:val="single" w:sz="4" w:space="0" w:color="auto"/>
            </w:tcBorders>
            <w:vAlign w:val="center"/>
          </w:tcPr>
          <w:p w14:paraId="5537E3E8" w14:textId="4C9EFD44" w:rsidR="006F331C" w:rsidRPr="00944650" w:rsidRDefault="00944650" w:rsidP="0078006F">
            <w:pPr>
              <w:jc w:val="center"/>
              <w:rPr>
                <w:sz w:val="22"/>
                <w:szCs w:val="18"/>
                <w:lang w:val="en-US"/>
              </w:rPr>
            </w:pPr>
            <w:r w:rsidRPr="00944650">
              <w:rPr>
                <w:sz w:val="22"/>
                <w:szCs w:val="18"/>
                <w:lang w:val="en-US"/>
              </w:rPr>
              <w:t>9</w:t>
            </w:r>
          </w:p>
        </w:tc>
        <w:tc>
          <w:tcPr>
            <w:tcW w:w="340" w:type="dxa"/>
            <w:tcBorders>
              <w:top w:val="single" w:sz="4" w:space="0" w:color="auto"/>
              <w:left w:val="single" w:sz="4" w:space="0" w:color="auto"/>
              <w:bottom w:val="single" w:sz="4" w:space="0" w:color="auto"/>
              <w:right w:val="single" w:sz="4" w:space="0" w:color="auto"/>
            </w:tcBorders>
            <w:vAlign w:val="center"/>
          </w:tcPr>
          <w:p w14:paraId="5C2F150B" w14:textId="0A66FAE4" w:rsidR="006F331C" w:rsidRPr="00944650" w:rsidRDefault="00944650" w:rsidP="0078006F">
            <w:pPr>
              <w:jc w:val="center"/>
              <w:rPr>
                <w:sz w:val="22"/>
                <w:szCs w:val="18"/>
                <w:lang w:val="en-US"/>
              </w:rPr>
            </w:pPr>
            <w:r w:rsidRPr="00944650">
              <w:rPr>
                <w:sz w:val="22"/>
                <w:szCs w:val="18"/>
                <w:lang w:val="en-US"/>
              </w:rPr>
              <w:t>9</w:t>
            </w:r>
          </w:p>
        </w:tc>
        <w:tc>
          <w:tcPr>
            <w:tcW w:w="340" w:type="dxa"/>
            <w:tcBorders>
              <w:top w:val="single" w:sz="4" w:space="0" w:color="auto"/>
              <w:left w:val="single" w:sz="4" w:space="0" w:color="auto"/>
              <w:bottom w:val="single" w:sz="4" w:space="0" w:color="auto"/>
              <w:right w:val="single" w:sz="4" w:space="0" w:color="auto"/>
            </w:tcBorders>
            <w:vAlign w:val="center"/>
          </w:tcPr>
          <w:p w14:paraId="15473811" w14:textId="2BB3B780" w:rsidR="006F331C" w:rsidRPr="00944650" w:rsidRDefault="00944650" w:rsidP="0078006F">
            <w:pPr>
              <w:jc w:val="center"/>
              <w:rPr>
                <w:sz w:val="22"/>
                <w:szCs w:val="18"/>
                <w:lang w:val="en-US"/>
              </w:rPr>
            </w:pPr>
            <w:r w:rsidRPr="00944650">
              <w:rPr>
                <w:sz w:val="22"/>
                <w:szCs w:val="18"/>
                <w:lang w:val="en-US"/>
              </w:rPr>
              <w:t>-</w:t>
            </w:r>
          </w:p>
        </w:tc>
        <w:tc>
          <w:tcPr>
            <w:tcW w:w="340" w:type="dxa"/>
            <w:tcBorders>
              <w:top w:val="single" w:sz="4" w:space="0" w:color="auto"/>
              <w:left w:val="single" w:sz="4" w:space="0" w:color="auto"/>
              <w:bottom w:val="single" w:sz="4" w:space="0" w:color="auto"/>
              <w:right w:val="single" w:sz="4" w:space="0" w:color="auto"/>
            </w:tcBorders>
            <w:vAlign w:val="center"/>
          </w:tcPr>
          <w:p w14:paraId="683E9B52" w14:textId="28936598" w:rsidR="006F331C" w:rsidRPr="00944650" w:rsidRDefault="00944650" w:rsidP="0078006F">
            <w:pPr>
              <w:jc w:val="center"/>
              <w:rPr>
                <w:sz w:val="22"/>
                <w:szCs w:val="18"/>
                <w:lang w:val="en-US"/>
              </w:rPr>
            </w:pPr>
            <w:r w:rsidRPr="00944650">
              <w:rPr>
                <w:sz w:val="22"/>
                <w:szCs w:val="18"/>
                <w:lang w:val="en-US"/>
              </w:rPr>
              <w:t>R</w:t>
            </w:r>
          </w:p>
        </w:tc>
        <w:tc>
          <w:tcPr>
            <w:tcW w:w="340" w:type="dxa"/>
            <w:tcBorders>
              <w:top w:val="single" w:sz="4" w:space="0" w:color="auto"/>
              <w:left w:val="single" w:sz="4" w:space="0" w:color="auto"/>
              <w:bottom w:val="single" w:sz="4" w:space="0" w:color="auto"/>
              <w:right w:val="single" w:sz="4" w:space="0" w:color="auto"/>
            </w:tcBorders>
            <w:vAlign w:val="center"/>
          </w:tcPr>
          <w:p w14:paraId="44D98D01" w14:textId="39AD459F" w:rsidR="006F331C" w:rsidRPr="00944650" w:rsidRDefault="00944650" w:rsidP="0078006F">
            <w:pPr>
              <w:jc w:val="center"/>
              <w:rPr>
                <w:sz w:val="22"/>
                <w:szCs w:val="18"/>
                <w:lang w:val="en-US"/>
              </w:rPr>
            </w:pPr>
            <w:r w:rsidRPr="00944650">
              <w:rPr>
                <w:sz w:val="22"/>
                <w:szCs w:val="18"/>
                <w:lang w:val="en-US"/>
              </w:rPr>
              <w:t>-</w:t>
            </w:r>
          </w:p>
        </w:tc>
        <w:tc>
          <w:tcPr>
            <w:tcW w:w="340" w:type="dxa"/>
            <w:tcBorders>
              <w:top w:val="single" w:sz="4" w:space="0" w:color="auto"/>
              <w:left w:val="single" w:sz="4" w:space="0" w:color="auto"/>
              <w:bottom w:val="single" w:sz="4" w:space="0" w:color="auto"/>
              <w:right w:val="single" w:sz="4" w:space="0" w:color="auto"/>
            </w:tcBorders>
            <w:vAlign w:val="center"/>
          </w:tcPr>
          <w:p w14:paraId="69032EA3" w14:textId="4754B097" w:rsidR="006F331C" w:rsidRPr="00944650" w:rsidRDefault="00944650" w:rsidP="0078006F">
            <w:pPr>
              <w:jc w:val="center"/>
              <w:rPr>
                <w:sz w:val="22"/>
                <w:szCs w:val="18"/>
                <w:lang w:val="en-US"/>
              </w:rPr>
            </w:pPr>
            <w:r w:rsidRPr="00944650">
              <w:rPr>
                <w:sz w:val="22"/>
                <w:szCs w:val="18"/>
                <w:lang w:val="en-US"/>
              </w:rPr>
              <w:t>0</w:t>
            </w:r>
          </w:p>
        </w:tc>
        <w:tc>
          <w:tcPr>
            <w:tcW w:w="340" w:type="dxa"/>
            <w:tcBorders>
              <w:top w:val="single" w:sz="4" w:space="0" w:color="auto"/>
              <w:left w:val="single" w:sz="4" w:space="0" w:color="auto"/>
              <w:bottom w:val="single" w:sz="4" w:space="0" w:color="auto"/>
              <w:right w:val="single" w:sz="4" w:space="0" w:color="auto"/>
            </w:tcBorders>
            <w:vAlign w:val="center"/>
          </w:tcPr>
          <w:p w14:paraId="3A2103CC" w14:textId="170763CE" w:rsidR="006F331C" w:rsidRPr="00944650" w:rsidRDefault="00944650" w:rsidP="0078006F">
            <w:pPr>
              <w:jc w:val="center"/>
              <w:rPr>
                <w:sz w:val="22"/>
                <w:szCs w:val="18"/>
                <w:lang w:val="en-US"/>
              </w:rPr>
            </w:pPr>
            <w:r w:rsidRPr="00944650">
              <w:rPr>
                <w:sz w:val="22"/>
                <w:szCs w:val="18"/>
                <w:lang w:val="en-US"/>
              </w:rPr>
              <w:t>0</w:t>
            </w:r>
          </w:p>
        </w:tc>
        <w:tc>
          <w:tcPr>
            <w:tcW w:w="340" w:type="dxa"/>
            <w:tcBorders>
              <w:top w:val="single" w:sz="4" w:space="0" w:color="auto"/>
              <w:left w:val="single" w:sz="4" w:space="0" w:color="auto"/>
              <w:bottom w:val="single" w:sz="4" w:space="0" w:color="auto"/>
              <w:right w:val="single" w:sz="4" w:space="0" w:color="auto"/>
            </w:tcBorders>
            <w:vAlign w:val="center"/>
          </w:tcPr>
          <w:p w14:paraId="1F9B881F" w14:textId="118C8C3D" w:rsidR="006F331C" w:rsidRPr="00944650" w:rsidRDefault="00944650" w:rsidP="0078006F">
            <w:pPr>
              <w:jc w:val="center"/>
              <w:rPr>
                <w:sz w:val="22"/>
                <w:szCs w:val="18"/>
                <w:lang w:val="en-US"/>
              </w:rPr>
            </w:pPr>
            <w:r w:rsidRPr="00944650">
              <w:rPr>
                <w:sz w:val="22"/>
                <w:szCs w:val="18"/>
                <w:lang w:val="en-US"/>
              </w:rPr>
              <w:t>1</w:t>
            </w:r>
          </w:p>
        </w:tc>
        <w:tc>
          <w:tcPr>
            <w:tcW w:w="340" w:type="dxa"/>
            <w:tcBorders>
              <w:top w:val="single" w:sz="4" w:space="0" w:color="auto"/>
              <w:left w:val="single" w:sz="4" w:space="0" w:color="auto"/>
              <w:bottom w:val="single" w:sz="4" w:space="0" w:color="auto"/>
              <w:right w:val="single" w:sz="4" w:space="0" w:color="auto"/>
            </w:tcBorders>
            <w:vAlign w:val="center"/>
          </w:tcPr>
          <w:p w14:paraId="2CC1CD07" w14:textId="57ECAEB1" w:rsidR="006F331C" w:rsidRPr="00944650" w:rsidRDefault="00944650" w:rsidP="0078006F">
            <w:pPr>
              <w:jc w:val="center"/>
              <w:rPr>
                <w:sz w:val="22"/>
                <w:szCs w:val="18"/>
                <w:lang w:val="en-US"/>
              </w:rPr>
            </w:pPr>
            <w:r w:rsidRPr="00944650">
              <w:rPr>
                <w:sz w:val="22"/>
                <w:szCs w:val="18"/>
                <w:lang w:val="en-US"/>
              </w:rPr>
              <w:t>P</w:t>
            </w:r>
          </w:p>
        </w:tc>
      </w:tr>
    </w:tbl>
    <w:p w14:paraId="285F4057" w14:textId="77777777" w:rsidR="006F331C" w:rsidRPr="00763FB9" w:rsidRDefault="006F331C" w:rsidP="006F331C">
      <w:pPr>
        <w:ind w:left="4536"/>
        <w:jc w:val="center"/>
        <w:rPr>
          <w:sz w:val="22"/>
          <w:szCs w:val="22"/>
        </w:rPr>
      </w:pPr>
    </w:p>
    <w:p w14:paraId="6934088B" w14:textId="77777777" w:rsidR="006F331C" w:rsidRPr="00763FB9" w:rsidRDefault="006F331C" w:rsidP="006F331C">
      <w:pPr>
        <w:ind w:left="3600" w:firstLine="720"/>
        <w:jc w:val="center"/>
        <w:rPr>
          <w:sz w:val="24"/>
          <w:szCs w:val="24"/>
        </w:rPr>
      </w:pPr>
      <w:bookmarkStart w:id="0" w:name="_GoBack"/>
      <w:bookmarkEnd w:id="0"/>
      <w:r w:rsidRPr="00763FB9">
        <w:rPr>
          <w:b/>
          <w:sz w:val="24"/>
          <w:szCs w:val="24"/>
        </w:rPr>
        <w:t>ПАО Московская Биржа</w:t>
      </w:r>
    </w:p>
    <w:p w14:paraId="0C38AC84" w14:textId="77777777" w:rsidR="006F331C" w:rsidRPr="00763FB9" w:rsidRDefault="006F331C" w:rsidP="006F331C">
      <w:pPr>
        <w:pBdr>
          <w:top w:val="single" w:sz="4" w:space="1" w:color="auto"/>
        </w:pBdr>
        <w:ind w:left="4536" w:right="-2"/>
        <w:jc w:val="center"/>
        <w:rPr>
          <w:sz w:val="18"/>
          <w:szCs w:val="18"/>
        </w:rPr>
      </w:pPr>
      <w:r w:rsidRPr="00763FB9">
        <w:rPr>
          <w:sz w:val="18"/>
          <w:szCs w:val="18"/>
        </w:rPr>
        <w:t>(наименование регистрирующей организации)</w:t>
      </w:r>
    </w:p>
    <w:p w14:paraId="753F0CA1" w14:textId="77777777" w:rsidR="006F331C" w:rsidRPr="00763FB9" w:rsidRDefault="006F331C" w:rsidP="006F331C">
      <w:pPr>
        <w:ind w:left="4536" w:right="-2"/>
        <w:jc w:val="center"/>
        <w:rPr>
          <w:sz w:val="18"/>
          <w:szCs w:val="18"/>
        </w:rPr>
      </w:pPr>
    </w:p>
    <w:p w14:paraId="42CB6629" w14:textId="77777777" w:rsidR="00B77F41" w:rsidRPr="00763FB9" w:rsidRDefault="00B77F41" w:rsidP="00B77F41">
      <w:pPr>
        <w:ind w:left="3714"/>
        <w:jc w:val="center"/>
        <w:rPr>
          <w:sz w:val="24"/>
          <w:szCs w:val="24"/>
        </w:rPr>
      </w:pPr>
      <w:r w:rsidRPr="00763FB9">
        <w:rPr>
          <w:b/>
          <w:bCs/>
          <w:sz w:val="26"/>
          <w:szCs w:val="26"/>
        </w:rPr>
        <w:tab/>
      </w:r>
    </w:p>
    <w:p w14:paraId="101B19B3" w14:textId="77777777" w:rsidR="00B77F41" w:rsidRPr="00763FB9" w:rsidRDefault="00B77F41" w:rsidP="00B77F41">
      <w:pPr>
        <w:pBdr>
          <w:top w:val="single" w:sz="4" w:space="1" w:color="auto"/>
        </w:pBdr>
        <w:ind w:left="3714" w:right="-2"/>
        <w:jc w:val="center"/>
        <w:rPr>
          <w:sz w:val="18"/>
          <w:szCs w:val="18"/>
        </w:rPr>
      </w:pPr>
      <w:r w:rsidRPr="00763FB9">
        <w:rPr>
          <w:sz w:val="18"/>
          <w:szCs w:val="18"/>
        </w:rPr>
        <w:t>(подпись уполномоченного лица регистрирующей организации)</w:t>
      </w:r>
    </w:p>
    <w:p w14:paraId="0ED48409" w14:textId="77777777" w:rsidR="006F331C" w:rsidRPr="00763FB9" w:rsidRDefault="006F331C" w:rsidP="006F331C">
      <w:pPr>
        <w:ind w:left="4536" w:right="-2"/>
        <w:jc w:val="center"/>
        <w:rPr>
          <w:sz w:val="18"/>
          <w:szCs w:val="18"/>
        </w:rPr>
      </w:pPr>
    </w:p>
    <w:p w14:paraId="09DA1761" w14:textId="0AD36A06" w:rsidR="006F331C" w:rsidRPr="00763FB9" w:rsidRDefault="006F331C" w:rsidP="006F331C">
      <w:pPr>
        <w:pStyle w:val="20"/>
        <w:spacing w:before="360"/>
        <w:rPr>
          <w:bCs/>
          <w:sz w:val="36"/>
          <w:szCs w:val="36"/>
        </w:rPr>
      </w:pPr>
    </w:p>
    <w:p w14:paraId="6B9722D9" w14:textId="2020C14A" w:rsidR="00B77F41" w:rsidRPr="00763FB9" w:rsidRDefault="00B77F41" w:rsidP="006F331C">
      <w:pPr>
        <w:pStyle w:val="20"/>
        <w:spacing w:before="360"/>
        <w:rPr>
          <w:bCs/>
          <w:sz w:val="36"/>
          <w:szCs w:val="36"/>
        </w:rPr>
      </w:pPr>
    </w:p>
    <w:p w14:paraId="23A40170" w14:textId="43E95609" w:rsidR="00B77F41" w:rsidRPr="00763FB9" w:rsidRDefault="00B77F41" w:rsidP="006F331C">
      <w:pPr>
        <w:pStyle w:val="20"/>
        <w:spacing w:before="360"/>
        <w:rPr>
          <w:bCs/>
          <w:sz w:val="36"/>
          <w:szCs w:val="36"/>
        </w:rPr>
      </w:pPr>
    </w:p>
    <w:p w14:paraId="69966E56" w14:textId="77777777" w:rsidR="00B77F41" w:rsidRPr="00763FB9" w:rsidRDefault="00B77F41" w:rsidP="006F331C">
      <w:pPr>
        <w:pStyle w:val="20"/>
        <w:spacing w:before="360"/>
        <w:rPr>
          <w:bCs/>
          <w:sz w:val="36"/>
          <w:szCs w:val="36"/>
        </w:rPr>
      </w:pPr>
    </w:p>
    <w:p w14:paraId="0EBF8A01" w14:textId="77777777" w:rsidR="006F331C" w:rsidRPr="00763FB9" w:rsidRDefault="006F331C" w:rsidP="006F331C">
      <w:pPr>
        <w:pStyle w:val="20"/>
        <w:spacing w:before="360"/>
      </w:pPr>
      <w:r w:rsidRPr="00763FB9">
        <w:rPr>
          <w:bCs/>
          <w:sz w:val="36"/>
          <w:szCs w:val="36"/>
        </w:rPr>
        <w:t>РЕШЕНИЕ О ВЫПУСКЕ ЦЕННЫХ БУМАГ</w:t>
      </w:r>
    </w:p>
    <w:p w14:paraId="651E10D1" w14:textId="77777777" w:rsidR="006F331C" w:rsidRPr="00763FB9" w:rsidRDefault="006F331C" w:rsidP="006F331C">
      <w:pPr>
        <w:jc w:val="center"/>
        <w:rPr>
          <w:sz w:val="36"/>
          <w:szCs w:val="36"/>
        </w:rPr>
      </w:pPr>
    </w:p>
    <w:p w14:paraId="2ABE140A" w14:textId="77777777" w:rsidR="00B77F41" w:rsidRPr="00763FB9" w:rsidRDefault="00B77F41" w:rsidP="006F331C">
      <w:pPr>
        <w:jc w:val="center"/>
        <w:rPr>
          <w:b/>
          <w:bCs/>
          <w:i/>
          <w:iCs/>
          <w:sz w:val="32"/>
          <w:szCs w:val="32"/>
        </w:rPr>
      </w:pPr>
    </w:p>
    <w:p w14:paraId="4D781491" w14:textId="2F855FEF" w:rsidR="006F331C" w:rsidRPr="00763FB9" w:rsidRDefault="00E85420" w:rsidP="006F331C">
      <w:pPr>
        <w:jc w:val="center"/>
        <w:rPr>
          <w:b/>
          <w:sz w:val="28"/>
        </w:rPr>
      </w:pPr>
      <w:r w:rsidRPr="00763FB9">
        <w:rPr>
          <w:b/>
          <w:bCs/>
          <w:i/>
          <w:iCs/>
          <w:sz w:val="32"/>
          <w:szCs w:val="32"/>
        </w:rPr>
        <w:t>О</w:t>
      </w:r>
      <w:r w:rsidR="006F331C" w:rsidRPr="00763FB9">
        <w:rPr>
          <w:b/>
          <w:bCs/>
          <w:i/>
          <w:iCs/>
          <w:sz w:val="32"/>
          <w:szCs w:val="32"/>
        </w:rPr>
        <w:t>бщество</w:t>
      </w:r>
      <w:r w:rsidRPr="00763FB9">
        <w:rPr>
          <w:b/>
          <w:bCs/>
          <w:i/>
          <w:iCs/>
          <w:sz w:val="32"/>
          <w:szCs w:val="32"/>
        </w:rPr>
        <w:t xml:space="preserve"> с ограниченной ответственностью</w:t>
      </w:r>
      <w:r w:rsidR="006F331C" w:rsidRPr="00763FB9">
        <w:rPr>
          <w:b/>
          <w:bCs/>
          <w:i/>
          <w:iCs/>
          <w:sz w:val="32"/>
          <w:szCs w:val="32"/>
        </w:rPr>
        <w:t xml:space="preserve"> «</w:t>
      </w:r>
      <w:proofErr w:type="spellStart"/>
      <w:r w:rsidRPr="00763FB9">
        <w:rPr>
          <w:b/>
          <w:bCs/>
          <w:i/>
          <w:iCs/>
          <w:sz w:val="32"/>
          <w:szCs w:val="32"/>
        </w:rPr>
        <w:t>реСтор</w:t>
      </w:r>
      <w:proofErr w:type="spellEnd"/>
      <w:r w:rsidR="0078006F" w:rsidRPr="00763FB9">
        <w:rPr>
          <w:b/>
          <w:bCs/>
          <w:i/>
          <w:iCs/>
          <w:sz w:val="32"/>
          <w:szCs w:val="32"/>
        </w:rPr>
        <w:t>»</w:t>
      </w:r>
    </w:p>
    <w:p w14:paraId="12B9D512" w14:textId="77777777" w:rsidR="006F331C" w:rsidRPr="00763FB9" w:rsidRDefault="006F331C" w:rsidP="006F331C">
      <w:pPr>
        <w:jc w:val="both"/>
        <w:rPr>
          <w:bCs/>
          <w:sz w:val="24"/>
          <w:szCs w:val="26"/>
        </w:rPr>
      </w:pPr>
    </w:p>
    <w:p w14:paraId="73CAFDDC" w14:textId="77777777" w:rsidR="00B77F41" w:rsidRPr="00763FB9" w:rsidRDefault="00B77F41" w:rsidP="0048606B">
      <w:pPr>
        <w:jc w:val="center"/>
        <w:rPr>
          <w:b/>
          <w:bCs/>
          <w:i/>
          <w:sz w:val="24"/>
          <w:szCs w:val="26"/>
        </w:rPr>
      </w:pPr>
    </w:p>
    <w:p w14:paraId="58007779" w14:textId="77777777" w:rsidR="00B77F41" w:rsidRPr="00763FB9" w:rsidRDefault="00B77F41" w:rsidP="0048606B">
      <w:pPr>
        <w:jc w:val="center"/>
        <w:rPr>
          <w:b/>
          <w:bCs/>
          <w:i/>
          <w:sz w:val="24"/>
          <w:szCs w:val="26"/>
        </w:rPr>
      </w:pPr>
    </w:p>
    <w:p w14:paraId="611D8818" w14:textId="77777777" w:rsidR="00B77F41" w:rsidRPr="00763FB9" w:rsidRDefault="00B77F41" w:rsidP="0048606B">
      <w:pPr>
        <w:jc w:val="center"/>
        <w:rPr>
          <w:b/>
          <w:bCs/>
          <w:i/>
          <w:sz w:val="24"/>
          <w:szCs w:val="26"/>
        </w:rPr>
      </w:pPr>
    </w:p>
    <w:p w14:paraId="2F12D21A" w14:textId="77777777" w:rsidR="00B77F41" w:rsidRPr="00763FB9" w:rsidRDefault="00B77F41" w:rsidP="0048606B">
      <w:pPr>
        <w:jc w:val="center"/>
        <w:rPr>
          <w:b/>
          <w:bCs/>
          <w:i/>
          <w:sz w:val="24"/>
          <w:szCs w:val="26"/>
        </w:rPr>
      </w:pPr>
    </w:p>
    <w:p w14:paraId="7E2FD792" w14:textId="6E00C858" w:rsidR="006F331C" w:rsidRPr="00763FB9" w:rsidRDefault="006F331C" w:rsidP="0048606B">
      <w:pPr>
        <w:jc w:val="center"/>
        <w:rPr>
          <w:b/>
          <w:bCs/>
          <w:i/>
          <w:sz w:val="24"/>
          <w:szCs w:val="26"/>
        </w:rPr>
      </w:pPr>
      <w:r w:rsidRPr="00763FB9">
        <w:rPr>
          <w:b/>
          <w:bCs/>
          <w:i/>
          <w:sz w:val="24"/>
          <w:szCs w:val="26"/>
        </w:rPr>
        <w:t>биржевые облигации процентные неконвертируемые бездокументарные с цен</w:t>
      </w:r>
      <w:r w:rsidR="006A7D31" w:rsidRPr="00763FB9">
        <w:rPr>
          <w:b/>
          <w:bCs/>
          <w:i/>
          <w:sz w:val="24"/>
          <w:szCs w:val="26"/>
        </w:rPr>
        <w:t xml:space="preserve">трализованным учетом прав серии </w:t>
      </w:r>
      <w:r w:rsidRPr="00763FB9">
        <w:rPr>
          <w:b/>
          <w:bCs/>
          <w:i/>
          <w:sz w:val="24"/>
          <w:szCs w:val="26"/>
        </w:rPr>
        <w:t>001</w:t>
      </w:r>
      <w:r w:rsidRPr="00763FB9">
        <w:rPr>
          <w:b/>
          <w:bCs/>
          <w:i/>
          <w:sz w:val="24"/>
          <w:szCs w:val="26"/>
          <w:lang w:val="en-US"/>
        </w:rPr>
        <w:t>P</w:t>
      </w:r>
      <w:r w:rsidR="0078006F" w:rsidRPr="00763FB9">
        <w:rPr>
          <w:b/>
          <w:bCs/>
          <w:i/>
          <w:sz w:val="24"/>
          <w:szCs w:val="26"/>
        </w:rPr>
        <w:t>-01</w:t>
      </w:r>
      <w:r w:rsidRPr="00763FB9">
        <w:rPr>
          <w:b/>
          <w:bCs/>
          <w:i/>
          <w:sz w:val="24"/>
          <w:szCs w:val="26"/>
        </w:rPr>
        <w:t xml:space="preserve"> номинальной стоимостью 1 000 (Одна тысяча) российских рублей каждая, размещаемые по открытой подписке в рамках программы биржевых облигаций серии 001P, имеющей </w:t>
      </w:r>
      <w:r w:rsidR="00E85420" w:rsidRPr="00763FB9">
        <w:rPr>
          <w:b/>
          <w:bCs/>
          <w:i/>
          <w:sz w:val="24"/>
          <w:szCs w:val="26"/>
        </w:rPr>
        <w:t>регистр</w:t>
      </w:r>
      <w:r w:rsidRPr="00763FB9">
        <w:rPr>
          <w:b/>
          <w:bCs/>
          <w:i/>
          <w:sz w:val="24"/>
          <w:szCs w:val="26"/>
        </w:rPr>
        <w:t xml:space="preserve">ационный номер </w:t>
      </w:r>
      <w:r w:rsidR="009D7BDC" w:rsidRPr="00763FB9">
        <w:rPr>
          <w:b/>
          <w:bCs/>
          <w:i/>
          <w:sz w:val="24"/>
          <w:szCs w:val="26"/>
        </w:rPr>
        <w:t>4-00599-R-001P-02E</w:t>
      </w:r>
      <w:r w:rsidRPr="00763FB9">
        <w:rPr>
          <w:b/>
          <w:bCs/>
          <w:i/>
          <w:sz w:val="24"/>
          <w:szCs w:val="26"/>
        </w:rPr>
        <w:t xml:space="preserve"> от </w:t>
      </w:r>
      <w:r w:rsidR="009D7BDC" w:rsidRPr="00763FB9">
        <w:rPr>
          <w:b/>
          <w:bCs/>
          <w:i/>
          <w:sz w:val="24"/>
          <w:szCs w:val="26"/>
        </w:rPr>
        <w:t>21.05.2021 г.</w:t>
      </w:r>
    </w:p>
    <w:p w14:paraId="0C6DF98C" w14:textId="77777777" w:rsidR="006F331C" w:rsidRPr="00763FB9" w:rsidRDefault="006F331C" w:rsidP="006F331C">
      <w:pPr>
        <w:jc w:val="both"/>
        <w:rPr>
          <w:bCs/>
          <w:sz w:val="24"/>
          <w:szCs w:val="26"/>
        </w:rPr>
      </w:pPr>
    </w:p>
    <w:p w14:paraId="720B2CEC" w14:textId="1A69AFC4" w:rsidR="006F331C" w:rsidRPr="00763FB9" w:rsidRDefault="006F331C" w:rsidP="006F331C">
      <w:pPr>
        <w:pStyle w:val="Default"/>
      </w:pPr>
    </w:p>
    <w:p w14:paraId="54ECEC49" w14:textId="64444E13" w:rsidR="00B77F41" w:rsidRPr="00763FB9" w:rsidRDefault="00B77F41" w:rsidP="006F331C">
      <w:pPr>
        <w:pStyle w:val="Default"/>
      </w:pPr>
    </w:p>
    <w:p w14:paraId="2B742D4F" w14:textId="00471F40" w:rsidR="00B77F41" w:rsidRPr="00763FB9" w:rsidRDefault="00B77F41" w:rsidP="006F331C">
      <w:pPr>
        <w:pStyle w:val="Default"/>
      </w:pPr>
    </w:p>
    <w:p w14:paraId="43868E2D" w14:textId="164C3927" w:rsidR="00B77F41" w:rsidRPr="00763FB9" w:rsidRDefault="00B77F41" w:rsidP="006F331C">
      <w:pPr>
        <w:pStyle w:val="Default"/>
      </w:pPr>
    </w:p>
    <w:p w14:paraId="0539419F" w14:textId="77777777" w:rsidR="00B77F41" w:rsidRPr="00763FB9" w:rsidRDefault="00B77F41" w:rsidP="006F331C">
      <w:pPr>
        <w:pStyle w:val="Default"/>
      </w:pPr>
    </w:p>
    <w:p w14:paraId="095C44ED" w14:textId="7E0AF030" w:rsidR="006F331C" w:rsidRPr="00763FB9" w:rsidRDefault="006F331C" w:rsidP="006F331C">
      <w:pPr>
        <w:jc w:val="both"/>
        <w:rPr>
          <w:sz w:val="24"/>
          <w:szCs w:val="26"/>
        </w:rPr>
      </w:pPr>
      <w:r w:rsidRPr="00763FB9">
        <w:rPr>
          <w:sz w:val="24"/>
          <w:szCs w:val="26"/>
        </w:rPr>
        <w:t>на основании решения об утверждении программы биржевых облигаций</w:t>
      </w:r>
      <w:r w:rsidRPr="00763FB9">
        <w:t xml:space="preserve"> </w:t>
      </w:r>
      <w:r w:rsidRPr="00763FB9">
        <w:rPr>
          <w:sz w:val="24"/>
          <w:szCs w:val="26"/>
        </w:rPr>
        <w:t>серии 001Р,</w:t>
      </w:r>
      <w:r w:rsidR="0048606B" w:rsidRPr="00763FB9">
        <w:rPr>
          <w:sz w:val="24"/>
          <w:szCs w:val="26"/>
        </w:rPr>
        <w:t xml:space="preserve"> </w:t>
      </w:r>
      <w:r w:rsidRPr="00763FB9">
        <w:rPr>
          <w:sz w:val="24"/>
          <w:szCs w:val="26"/>
        </w:rPr>
        <w:t xml:space="preserve">принятого </w:t>
      </w:r>
      <w:r w:rsidR="0058769D" w:rsidRPr="00763FB9">
        <w:rPr>
          <w:sz w:val="24"/>
          <w:szCs w:val="26"/>
        </w:rPr>
        <w:t>единственным участником ООО «</w:t>
      </w:r>
      <w:proofErr w:type="spellStart"/>
      <w:r w:rsidR="0058769D" w:rsidRPr="00763FB9">
        <w:rPr>
          <w:sz w:val="24"/>
          <w:szCs w:val="26"/>
        </w:rPr>
        <w:t>реСтор</w:t>
      </w:r>
      <w:proofErr w:type="spellEnd"/>
      <w:r w:rsidR="0058769D" w:rsidRPr="00763FB9">
        <w:rPr>
          <w:sz w:val="24"/>
          <w:szCs w:val="26"/>
        </w:rPr>
        <w:t xml:space="preserve">» </w:t>
      </w:r>
      <w:r w:rsidRPr="00763FB9">
        <w:rPr>
          <w:sz w:val="24"/>
          <w:szCs w:val="26"/>
        </w:rPr>
        <w:t>«</w:t>
      </w:r>
      <w:r w:rsidR="006A7D31" w:rsidRPr="00763FB9">
        <w:rPr>
          <w:sz w:val="24"/>
          <w:szCs w:val="26"/>
        </w:rPr>
        <w:t>09</w:t>
      </w:r>
      <w:r w:rsidRPr="00763FB9">
        <w:rPr>
          <w:sz w:val="24"/>
          <w:szCs w:val="26"/>
        </w:rPr>
        <w:t xml:space="preserve">» </w:t>
      </w:r>
      <w:r w:rsidR="007E7510" w:rsidRPr="00763FB9">
        <w:rPr>
          <w:sz w:val="24"/>
          <w:szCs w:val="26"/>
        </w:rPr>
        <w:t>ап</w:t>
      </w:r>
      <w:r w:rsidR="0078006F" w:rsidRPr="00763FB9">
        <w:rPr>
          <w:sz w:val="24"/>
          <w:szCs w:val="26"/>
        </w:rPr>
        <w:t>реля 2021</w:t>
      </w:r>
      <w:r w:rsidRPr="00763FB9">
        <w:rPr>
          <w:sz w:val="24"/>
          <w:szCs w:val="26"/>
        </w:rPr>
        <w:t xml:space="preserve"> года, </w:t>
      </w:r>
      <w:r w:rsidR="007E7510" w:rsidRPr="00763FB9">
        <w:rPr>
          <w:sz w:val="24"/>
          <w:szCs w:val="26"/>
        </w:rPr>
        <w:t>решение</w:t>
      </w:r>
      <w:r w:rsidRPr="00763FB9">
        <w:rPr>
          <w:sz w:val="24"/>
          <w:szCs w:val="26"/>
        </w:rPr>
        <w:t xml:space="preserve"> от «</w:t>
      </w:r>
      <w:r w:rsidR="006A7D31" w:rsidRPr="00763FB9">
        <w:rPr>
          <w:sz w:val="24"/>
          <w:szCs w:val="26"/>
        </w:rPr>
        <w:t>09</w:t>
      </w:r>
      <w:r w:rsidRPr="00763FB9">
        <w:rPr>
          <w:sz w:val="24"/>
          <w:szCs w:val="26"/>
        </w:rPr>
        <w:t xml:space="preserve">» </w:t>
      </w:r>
      <w:r w:rsidR="0078006F" w:rsidRPr="00763FB9">
        <w:rPr>
          <w:sz w:val="24"/>
          <w:szCs w:val="26"/>
        </w:rPr>
        <w:t>апреля 2021</w:t>
      </w:r>
      <w:r w:rsidR="00263C73" w:rsidRPr="00763FB9">
        <w:rPr>
          <w:sz w:val="24"/>
          <w:szCs w:val="26"/>
        </w:rPr>
        <w:t xml:space="preserve"> </w:t>
      </w:r>
      <w:r w:rsidR="008E7C40" w:rsidRPr="00763FB9">
        <w:rPr>
          <w:sz w:val="24"/>
          <w:szCs w:val="26"/>
        </w:rPr>
        <w:t xml:space="preserve">года № </w:t>
      </w:r>
      <w:r w:rsidR="006A7D31" w:rsidRPr="00763FB9">
        <w:rPr>
          <w:sz w:val="24"/>
          <w:szCs w:val="26"/>
        </w:rPr>
        <w:t>29/2021</w:t>
      </w:r>
      <w:r w:rsidRPr="00763FB9">
        <w:rPr>
          <w:sz w:val="24"/>
          <w:szCs w:val="26"/>
        </w:rPr>
        <w:t>;</w:t>
      </w:r>
    </w:p>
    <w:p w14:paraId="33CCE80E" w14:textId="1F32FB02" w:rsidR="006F331C" w:rsidRPr="00763FB9" w:rsidRDefault="006F331C" w:rsidP="006F331C">
      <w:pPr>
        <w:jc w:val="both"/>
        <w:rPr>
          <w:sz w:val="24"/>
          <w:szCs w:val="26"/>
        </w:rPr>
      </w:pPr>
    </w:p>
    <w:p w14:paraId="01D44B88" w14:textId="77777777" w:rsidR="00B77F41" w:rsidRPr="00763FB9" w:rsidRDefault="00B77F41" w:rsidP="006F331C">
      <w:pPr>
        <w:jc w:val="both"/>
        <w:rPr>
          <w:sz w:val="24"/>
          <w:szCs w:val="26"/>
        </w:rPr>
      </w:pPr>
    </w:p>
    <w:p w14:paraId="461C242C" w14:textId="77777777" w:rsidR="007E7510" w:rsidRPr="00763FB9" w:rsidRDefault="006F331C" w:rsidP="006F331C">
      <w:pPr>
        <w:jc w:val="both"/>
        <w:rPr>
          <w:b/>
          <w:i/>
          <w:sz w:val="24"/>
          <w:szCs w:val="26"/>
        </w:rPr>
      </w:pPr>
      <w:r w:rsidRPr="00763FB9">
        <w:rPr>
          <w:sz w:val="24"/>
          <w:szCs w:val="26"/>
        </w:rPr>
        <w:t xml:space="preserve">Место нахождения эмитента (в соответствии с его уставом): </w:t>
      </w:r>
      <w:r w:rsidR="007E7510" w:rsidRPr="00763FB9">
        <w:rPr>
          <w:b/>
          <w:i/>
          <w:sz w:val="24"/>
          <w:szCs w:val="26"/>
        </w:rPr>
        <w:t xml:space="preserve">Российская Федерация, 105066, </w:t>
      </w:r>
    </w:p>
    <w:p w14:paraId="56EF1E27" w14:textId="31D7FD46" w:rsidR="006F331C" w:rsidRPr="00763FB9" w:rsidRDefault="007E7510" w:rsidP="006F331C">
      <w:pPr>
        <w:jc w:val="both"/>
        <w:rPr>
          <w:sz w:val="24"/>
          <w:szCs w:val="26"/>
        </w:rPr>
      </w:pPr>
      <w:r w:rsidRPr="00763FB9">
        <w:rPr>
          <w:b/>
          <w:i/>
          <w:sz w:val="24"/>
          <w:szCs w:val="26"/>
        </w:rPr>
        <w:t>г. Москва, ул. Спартаковская, д. 23</w:t>
      </w:r>
    </w:p>
    <w:p w14:paraId="2E64996F" w14:textId="77777777" w:rsidR="006F331C" w:rsidRPr="00763FB9" w:rsidRDefault="006F331C" w:rsidP="006F331C"/>
    <w:p w14:paraId="645EF3F0" w14:textId="77777777" w:rsidR="006F331C" w:rsidRPr="00763FB9" w:rsidRDefault="006F331C" w:rsidP="006F331C"/>
    <w:p w14:paraId="29C13C5E" w14:textId="77777777" w:rsidR="006F331C" w:rsidRPr="00763FB9" w:rsidRDefault="006F331C" w:rsidP="006F331C"/>
    <w:p w14:paraId="6B077BD5" w14:textId="77777777" w:rsidR="006F331C" w:rsidRPr="00763FB9" w:rsidRDefault="006F331C" w:rsidP="006F331C"/>
    <w:p w14:paraId="12A95ED9" w14:textId="77777777" w:rsidR="00B77F41" w:rsidRPr="00763FB9" w:rsidRDefault="00B77F41" w:rsidP="006F331C">
      <w:pPr>
        <w:ind w:firstLine="567"/>
      </w:pPr>
    </w:p>
    <w:p w14:paraId="58BD5E64" w14:textId="77777777" w:rsidR="00B77F41" w:rsidRPr="00763FB9" w:rsidRDefault="00B77F41" w:rsidP="006F331C">
      <w:pPr>
        <w:ind w:firstLine="567"/>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972"/>
        <w:gridCol w:w="1559"/>
        <w:gridCol w:w="283"/>
        <w:gridCol w:w="1876"/>
        <w:gridCol w:w="170"/>
      </w:tblGrid>
      <w:tr w:rsidR="00B77F41" w:rsidRPr="00763FB9" w14:paraId="1866BF03" w14:textId="77777777" w:rsidTr="005C280A">
        <w:tc>
          <w:tcPr>
            <w:tcW w:w="9979" w:type="dxa"/>
            <w:gridSpan w:val="12"/>
            <w:tcBorders>
              <w:top w:val="single" w:sz="4" w:space="0" w:color="auto"/>
              <w:left w:val="single" w:sz="4" w:space="0" w:color="auto"/>
              <w:bottom w:val="nil"/>
              <w:right w:val="single" w:sz="4" w:space="0" w:color="auto"/>
            </w:tcBorders>
            <w:vAlign w:val="bottom"/>
          </w:tcPr>
          <w:p w14:paraId="6F0470C2" w14:textId="77777777" w:rsidR="00B77F41" w:rsidRPr="00763FB9" w:rsidRDefault="00B77F41" w:rsidP="005C280A">
            <w:pPr>
              <w:adjustRightInd w:val="0"/>
              <w:rPr>
                <w:sz w:val="24"/>
                <w:szCs w:val="24"/>
              </w:rPr>
            </w:pPr>
          </w:p>
        </w:tc>
      </w:tr>
      <w:tr w:rsidR="00B77F41" w:rsidRPr="00763FB9" w14:paraId="71ED563B" w14:textId="77777777" w:rsidTr="005C280A">
        <w:tc>
          <w:tcPr>
            <w:tcW w:w="170" w:type="dxa"/>
            <w:tcBorders>
              <w:top w:val="nil"/>
              <w:left w:val="single" w:sz="4" w:space="0" w:color="auto"/>
              <w:bottom w:val="nil"/>
              <w:right w:val="nil"/>
            </w:tcBorders>
            <w:vAlign w:val="bottom"/>
          </w:tcPr>
          <w:p w14:paraId="38BA90C2" w14:textId="77777777" w:rsidR="00B77F41" w:rsidRPr="00763FB9" w:rsidRDefault="00B77F41" w:rsidP="005C280A">
            <w:pPr>
              <w:adjustRightInd w:val="0"/>
              <w:ind w:right="-28"/>
              <w:rPr>
                <w:b/>
                <w:i/>
                <w:sz w:val="24"/>
                <w:szCs w:val="24"/>
              </w:rPr>
            </w:pPr>
          </w:p>
        </w:tc>
        <w:tc>
          <w:tcPr>
            <w:tcW w:w="5921" w:type="dxa"/>
            <w:gridSpan w:val="7"/>
            <w:tcBorders>
              <w:top w:val="nil"/>
              <w:left w:val="nil"/>
              <w:bottom w:val="nil"/>
              <w:right w:val="nil"/>
            </w:tcBorders>
            <w:vAlign w:val="bottom"/>
          </w:tcPr>
          <w:p w14:paraId="293A0F49" w14:textId="77777777" w:rsidR="00B77F41" w:rsidRDefault="00B77F41" w:rsidP="00B77F41">
            <w:pPr>
              <w:adjustRightInd w:val="0"/>
              <w:ind w:right="-28"/>
              <w:rPr>
                <w:b/>
                <w:i/>
                <w:spacing w:val="-4"/>
                <w:sz w:val="24"/>
                <w:szCs w:val="24"/>
              </w:rPr>
            </w:pPr>
            <w:r w:rsidRPr="00763FB9">
              <w:rPr>
                <w:b/>
                <w:i/>
                <w:spacing w:val="-4"/>
                <w:sz w:val="24"/>
                <w:szCs w:val="24"/>
              </w:rPr>
              <w:t>Генеральный директор ООО «</w:t>
            </w:r>
            <w:proofErr w:type="spellStart"/>
            <w:r w:rsidRPr="00763FB9">
              <w:rPr>
                <w:b/>
                <w:i/>
                <w:spacing w:val="-4"/>
                <w:sz w:val="24"/>
                <w:szCs w:val="24"/>
              </w:rPr>
              <w:t>реСтор</w:t>
            </w:r>
            <w:proofErr w:type="spellEnd"/>
            <w:r w:rsidRPr="00763FB9">
              <w:rPr>
                <w:b/>
                <w:i/>
                <w:spacing w:val="-4"/>
                <w:sz w:val="24"/>
                <w:szCs w:val="24"/>
              </w:rPr>
              <w:t>»</w:t>
            </w:r>
            <w:r w:rsidR="00E73BB1">
              <w:rPr>
                <w:b/>
                <w:i/>
                <w:spacing w:val="-4"/>
                <w:sz w:val="24"/>
                <w:szCs w:val="24"/>
              </w:rPr>
              <w:t>,</w:t>
            </w:r>
          </w:p>
          <w:p w14:paraId="685044EE" w14:textId="44A7370D" w:rsidR="00E73BB1" w:rsidRPr="00763FB9" w:rsidRDefault="00E73BB1" w:rsidP="00B77F41">
            <w:pPr>
              <w:adjustRightInd w:val="0"/>
              <w:ind w:right="-28"/>
              <w:rPr>
                <w:b/>
                <w:i/>
                <w:sz w:val="24"/>
                <w:szCs w:val="24"/>
              </w:rPr>
            </w:pPr>
            <w:r>
              <w:rPr>
                <w:b/>
                <w:i/>
                <w:spacing w:val="-4"/>
                <w:sz w:val="24"/>
                <w:szCs w:val="24"/>
              </w:rPr>
              <w:t>действующий на основании Устава</w:t>
            </w:r>
          </w:p>
        </w:tc>
        <w:tc>
          <w:tcPr>
            <w:tcW w:w="1559" w:type="dxa"/>
            <w:tcBorders>
              <w:top w:val="nil"/>
              <w:left w:val="nil"/>
              <w:bottom w:val="single" w:sz="4" w:space="0" w:color="auto"/>
              <w:right w:val="nil"/>
            </w:tcBorders>
            <w:vAlign w:val="bottom"/>
          </w:tcPr>
          <w:p w14:paraId="6A715239" w14:textId="77777777" w:rsidR="00B77F41" w:rsidRPr="00763FB9" w:rsidRDefault="00B77F41" w:rsidP="005C280A">
            <w:pPr>
              <w:jc w:val="center"/>
              <w:rPr>
                <w:b/>
                <w:i/>
                <w:sz w:val="24"/>
                <w:szCs w:val="24"/>
              </w:rPr>
            </w:pPr>
          </w:p>
        </w:tc>
        <w:tc>
          <w:tcPr>
            <w:tcW w:w="283" w:type="dxa"/>
            <w:tcBorders>
              <w:top w:val="nil"/>
              <w:left w:val="nil"/>
              <w:bottom w:val="nil"/>
              <w:right w:val="nil"/>
            </w:tcBorders>
            <w:vAlign w:val="bottom"/>
          </w:tcPr>
          <w:p w14:paraId="186C46E7" w14:textId="77777777" w:rsidR="00B77F41" w:rsidRPr="00763FB9" w:rsidRDefault="00B77F41" w:rsidP="005C280A">
            <w:pPr>
              <w:rPr>
                <w:b/>
                <w:i/>
                <w:sz w:val="24"/>
                <w:szCs w:val="24"/>
              </w:rPr>
            </w:pPr>
          </w:p>
        </w:tc>
        <w:tc>
          <w:tcPr>
            <w:tcW w:w="1876" w:type="dxa"/>
            <w:tcBorders>
              <w:top w:val="nil"/>
              <w:left w:val="nil"/>
              <w:bottom w:val="single" w:sz="4" w:space="0" w:color="auto"/>
              <w:right w:val="nil"/>
            </w:tcBorders>
            <w:vAlign w:val="bottom"/>
          </w:tcPr>
          <w:p w14:paraId="0CE8B881" w14:textId="71E40BBB" w:rsidR="00B77F41" w:rsidRPr="00763FB9" w:rsidRDefault="00B77F41" w:rsidP="005C280A">
            <w:pPr>
              <w:adjustRightInd w:val="0"/>
              <w:ind w:right="-28"/>
              <w:jc w:val="center"/>
              <w:rPr>
                <w:b/>
                <w:i/>
                <w:sz w:val="24"/>
                <w:szCs w:val="24"/>
              </w:rPr>
            </w:pPr>
            <w:r w:rsidRPr="00763FB9">
              <w:rPr>
                <w:b/>
                <w:i/>
                <w:sz w:val="24"/>
                <w:szCs w:val="24"/>
              </w:rPr>
              <w:t>Т.Д. Смыков</w:t>
            </w:r>
          </w:p>
        </w:tc>
        <w:tc>
          <w:tcPr>
            <w:tcW w:w="170" w:type="dxa"/>
            <w:tcBorders>
              <w:top w:val="nil"/>
              <w:left w:val="nil"/>
              <w:bottom w:val="nil"/>
              <w:right w:val="single" w:sz="4" w:space="0" w:color="auto"/>
            </w:tcBorders>
            <w:vAlign w:val="bottom"/>
          </w:tcPr>
          <w:p w14:paraId="56FAE343" w14:textId="77777777" w:rsidR="00B77F41" w:rsidRPr="00763FB9" w:rsidRDefault="00B77F41" w:rsidP="005C280A">
            <w:pPr>
              <w:rPr>
                <w:sz w:val="24"/>
                <w:szCs w:val="24"/>
              </w:rPr>
            </w:pPr>
          </w:p>
        </w:tc>
      </w:tr>
      <w:tr w:rsidR="00B77F41" w:rsidRPr="00763FB9" w14:paraId="7AC7AF24" w14:textId="77777777" w:rsidTr="005C280A">
        <w:tc>
          <w:tcPr>
            <w:tcW w:w="170" w:type="dxa"/>
            <w:tcBorders>
              <w:top w:val="nil"/>
              <w:left w:val="single" w:sz="4" w:space="0" w:color="auto"/>
              <w:bottom w:val="nil"/>
              <w:right w:val="nil"/>
            </w:tcBorders>
          </w:tcPr>
          <w:p w14:paraId="39120DEB" w14:textId="77777777" w:rsidR="00B77F41" w:rsidRPr="00763FB9" w:rsidRDefault="00B77F41" w:rsidP="005C280A"/>
        </w:tc>
        <w:tc>
          <w:tcPr>
            <w:tcW w:w="5921" w:type="dxa"/>
            <w:gridSpan w:val="7"/>
            <w:tcBorders>
              <w:top w:val="nil"/>
              <w:left w:val="nil"/>
              <w:bottom w:val="nil"/>
              <w:right w:val="nil"/>
            </w:tcBorders>
          </w:tcPr>
          <w:p w14:paraId="04ACCD36" w14:textId="77777777" w:rsidR="00B77F41" w:rsidRPr="00763FB9" w:rsidRDefault="00B77F41" w:rsidP="005C280A"/>
        </w:tc>
        <w:tc>
          <w:tcPr>
            <w:tcW w:w="1559" w:type="dxa"/>
            <w:tcBorders>
              <w:top w:val="nil"/>
              <w:left w:val="nil"/>
              <w:bottom w:val="nil"/>
              <w:right w:val="nil"/>
            </w:tcBorders>
          </w:tcPr>
          <w:p w14:paraId="7449461D" w14:textId="77777777" w:rsidR="00B77F41" w:rsidRPr="00763FB9" w:rsidRDefault="00B77F41" w:rsidP="005C280A">
            <w:pPr>
              <w:jc w:val="center"/>
            </w:pPr>
            <w:r w:rsidRPr="00763FB9">
              <w:t>подпись</w:t>
            </w:r>
          </w:p>
        </w:tc>
        <w:tc>
          <w:tcPr>
            <w:tcW w:w="283" w:type="dxa"/>
            <w:tcBorders>
              <w:top w:val="nil"/>
              <w:left w:val="nil"/>
              <w:bottom w:val="nil"/>
              <w:right w:val="nil"/>
            </w:tcBorders>
          </w:tcPr>
          <w:p w14:paraId="3A13BAE6" w14:textId="77777777" w:rsidR="00B77F41" w:rsidRPr="00763FB9" w:rsidRDefault="00B77F41" w:rsidP="005C280A"/>
        </w:tc>
        <w:tc>
          <w:tcPr>
            <w:tcW w:w="1876" w:type="dxa"/>
            <w:tcBorders>
              <w:top w:val="nil"/>
              <w:left w:val="nil"/>
              <w:bottom w:val="nil"/>
              <w:right w:val="nil"/>
            </w:tcBorders>
          </w:tcPr>
          <w:p w14:paraId="21F5E6D8" w14:textId="77777777" w:rsidR="00B77F41" w:rsidRPr="00763FB9" w:rsidRDefault="00B77F41" w:rsidP="005C280A">
            <w:pPr>
              <w:jc w:val="center"/>
            </w:pPr>
            <w:r w:rsidRPr="00763FB9">
              <w:t>И.О. Фамилия</w:t>
            </w:r>
          </w:p>
        </w:tc>
        <w:tc>
          <w:tcPr>
            <w:tcW w:w="170" w:type="dxa"/>
            <w:tcBorders>
              <w:top w:val="nil"/>
              <w:left w:val="nil"/>
              <w:bottom w:val="nil"/>
              <w:right w:val="single" w:sz="4" w:space="0" w:color="auto"/>
            </w:tcBorders>
          </w:tcPr>
          <w:p w14:paraId="71A5A569" w14:textId="77777777" w:rsidR="00B77F41" w:rsidRPr="00763FB9" w:rsidRDefault="00B77F41" w:rsidP="005C280A"/>
        </w:tc>
      </w:tr>
      <w:tr w:rsidR="00B77F41" w:rsidRPr="00763FB9" w14:paraId="36F5E9C3" w14:textId="77777777" w:rsidTr="005C280A">
        <w:trPr>
          <w:cantSplit/>
        </w:trPr>
        <w:tc>
          <w:tcPr>
            <w:tcW w:w="170" w:type="dxa"/>
            <w:tcBorders>
              <w:top w:val="nil"/>
              <w:left w:val="single" w:sz="4" w:space="0" w:color="auto"/>
              <w:bottom w:val="nil"/>
              <w:right w:val="nil"/>
            </w:tcBorders>
            <w:vAlign w:val="bottom"/>
          </w:tcPr>
          <w:p w14:paraId="5996FDF9" w14:textId="77777777" w:rsidR="00B77F41" w:rsidRPr="00763FB9" w:rsidRDefault="00B77F41" w:rsidP="005C280A">
            <w:pPr>
              <w:rPr>
                <w:sz w:val="24"/>
                <w:szCs w:val="24"/>
              </w:rPr>
            </w:pPr>
          </w:p>
        </w:tc>
        <w:tc>
          <w:tcPr>
            <w:tcW w:w="170" w:type="dxa"/>
            <w:tcBorders>
              <w:top w:val="nil"/>
              <w:left w:val="nil"/>
              <w:bottom w:val="nil"/>
              <w:right w:val="nil"/>
            </w:tcBorders>
            <w:vAlign w:val="bottom"/>
          </w:tcPr>
          <w:p w14:paraId="109A2A14" w14:textId="2582FABA" w:rsidR="00B77F41" w:rsidRPr="00763FB9" w:rsidRDefault="00B77F41" w:rsidP="005C280A">
            <w:pPr>
              <w:jc w:val="right"/>
              <w:rPr>
                <w:sz w:val="24"/>
                <w:szCs w:val="24"/>
                <w:lang w:val="en-US"/>
              </w:rPr>
            </w:pPr>
            <w:r w:rsidRPr="00763FB9">
              <w:rPr>
                <w:sz w:val="24"/>
                <w:szCs w:val="24"/>
              </w:rPr>
              <w:t>“</w:t>
            </w:r>
          </w:p>
        </w:tc>
        <w:tc>
          <w:tcPr>
            <w:tcW w:w="397" w:type="dxa"/>
            <w:tcBorders>
              <w:top w:val="nil"/>
              <w:left w:val="nil"/>
              <w:bottom w:val="single" w:sz="4" w:space="0" w:color="auto"/>
              <w:right w:val="nil"/>
            </w:tcBorders>
            <w:vAlign w:val="bottom"/>
          </w:tcPr>
          <w:p w14:paraId="054CF4F8" w14:textId="2CD97CBA" w:rsidR="00B77F41" w:rsidRPr="00763FB9" w:rsidRDefault="005850CA" w:rsidP="005C280A">
            <w:pPr>
              <w:jc w:val="center"/>
              <w:rPr>
                <w:sz w:val="24"/>
                <w:szCs w:val="24"/>
                <w:lang w:val="en-US"/>
              </w:rPr>
            </w:pPr>
            <w:r w:rsidRPr="00763FB9">
              <w:rPr>
                <w:sz w:val="24"/>
                <w:szCs w:val="24"/>
                <w:lang w:val="en-US"/>
              </w:rPr>
              <w:t>01</w:t>
            </w:r>
          </w:p>
        </w:tc>
        <w:tc>
          <w:tcPr>
            <w:tcW w:w="255" w:type="dxa"/>
            <w:tcBorders>
              <w:top w:val="nil"/>
              <w:left w:val="nil"/>
              <w:bottom w:val="nil"/>
              <w:right w:val="nil"/>
            </w:tcBorders>
            <w:vAlign w:val="bottom"/>
          </w:tcPr>
          <w:p w14:paraId="745E8E4E" w14:textId="77777777" w:rsidR="00B77F41" w:rsidRPr="00763FB9" w:rsidRDefault="00B77F41" w:rsidP="005C280A">
            <w:pPr>
              <w:rPr>
                <w:sz w:val="24"/>
                <w:szCs w:val="24"/>
              </w:rPr>
            </w:pPr>
            <w:r w:rsidRPr="00763FB9">
              <w:rPr>
                <w:sz w:val="24"/>
                <w:szCs w:val="24"/>
              </w:rPr>
              <w:t>”</w:t>
            </w:r>
          </w:p>
        </w:tc>
        <w:tc>
          <w:tcPr>
            <w:tcW w:w="1361" w:type="dxa"/>
            <w:tcBorders>
              <w:top w:val="nil"/>
              <w:left w:val="nil"/>
              <w:bottom w:val="single" w:sz="4" w:space="0" w:color="auto"/>
              <w:right w:val="nil"/>
            </w:tcBorders>
            <w:vAlign w:val="bottom"/>
          </w:tcPr>
          <w:p w14:paraId="6A8639B9" w14:textId="2E92A62A" w:rsidR="00B77F41" w:rsidRPr="00763FB9" w:rsidRDefault="005850CA" w:rsidP="005C280A">
            <w:pPr>
              <w:jc w:val="center"/>
              <w:rPr>
                <w:sz w:val="24"/>
                <w:szCs w:val="24"/>
              </w:rPr>
            </w:pPr>
            <w:r w:rsidRPr="00763FB9">
              <w:rPr>
                <w:sz w:val="24"/>
                <w:szCs w:val="24"/>
              </w:rPr>
              <w:t>июня</w:t>
            </w:r>
          </w:p>
        </w:tc>
        <w:tc>
          <w:tcPr>
            <w:tcW w:w="397" w:type="dxa"/>
            <w:tcBorders>
              <w:top w:val="nil"/>
              <w:left w:val="nil"/>
              <w:bottom w:val="nil"/>
              <w:right w:val="nil"/>
            </w:tcBorders>
            <w:vAlign w:val="bottom"/>
          </w:tcPr>
          <w:p w14:paraId="3A6163EC" w14:textId="2135E7A0" w:rsidR="00B77F41" w:rsidRPr="00763FB9" w:rsidRDefault="00B77F41" w:rsidP="005C280A">
            <w:pPr>
              <w:jc w:val="right"/>
              <w:rPr>
                <w:sz w:val="24"/>
                <w:szCs w:val="24"/>
              </w:rPr>
            </w:pPr>
            <w:r w:rsidRPr="00763FB9">
              <w:rPr>
                <w:sz w:val="24"/>
                <w:szCs w:val="24"/>
              </w:rPr>
              <w:t>20</w:t>
            </w:r>
          </w:p>
        </w:tc>
        <w:tc>
          <w:tcPr>
            <w:tcW w:w="369" w:type="dxa"/>
            <w:tcBorders>
              <w:top w:val="nil"/>
              <w:left w:val="nil"/>
              <w:bottom w:val="single" w:sz="4" w:space="0" w:color="auto"/>
              <w:right w:val="nil"/>
            </w:tcBorders>
            <w:vAlign w:val="bottom"/>
          </w:tcPr>
          <w:p w14:paraId="454315EC" w14:textId="2C03B719" w:rsidR="00B77F41" w:rsidRPr="00763FB9" w:rsidRDefault="005850CA" w:rsidP="005C280A">
            <w:pPr>
              <w:rPr>
                <w:sz w:val="24"/>
                <w:szCs w:val="24"/>
              </w:rPr>
            </w:pPr>
            <w:r w:rsidRPr="00763FB9">
              <w:rPr>
                <w:sz w:val="24"/>
                <w:szCs w:val="24"/>
              </w:rPr>
              <w:t>21</w:t>
            </w:r>
          </w:p>
        </w:tc>
        <w:tc>
          <w:tcPr>
            <w:tcW w:w="2972" w:type="dxa"/>
            <w:tcBorders>
              <w:top w:val="nil"/>
              <w:left w:val="nil"/>
              <w:bottom w:val="nil"/>
              <w:right w:val="nil"/>
            </w:tcBorders>
            <w:vAlign w:val="bottom"/>
          </w:tcPr>
          <w:p w14:paraId="39ACD9A0" w14:textId="77777777" w:rsidR="00B77F41" w:rsidRPr="00763FB9" w:rsidRDefault="00B77F41" w:rsidP="005C280A">
            <w:pPr>
              <w:ind w:left="57"/>
              <w:rPr>
                <w:sz w:val="24"/>
                <w:szCs w:val="24"/>
              </w:rPr>
            </w:pPr>
            <w:r w:rsidRPr="00763FB9">
              <w:rPr>
                <w:sz w:val="24"/>
                <w:szCs w:val="24"/>
              </w:rPr>
              <w:t>г.</w:t>
            </w:r>
          </w:p>
        </w:tc>
        <w:tc>
          <w:tcPr>
            <w:tcW w:w="3888" w:type="dxa"/>
            <w:gridSpan w:val="4"/>
            <w:tcBorders>
              <w:top w:val="nil"/>
              <w:left w:val="nil"/>
              <w:bottom w:val="nil"/>
              <w:right w:val="single" w:sz="4" w:space="0" w:color="auto"/>
            </w:tcBorders>
            <w:vAlign w:val="bottom"/>
          </w:tcPr>
          <w:p w14:paraId="37258F44" w14:textId="77777777" w:rsidR="00B77F41" w:rsidRPr="00763FB9" w:rsidRDefault="00B77F41" w:rsidP="005C280A">
            <w:pPr>
              <w:rPr>
                <w:sz w:val="24"/>
                <w:szCs w:val="24"/>
              </w:rPr>
            </w:pPr>
            <w:r w:rsidRPr="00763FB9">
              <w:rPr>
                <w:sz w:val="24"/>
                <w:szCs w:val="24"/>
              </w:rPr>
              <w:t>М.П.</w:t>
            </w:r>
          </w:p>
        </w:tc>
      </w:tr>
      <w:tr w:rsidR="00B77F41" w:rsidRPr="00763FB9" w14:paraId="42400AE0" w14:textId="77777777" w:rsidTr="005C280A">
        <w:tc>
          <w:tcPr>
            <w:tcW w:w="9979" w:type="dxa"/>
            <w:gridSpan w:val="12"/>
            <w:tcBorders>
              <w:top w:val="nil"/>
              <w:left w:val="single" w:sz="4" w:space="0" w:color="auto"/>
              <w:bottom w:val="single" w:sz="4" w:space="0" w:color="auto"/>
              <w:right w:val="single" w:sz="4" w:space="0" w:color="auto"/>
            </w:tcBorders>
            <w:vAlign w:val="bottom"/>
          </w:tcPr>
          <w:p w14:paraId="1315B150" w14:textId="77777777" w:rsidR="00B77F41" w:rsidRPr="00763FB9" w:rsidRDefault="00B77F41" w:rsidP="005C280A">
            <w:pPr>
              <w:rPr>
                <w:sz w:val="24"/>
                <w:szCs w:val="24"/>
              </w:rPr>
            </w:pPr>
          </w:p>
        </w:tc>
      </w:tr>
    </w:tbl>
    <w:p w14:paraId="19267FD6" w14:textId="6290669C" w:rsidR="006F331C" w:rsidRPr="00763FB9" w:rsidRDefault="006F331C" w:rsidP="006F331C">
      <w:pPr>
        <w:ind w:firstLine="567"/>
        <w:rPr>
          <w:sz w:val="22"/>
          <w:szCs w:val="22"/>
        </w:rPr>
      </w:pPr>
      <w:r w:rsidRPr="00763FB9">
        <w:br w:type="page"/>
      </w:r>
      <w:r w:rsidRPr="00763FB9">
        <w:rPr>
          <w:sz w:val="22"/>
          <w:szCs w:val="22"/>
        </w:rPr>
        <w:lastRenderedPageBreak/>
        <w:t xml:space="preserve">Далее в </w:t>
      </w:r>
      <w:r w:rsidRPr="00763FB9">
        <w:rPr>
          <w:bCs/>
          <w:iCs/>
          <w:sz w:val="22"/>
          <w:szCs w:val="22"/>
        </w:rPr>
        <w:t xml:space="preserve">настоящем документе </w:t>
      </w:r>
      <w:r w:rsidRPr="00763FB9">
        <w:rPr>
          <w:sz w:val="22"/>
          <w:szCs w:val="22"/>
        </w:rPr>
        <w:t>будут использоваться следующие термины:</w:t>
      </w:r>
    </w:p>
    <w:p w14:paraId="7502E61E" w14:textId="61439624" w:rsidR="006F331C" w:rsidRPr="00763FB9" w:rsidRDefault="006F331C" w:rsidP="006F331C">
      <w:pPr>
        <w:ind w:firstLine="567"/>
        <w:jc w:val="both"/>
        <w:rPr>
          <w:b/>
          <w:i/>
          <w:sz w:val="22"/>
          <w:szCs w:val="22"/>
        </w:rPr>
      </w:pPr>
      <w:r w:rsidRPr="00763FB9">
        <w:rPr>
          <w:b/>
          <w:i/>
          <w:sz w:val="22"/>
          <w:szCs w:val="22"/>
        </w:rPr>
        <w:t xml:space="preserve">«Программа» </w:t>
      </w:r>
      <w:r w:rsidRPr="00763FB9">
        <w:rPr>
          <w:i/>
          <w:sz w:val="22"/>
          <w:szCs w:val="22"/>
        </w:rPr>
        <w:t xml:space="preserve">– программа биржевых облигаций серии 001Р, имеющая </w:t>
      </w:r>
      <w:r w:rsidR="007E7510" w:rsidRPr="00763FB9">
        <w:rPr>
          <w:i/>
          <w:sz w:val="22"/>
          <w:szCs w:val="22"/>
        </w:rPr>
        <w:t>регистрационный</w:t>
      </w:r>
      <w:r w:rsidRPr="00763FB9">
        <w:rPr>
          <w:i/>
          <w:sz w:val="22"/>
          <w:szCs w:val="22"/>
        </w:rPr>
        <w:t xml:space="preserve"> номер </w:t>
      </w:r>
      <w:r w:rsidR="009D7BDC" w:rsidRPr="00763FB9">
        <w:rPr>
          <w:i/>
          <w:sz w:val="22"/>
          <w:szCs w:val="22"/>
        </w:rPr>
        <w:t xml:space="preserve">             </w:t>
      </w:r>
      <w:r w:rsidR="009D7BDC" w:rsidRPr="00763FB9">
        <w:rPr>
          <w:bCs/>
          <w:i/>
          <w:iCs/>
          <w:sz w:val="22"/>
          <w:szCs w:val="22"/>
        </w:rPr>
        <w:t xml:space="preserve">4-00599-R-001P-02E </w:t>
      </w:r>
      <w:r w:rsidRPr="00763FB9">
        <w:rPr>
          <w:bCs/>
          <w:i/>
          <w:iCs/>
          <w:sz w:val="22"/>
          <w:szCs w:val="22"/>
        </w:rPr>
        <w:t xml:space="preserve">от </w:t>
      </w:r>
      <w:r w:rsidR="009D7BDC" w:rsidRPr="00763FB9">
        <w:rPr>
          <w:bCs/>
          <w:i/>
          <w:iCs/>
          <w:sz w:val="22"/>
          <w:szCs w:val="22"/>
        </w:rPr>
        <w:t>21.05.2021 г.</w:t>
      </w:r>
      <w:r w:rsidRPr="00763FB9">
        <w:rPr>
          <w:i/>
          <w:sz w:val="22"/>
          <w:szCs w:val="22"/>
        </w:rPr>
        <w:t>, в рамках которой размещается настоящий выпуск биржевых облигаций;</w:t>
      </w:r>
      <w:r w:rsidRPr="00763FB9">
        <w:rPr>
          <w:b/>
          <w:i/>
          <w:sz w:val="22"/>
          <w:szCs w:val="22"/>
        </w:rPr>
        <w:t xml:space="preserve"> </w:t>
      </w:r>
    </w:p>
    <w:p w14:paraId="0B4301A4" w14:textId="6618E359" w:rsidR="006F331C" w:rsidRPr="00763FB9" w:rsidRDefault="006F331C" w:rsidP="006F331C">
      <w:pPr>
        <w:ind w:firstLine="567"/>
        <w:jc w:val="both"/>
        <w:rPr>
          <w:b/>
          <w:i/>
          <w:sz w:val="22"/>
          <w:szCs w:val="22"/>
        </w:rPr>
      </w:pPr>
      <w:r w:rsidRPr="00763FB9">
        <w:rPr>
          <w:b/>
          <w:i/>
          <w:sz w:val="22"/>
          <w:szCs w:val="22"/>
        </w:rPr>
        <w:t xml:space="preserve">«Выпуск» </w:t>
      </w:r>
      <w:r w:rsidRPr="00763FB9">
        <w:rPr>
          <w:i/>
          <w:sz w:val="22"/>
          <w:szCs w:val="22"/>
        </w:rPr>
        <w:t xml:space="preserve">– настоящий </w:t>
      </w:r>
      <w:r w:rsidR="007E7510" w:rsidRPr="00763FB9">
        <w:rPr>
          <w:i/>
          <w:sz w:val="22"/>
          <w:szCs w:val="22"/>
        </w:rPr>
        <w:t xml:space="preserve">выпуск </w:t>
      </w:r>
      <w:r w:rsidRPr="00763FB9">
        <w:rPr>
          <w:i/>
          <w:sz w:val="22"/>
          <w:szCs w:val="22"/>
        </w:rPr>
        <w:t>биржевых облигаций, размещаемых в рамках Программы;</w:t>
      </w:r>
    </w:p>
    <w:p w14:paraId="24A2A40E" w14:textId="0792B723" w:rsidR="006F331C" w:rsidRPr="00763FB9" w:rsidRDefault="006F331C" w:rsidP="006F331C">
      <w:pPr>
        <w:ind w:firstLine="567"/>
        <w:jc w:val="both"/>
        <w:rPr>
          <w:b/>
          <w:i/>
          <w:sz w:val="22"/>
          <w:szCs w:val="22"/>
        </w:rPr>
      </w:pPr>
      <w:r w:rsidRPr="00763FB9">
        <w:rPr>
          <w:b/>
          <w:i/>
          <w:sz w:val="22"/>
          <w:szCs w:val="22"/>
        </w:rPr>
        <w:t xml:space="preserve">«Решение о выпуске» </w:t>
      </w:r>
      <w:r w:rsidRPr="00763FB9">
        <w:rPr>
          <w:i/>
          <w:sz w:val="22"/>
          <w:szCs w:val="22"/>
        </w:rPr>
        <w:t xml:space="preserve">– </w:t>
      </w:r>
      <w:r w:rsidR="007E7510" w:rsidRPr="00763FB9">
        <w:rPr>
          <w:i/>
          <w:sz w:val="22"/>
          <w:szCs w:val="22"/>
        </w:rPr>
        <w:t xml:space="preserve">настоящее </w:t>
      </w:r>
      <w:r w:rsidRPr="00763FB9">
        <w:rPr>
          <w:i/>
          <w:sz w:val="22"/>
          <w:szCs w:val="22"/>
        </w:rPr>
        <w:t>решение о выпуске ценных бумаг, закрепляющее совокупность имущественных и неимущественных прав в отношении Выпуска;</w:t>
      </w:r>
    </w:p>
    <w:p w14:paraId="0E7C7EC3" w14:textId="381AC8FF" w:rsidR="006F331C" w:rsidRPr="00763FB9" w:rsidRDefault="006F331C" w:rsidP="006F331C">
      <w:pPr>
        <w:ind w:firstLine="567"/>
        <w:jc w:val="both"/>
        <w:rPr>
          <w:b/>
          <w:bCs/>
          <w:i/>
          <w:iCs/>
          <w:sz w:val="22"/>
          <w:szCs w:val="22"/>
        </w:rPr>
      </w:pPr>
      <w:r w:rsidRPr="00763FB9">
        <w:rPr>
          <w:b/>
          <w:bCs/>
          <w:i/>
          <w:iCs/>
          <w:sz w:val="22"/>
          <w:szCs w:val="22"/>
        </w:rPr>
        <w:t>«Биржевая облигация (Биржевые облигации)» –</w:t>
      </w:r>
      <w:r w:rsidR="00991072" w:rsidRPr="00763FB9">
        <w:rPr>
          <w:b/>
          <w:bCs/>
          <w:i/>
          <w:iCs/>
          <w:sz w:val="22"/>
          <w:szCs w:val="22"/>
        </w:rPr>
        <w:t xml:space="preserve"> </w:t>
      </w:r>
      <w:r w:rsidR="007E7510" w:rsidRPr="00763FB9">
        <w:rPr>
          <w:i/>
          <w:sz w:val="22"/>
          <w:szCs w:val="22"/>
        </w:rPr>
        <w:t>биржевая облигация (биржевые облигации), размещаемая (размещаемые) в рамках Выпуска;</w:t>
      </w:r>
    </w:p>
    <w:p w14:paraId="5917B1DD" w14:textId="6C256CA7" w:rsidR="00DE0027" w:rsidRPr="00763FB9" w:rsidRDefault="00DE0027" w:rsidP="00DE0027">
      <w:pPr>
        <w:ind w:firstLine="567"/>
        <w:jc w:val="both"/>
        <w:rPr>
          <w:b/>
          <w:i/>
          <w:sz w:val="22"/>
          <w:szCs w:val="22"/>
        </w:rPr>
      </w:pPr>
      <w:r w:rsidRPr="00763FB9">
        <w:rPr>
          <w:b/>
          <w:i/>
          <w:sz w:val="22"/>
          <w:szCs w:val="22"/>
        </w:rPr>
        <w:t xml:space="preserve">Эмитент – </w:t>
      </w:r>
      <w:r w:rsidR="007E7510" w:rsidRPr="00763FB9">
        <w:rPr>
          <w:i/>
          <w:sz w:val="22"/>
          <w:szCs w:val="22"/>
        </w:rPr>
        <w:t>Общество с ограниченной ответственностью «</w:t>
      </w:r>
      <w:proofErr w:type="spellStart"/>
      <w:r w:rsidR="007E7510" w:rsidRPr="00763FB9">
        <w:rPr>
          <w:i/>
          <w:sz w:val="22"/>
          <w:szCs w:val="22"/>
        </w:rPr>
        <w:t>реСтор</w:t>
      </w:r>
      <w:proofErr w:type="spellEnd"/>
      <w:r w:rsidR="007E7510" w:rsidRPr="00763FB9">
        <w:rPr>
          <w:i/>
          <w:sz w:val="22"/>
          <w:szCs w:val="22"/>
        </w:rPr>
        <w:t>»</w:t>
      </w:r>
      <w:r w:rsidRPr="00763FB9">
        <w:rPr>
          <w:i/>
          <w:sz w:val="22"/>
          <w:szCs w:val="22"/>
        </w:rPr>
        <w:t>;</w:t>
      </w:r>
    </w:p>
    <w:p w14:paraId="7D0F5FDF" w14:textId="77777777" w:rsidR="00DE0027" w:rsidRPr="00763FB9" w:rsidRDefault="00DE0027" w:rsidP="00DE0027">
      <w:pPr>
        <w:ind w:firstLine="567"/>
        <w:jc w:val="both"/>
        <w:rPr>
          <w:b/>
          <w:i/>
          <w:sz w:val="22"/>
          <w:szCs w:val="22"/>
        </w:rPr>
      </w:pPr>
      <w:r w:rsidRPr="00763FB9">
        <w:rPr>
          <w:b/>
          <w:i/>
          <w:sz w:val="22"/>
          <w:szCs w:val="22"/>
        </w:rPr>
        <w:t xml:space="preserve">Лента новостей </w:t>
      </w:r>
      <w:r w:rsidRPr="00763FB9">
        <w:rPr>
          <w:i/>
          <w:sz w:val="22"/>
          <w:szCs w:val="22"/>
        </w:rPr>
        <w:t>–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51DDE020" w14:textId="7358129E" w:rsidR="006F331C" w:rsidRPr="00763FB9" w:rsidRDefault="00DE0027" w:rsidP="00DE0027">
      <w:pPr>
        <w:ind w:firstLine="567"/>
        <w:jc w:val="both"/>
        <w:rPr>
          <w:b/>
          <w:i/>
          <w:sz w:val="22"/>
          <w:szCs w:val="22"/>
        </w:rPr>
      </w:pPr>
      <w:r w:rsidRPr="00763FB9">
        <w:rPr>
          <w:b/>
          <w:i/>
          <w:sz w:val="22"/>
          <w:szCs w:val="22"/>
        </w:rPr>
        <w:t xml:space="preserve">Страница в сети Интернет </w:t>
      </w:r>
      <w:r w:rsidRPr="00763FB9">
        <w:rPr>
          <w:i/>
          <w:sz w:val="22"/>
          <w:szCs w:val="22"/>
        </w:rPr>
        <w:t xml:space="preserve">– страница в сети Интернет, предоставляемая Эмитенту одним из аккредитованных агентств, по адресу </w:t>
      </w:r>
      <w:hyperlink r:id="rId7" w:history="1">
        <w:r w:rsidR="007E7510" w:rsidRPr="00763FB9">
          <w:rPr>
            <w:rStyle w:val="a7"/>
            <w:i/>
            <w:sz w:val="22"/>
            <w:szCs w:val="22"/>
          </w:rPr>
          <w:t>https://e-disclosure.ru/portal/company.aspx?id=38419</w:t>
        </w:r>
      </w:hyperlink>
      <w:r w:rsidRPr="00763FB9">
        <w:rPr>
          <w:i/>
          <w:sz w:val="22"/>
          <w:szCs w:val="22"/>
        </w:rPr>
        <w:t>.</w:t>
      </w:r>
    </w:p>
    <w:p w14:paraId="47EC1E0A" w14:textId="77777777" w:rsidR="006F331C" w:rsidRPr="00763FB9" w:rsidRDefault="006F331C" w:rsidP="006F331C">
      <w:pPr>
        <w:ind w:firstLine="567"/>
        <w:jc w:val="both"/>
        <w:rPr>
          <w:b/>
          <w:bCs/>
          <w:i/>
          <w:iCs/>
        </w:rPr>
      </w:pPr>
    </w:p>
    <w:p w14:paraId="48494D7C" w14:textId="77777777" w:rsidR="006F331C" w:rsidRPr="00763FB9" w:rsidRDefault="006F331C" w:rsidP="006F331C">
      <w:pPr>
        <w:ind w:firstLine="567"/>
        <w:jc w:val="both"/>
        <w:rPr>
          <w:b/>
          <w:bCs/>
          <w:i/>
          <w:iCs/>
          <w:sz w:val="22"/>
          <w:szCs w:val="22"/>
        </w:rPr>
      </w:pPr>
      <w:r w:rsidRPr="00763FB9">
        <w:rPr>
          <w:b/>
          <w:bCs/>
          <w:i/>
          <w:iCs/>
          <w:sz w:val="22"/>
          <w:szCs w:val="22"/>
        </w:rPr>
        <w:t>Иные термины, используемые в Решении о выпуске, имеют значение, определенное в Программе.</w:t>
      </w:r>
    </w:p>
    <w:p w14:paraId="3F2E5E72" w14:textId="77777777" w:rsidR="006F331C" w:rsidRPr="00763FB9" w:rsidRDefault="006F331C" w:rsidP="006F331C">
      <w:pPr>
        <w:rPr>
          <w:sz w:val="22"/>
          <w:szCs w:val="22"/>
        </w:rPr>
      </w:pPr>
    </w:p>
    <w:p w14:paraId="70EA116E" w14:textId="77777777" w:rsidR="006F331C" w:rsidRPr="00763FB9" w:rsidRDefault="006F331C" w:rsidP="006F331C">
      <w:pPr>
        <w:ind w:firstLine="567"/>
        <w:jc w:val="both"/>
        <w:rPr>
          <w:b/>
          <w:i/>
          <w:sz w:val="22"/>
          <w:szCs w:val="22"/>
        </w:rPr>
      </w:pPr>
      <w:r w:rsidRPr="00763FB9">
        <w:rPr>
          <w:sz w:val="22"/>
          <w:szCs w:val="22"/>
        </w:rPr>
        <w:t>1. Вид, категория (тип), идентификационные признаки ценных бумаг.</w:t>
      </w:r>
    </w:p>
    <w:p w14:paraId="5EAB96E1" w14:textId="77777777" w:rsidR="006F331C" w:rsidRPr="00763FB9" w:rsidRDefault="006F331C" w:rsidP="006F331C">
      <w:pPr>
        <w:adjustRightInd w:val="0"/>
        <w:ind w:firstLine="567"/>
        <w:jc w:val="both"/>
        <w:rPr>
          <w:b/>
          <w:bCs/>
          <w:i/>
          <w:iCs/>
          <w:sz w:val="22"/>
          <w:szCs w:val="22"/>
        </w:rPr>
      </w:pPr>
      <w:r w:rsidRPr="00763FB9">
        <w:rPr>
          <w:sz w:val="22"/>
          <w:szCs w:val="22"/>
        </w:rPr>
        <w:t xml:space="preserve">Вид ценных бумаг: </w:t>
      </w:r>
      <w:r w:rsidRPr="00763FB9">
        <w:rPr>
          <w:b/>
          <w:bCs/>
          <w:i/>
          <w:iCs/>
          <w:sz w:val="22"/>
          <w:szCs w:val="22"/>
        </w:rPr>
        <w:t>биржевые облигации</w:t>
      </w:r>
    </w:p>
    <w:p w14:paraId="77C8218F" w14:textId="3AB74F5B" w:rsidR="006F331C" w:rsidRPr="00763FB9" w:rsidRDefault="006F331C" w:rsidP="006F331C">
      <w:pPr>
        <w:adjustRightInd w:val="0"/>
        <w:ind w:firstLine="567"/>
        <w:jc w:val="both"/>
        <w:rPr>
          <w:b/>
          <w:bCs/>
          <w:i/>
          <w:iCs/>
          <w:sz w:val="22"/>
          <w:szCs w:val="22"/>
        </w:rPr>
      </w:pPr>
      <w:r w:rsidRPr="00763FB9">
        <w:rPr>
          <w:sz w:val="22"/>
          <w:szCs w:val="22"/>
        </w:rPr>
        <w:t>Иные идентификационные признаки размещаемых ценных бумаг:</w:t>
      </w:r>
      <w:r w:rsidRPr="00763FB9">
        <w:rPr>
          <w:b/>
          <w:i/>
          <w:sz w:val="22"/>
          <w:szCs w:val="22"/>
        </w:rPr>
        <w:t xml:space="preserve"> </w:t>
      </w:r>
      <w:r w:rsidRPr="00763FB9">
        <w:rPr>
          <w:b/>
          <w:bCs/>
          <w:i/>
          <w:iCs/>
          <w:sz w:val="22"/>
          <w:szCs w:val="22"/>
        </w:rPr>
        <w:t>биржевые облигации процентные неконвертируемые бездокументарные с централиз</w:t>
      </w:r>
      <w:r w:rsidR="00991072" w:rsidRPr="00763FB9">
        <w:rPr>
          <w:b/>
          <w:bCs/>
          <w:i/>
          <w:iCs/>
          <w:sz w:val="22"/>
          <w:szCs w:val="22"/>
        </w:rPr>
        <w:t>ованным учетом прав серии 001P-01</w:t>
      </w:r>
      <w:r w:rsidRPr="00763FB9">
        <w:rPr>
          <w:b/>
          <w:bCs/>
          <w:i/>
          <w:iCs/>
          <w:sz w:val="22"/>
          <w:szCs w:val="22"/>
        </w:rPr>
        <w:t>.</w:t>
      </w:r>
    </w:p>
    <w:p w14:paraId="53BC5366" w14:textId="77777777" w:rsidR="006F331C" w:rsidRPr="00763FB9" w:rsidRDefault="006F331C" w:rsidP="006F331C">
      <w:pPr>
        <w:ind w:firstLine="567"/>
        <w:jc w:val="both"/>
        <w:rPr>
          <w:sz w:val="22"/>
          <w:szCs w:val="22"/>
        </w:rPr>
      </w:pPr>
    </w:p>
    <w:p w14:paraId="7AD851FC" w14:textId="77777777" w:rsidR="006F331C" w:rsidRPr="00763FB9" w:rsidRDefault="006F331C" w:rsidP="006F331C">
      <w:pPr>
        <w:ind w:firstLine="567"/>
        <w:jc w:val="both"/>
        <w:rPr>
          <w:sz w:val="22"/>
          <w:szCs w:val="22"/>
          <w:lang w:eastAsia="en-US"/>
        </w:rPr>
      </w:pPr>
      <w:r w:rsidRPr="00763FB9">
        <w:rPr>
          <w:sz w:val="22"/>
          <w:szCs w:val="22"/>
          <w:lang w:eastAsia="en-US"/>
        </w:rPr>
        <w:t>2. Указание на способ учета прав на облигации.</w:t>
      </w:r>
    </w:p>
    <w:p w14:paraId="57CE19E5" w14:textId="77777777" w:rsidR="006F331C" w:rsidRPr="00763FB9" w:rsidRDefault="006F331C" w:rsidP="006F331C">
      <w:pPr>
        <w:ind w:firstLine="567"/>
        <w:jc w:val="both"/>
        <w:rPr>
          <w:b/>
          <w:i/>
          <w:sz w:val="22"/>
          <w:szCs w:val="22"/>
        </w:rPr>
      </w:pPr>
      <w:r w:rsidRPr="00763FB9">
        <w:rPr>
          <w:b/>
          <w:i/>
          <w:sz w:val="22"/>
          <w:szCs w:val="22"/>
        </w:rPr>
        <w:t>Предусмотрен централизованный учет прав на Биржевые облигации.</w:t>
      </w:r>
    </w:p>
    <w:p w14:paraId="2CF37B83" w14:textId="77777777" w:rsidR="007E7510" w:rsidRPr="00763FB9" w:rsidRDefault="007E7510" w:rsidP="006F331C">
      <w:pPr>
        <w:ind w:firstLine="567"/>
        <w:jc w:val="both"/>
        <w:rPr>
          <w:sz w:val="22"/>
          <w:szCs w:val="22"/>
        </w:rPr>
      </w:pPr>
    </w:p>
    <w:p w14:paraId="18C44F05" w14:textId="013A1991" w:rsidR="006F331C" w:rsidRPr="00763FB9" w:rsidRDefault="006F331C" w:rsidP="006F331C">
      <w:pPr>
        <w:ind w:firstLine="567"/>
        <w:jc w:val="both"/>
        <w:rPr>
          <w:sz w:val="22"/>
          <w:szCs w:val="22"/>
        </w:rPr>
      </w:pPr>
      <w:r w:rsidRPr="00763FB9">
        <w:rPr>
          <w:sz w:val="22"/>
          <w:szCs w:val="22"/>
        </w:rPr>
        <w:t>Депозитарий, осуществляющий централизованный учет:</w:t>
      </w:r>
    </w:p>
    <w:p w14:paraId="3E182AB7" w14:textId="77777777" w:rsidR="006F331C" w:rsidRPr="00763FB9" w:rsidRDefault="006F331C" w:rsidP="006F331C">
      <w:pPr>
        <w:ind w:firstLine="567"/>
        <w:jc w:val="both"/>
        <w:rPr>
          <w:sz w:val="22"/>
          <w:szCs w:val="22"/>
        </w:rPr>
      </w:pPr>
      <w:r w:rsidRPr="00763FB9">
        <w:rPr>
          <w:sz w:val="22"/>
          <w:szCs w:val="22"/>
        </w:rPr>
        <w:t xml:space="preserve">Полное фирменное наименование: </w:t>
      </w:r>
      <w:r w:rsidRPr="00763FB9">
        <w:rPr>
          <w:b/>
          <w:i/>
          <w:sz w:val="22"/>
          <w:szCs w:val="22"/>
        </w:rPr>
        <w:t>Небанковская кредитная организация акционерное общество «Национальный расчетный депозитарий»</w:t>
      </w:r>
    </w:p>
    <w:p w14:paraId="402B754A" w14:textId="77777777" w:rsidR="006F331C" w:rsidRPr="00763FB9" w:rsidRDefault="006F331C" w:rsidP="006F331C">
      <w:pPr>
        <w:ind w:firstLine="567"/>
        <w:jc w:val="both"/>
        <w:rPr>
          <w:sz w:val="22"/>
          <w:szCs w:val="22"/>
        </w:rPr>
      </w:pPr>
      <w:r w:rsidRPr="00763FB9">
        <w:rPr>
          <w:sz w:val="22"/>
          <w:szCs w:val="22"/>
        </w:rPr>
        <w:t xml:space="preserve">Сокращенное фирменное наименование: </w:t>
      </w:r>
      <w:r w:rsidRPr="00763FB9">
        <w:rPr>
          <w:b/>
          <w:i/>
          <w:sz w:val="22"/>
          <w:szCs w:val="22"/>
        </w:rPr>
        <w:t>НКО АО НРД</w:t>
      </w:r>
    </w:p>
    <w:p w14:paraId="5E3F644F" w14:textId="77777777" w:rsidR="006F331C" w:rsidRPr="00763FB9" w:rsidRDefault="006F331C" w:rsidP="006F331C">
      <w:pPr>
        <w:ind w:firstLine="567"/>
        <w:jc w:val="both"/>
        <w:rPr>
          <w:sz w:val="22"/>
          <w:szCs w:val="22"/>
        </w:rPr>
      </w:pPr>
      <w:r w:rsidRPr="00763FB9">
        <w:rPr>
          <w:sz w:val="22"/>
          <w:szCs w:val="22"/>
        </w:rPr>
        <w:t xml:space="preserve">Место нахождения: </w:t>
      </w:r>
      <w:r w:rsidRPr="00763FB9">
        <w:rPr>
          <w:b/>
          <w:i/>
          <w:sz w:val="22"/>
          <w:szCs w:val="22"/>
        </w:rPr>
        <w:t>Российская Федерация,</w:t>
      </w:r>
      <w:r w:rsidRPr="00763FB9">
        <w:rPr>
          <w:sz w:val="22"/>
          <w:szCs w:val="22"/>
        </w:rPr>
        <w:t xml:space="preserve"> </w:t>
      </w:r>
      <w:r w:rsidRPr="00763FB9">
        <w:rPr>
          <w:b/>
          <w:i/>
          <w:sz w:val="22"/>
          <w:szCs w:val="22"/>
        </w:rPr>
        <w:t>город Москва</w:t>
      </w:r>
    </w:p>
    <w:p w14:paraId="40F80F07" w14:textId="77777777" w:rsidR="006F331C" w:rsidRPr="00763FB9" w:rsidRDefault="006F331C" w:rsidP="006F331C">
      <w:pPr>
        <w:ind w:firstLine="567"/>
        <w:jc w:val="both"/>
        <w:rPr>
          <w:sz w:val="22"/>
          <w:szCs w:val="22"/>
        </w:rPr>
      </w:pPr>
      <w:r w:rsidRPr="00763FB9">
        <w:rPr>
          <w:sz w:val="22"/>
          <w:szCs w:val="22"/>
        </w:rPr>
        <w:t xml:space="preserve">ОГРН: </w:t>
      </w:r>
      <w:r w:rsidRPr="00763FB9">
        <w:rPr>
          <w:b/>
          <w:i/>
          <w:sz w:val="22"/>
          <w:szCs w:val="22"/>
        </w:rPr>
        <w:t>1027739132563</w:t>
      </w:r>
    </w:p>
    <w:p w14:paraId="076561B4" w14:textId="77777777" w:rsidR="006F331C" w:rsidRPr="00763FB9" w:rsidRDefault="006F331C" w:rsidP="006F331C">
      <w:pPr>
        <w:ind w:firstLine="567"/>
        <w:jc w:val="both"/>
        <w:rPr>
          <w:sz w:val="22"/>
          <w:szCs w:val="22"/>
        </w:rPr>
      </w:pPr>
    </w:p>
    <w:p w14:paraId="5761E7EB" w14:textId="77777777" w:rsidR="006F331C" w:rsidRPr="00763FB9" w:rsidRDefault="006F331C" w:rsidP="006F331C">
      <w:pPr>
        <w:ind w:firstLine="567"/>
        <w:jc w:val="both"/>
        <w:rPr>
          <w:b/>
          <w:i/>
          <w:sz w:val="22"/>
          <w:szCs w:val="22"/>
        </w:rPr>
      </w:pPr>
      <w:r w:rsidRPr="00763FB9">
        <w:rPr>
          <w:b/>
          <w:i/>
          <w:sz w:val="22"/>
          <w:szCs w:val="22"/>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620AFEAE" w14:textId="77777777" w:rsidR="006F331C" w:rsidRPr="00763FB9" w:rsidRDefault="006F331C" w:rsidP="006F331C">
      <w:pPr>
        <w:ind w:firstLine="567"/>
        <w:jc w:val="both"/>
        <w:rPr>
          <w:b/>
          <w:i/>
          <w:sz w:val="22"/>
          <w:szCs w:val="22"/>
        </w:rPr>
      </w:pPr>
    </w:p>
    <w:p w14:paraId="5AD95105" w14:textId="77777777" w:rsidR="006F331C" w:rsidRPr="00763FB9" w:rsidRDefault="006F331C" w:rsidP="006F331C">
      <w:pPr>
        <w:ind w:firstLine="567"/>
        <w:rPr>
          <w:bCs/>
          <w:iCs/>
          <w:sz w:val="22"/>
          <w:szCs w:val="22"/>
        </w:rPr>
      </w:pPr>
      <w:r w:rsidRPr="00763FB9">
        <w:rPr>
          <w:bCs/>
          <w:iCs/>
          <w:sz w:val="22"/>
          <w:szCs w:val="22"/>
        </w:rPr>
        <w:t>3. Номинальная стоимость каждой ценной бумаги выпуска.</w:t>
      </w:r>
    </w:p>
    <w:p w14:paraId="5E0617AA" w14:textId="77777777" w:rsidR="006F331C" w:rsidRPr="00763FB9" w:rsidRDefault="006F331C" w:rsidP="006F331C">
      <w:pPr>
        <w:ind w:firstLine="567"/>
        <w:rPr>
          <w:b/>
          <w:bCs/>
          <w:i/>
          <w:iCs/>
          <w:sz w:val="22"/>
          <w:szCs w:val="22"/>
        </w:rPr>
      </w:pPr>
      <w:r w:rsidRPr="00763FB9">
        <w:rPr>
          <w:b/>
          <w:bCs/>
          <w:i/>
          <w:iCs/>
          <w:sz w:val="22"/>
          <w:szCs w:val="22"/>
        </w:rPr>
        <w:t>1 000 (Одна тысяча) российских рублей.</w:t>
      </w:r>
    </w:p>
    <w:p w14:paraId="2AC6AF59" w14:textId="77777777" w:rsidR="006F331C" w:rsidRPr="00763FB9" w:rsidRDefault="006F331C" w:rsidP="006F331C">
      <w:pPr>
        <w:ind w:firstLine="567"/>
        <w:jc w:val="both"/>
        <w:rPr>
          <w:b/>
          <w:bCs/>
          <w:i/>
          <w:iCs/>
          <w:sz w:val="22"/>
          <w:szCs w:val="22"/>
        </w:rPr>
      </w:pPr>
    </w:p>
    <w:p w14:paraId="2341B3F6" w14:textId="77777777" w:rsidR="006F331C" w:rsidRPr="00763FB9" w:rsidRDefault="006F331C" w:rsidP="006F331C">
      <w:pPr>
        <w:ind w:firstLine="567"/>
        <w:rPr>
          <w:bCs/>
          <w:iCs/>
          <w:sz w:val="22"/>
          <w:szCs w:val="22"/>
        </w:rPr>
      </w:pPr>
      <w:r w:rsidRPr="00763FB9">
        <w:rPr>
          <w:bCs/>
          <w:iCs/>
          <w:sz w:val="22"/>
          <w:szCs w:val="22"/>
        </w:rPr>
        <w:t>4. Права владельца каждой ценной бумаги выпуска.</w:t>
      </w:r>
    </w:p>
    <w:p w14:paraId="2AA1BAE9" w14:textId="77777777" w:rsidR="006F331C" w:rsidRPr="00763FB9" w:rsidRDefault="006F331C" w:rsidP="006F331C">
      <w:pPr>
        <w:ind w:firstLine="567"/>
        <w:rPr>
          <w:bCs/>
          <w:iCs/>
          <w:sz w:val="22"/>
          <w:szCs w:val="22"/>
        </w:rPr>
      </w:pPr>
    </w:p>
    <w:p w14:paraId="198C4E9E" w14:textId="77777777" w:rsidR="006F331C" w:rsidRPr="00763FB9" w:rsidRDefault="006F331C" w:rsidP="006F331C">
      <w:pPr>
        <w:ind w:firstLine="567"/>
        <w:rPr>
          <w:bCs/>
          <w:iCs/>
          <w:sz w:val="22"/>
          <w:szCs w:val="22"/>
        </w:rPr>
      </w:pPr>
      <w:r w:rsidRPr="00763FB9">
        <w:rPr>
          <w:bCs/>
          <w:iCs/>
          <w:sz w:val="22"/>
          <w:szCs w:val="22"/>
        </w:rPr>
        <w:t>4.1. Для привилегированных акций:</w:t>
      </w:r>
    </w:p>
    <w:p w14:paraId="36B0D24C" w14:textId="77777777" w:rsidR="006F331C" w:rsidRPr="00763FB9" w:rsidRDefault="006F331C" w:rsidP="006F331C">
      <w:pPr>
        <w:ind w:firstLine="567"/>
        <w:jc w:val="both"/>
        <w:rPr>
          <w:b/>
          <w:bCs/>
          <w:i/>
          <w:iCs/>
          <w:sz w:val="22"/>
          <w:szCs w:val="22"/>
        </w:rPr>
      </w:pPr>
      <w:r w:rsidRPr="00763FB9">
        <w:rPr>
          <w:b/>
          <w:bCs/>
          <w:i/>
          <w:iCs/>
          <w:sz w:val="22"/>
          <w:szCs w:val="22"/>
        </w:rPr>
        <w:t>Не применимо.</w:t>
      </w:r>
    </w:p>
    <w:p w14:paraId="388091B7" w14:textId="77777777" w:rsidR="006F331C" w:rsidRPr="00763FB9" w:rsidRDefault="006F331C" w:rsidP="006F331C">
      <w:pPr>
        <w:ind w:firstLine="567"/>
        <w:jc w:val="both"/>
        <w:rPr>
          <w:bCs/>
          <w:iCs/>
          <w:sz w:val="22"/>
          <w:szCs w:val="22"/>
        </w:rPr>
      </w:pPr>
    </w:p>
    <w:p w14:paraId="3762E6BB" w14:textId="77777777" w:rsidR="006F331C" w:rsidRPr="00763FB9" w:rsidRDefault="006F331C" w:rsidP="006F331C">
      <w:pPr>
        <w:ind w:firstLine="567"/>
        <w:jc w:val="both"/>
        <w:rPr>
          <w:bCs/>
          <w:iCs/>
          <w:sz w:val="22"/>
          <w:szCs w:val="22"/>
        </w:rPr>
      </w:pPr>
      <w:r w:rsidRPr="00763FB9">
        <w:rPr>
          <w:bCs/>
          <w:iCs/>
          <w:sz w:val="22"/>
          <w:szCs w:val="22"/>
        </w:rPr>
        <w:t>4.2. Для облигаций:</w:t>
      </w:r>
    </w:p>
    <w:p w14:paraId="683A782F" w14:textId="77777777" w:rsidR="006F331C" w:rsidRPr="00763FB9" w:rsidRDefault="006F331C" w:rsidP="006F331C">
      <w:pPr>
        <w:adjustRightInd w:val="0"/>
        <w:ind w:firstLine="567"/>
        <w:jc w:val="both"/>
        <w:rPr>
          <w:b/>
          <w:bCs/>
          <w:i/>
          <w:iCs/>
          <w:sz w:val="22"/>
          <w:szCs w:val="22"/>
        </w:rPr>
      </w:pPr>
      <w:r w:rsidRPr="00763FB9">
        <w:rPr>
          <w:b/>
          <w:bCs/>
          <w:i/>
          <w:iCs/>
          <w:sz w:val="22"/>
          <w:szCs w:val="22"/>
        </w:rPr>
        <w:t>Сведения, подлежащие указанию в настоя</w:t>
      </w:r>
      <w:r w:rsidR="003830ED" w:rsidRPr="00763FB9">
        <w:rPr>
          <w:b/>
          <w:bCs/>
          <w:i/>
          <w:iCs/>
          <w:sz w:val="22"/>
          <w:szCs w:val="22"/>
        </w:rPr>
        <w:t>щем пункте, приведены в пункте 5</w:t>
      </w:r>
      <w:r w:rsidRPr="00763FB9">
        <w:rPr>
          <w:b/>
          <w:bCs/>
          <w:i/>
          <w:iCs/>
          <w:sz w:val="22"/>
          <w:szCs w:val="22"/>
        </w:rPr>
        <w:t xml:space="preserve"> Программы.</w:t>
      </w:r>
    </w:p>
    <w:p w14:paraId="2621A4A1" w14:textId="77777777" w:rsidR="006F331C" w:rsidRPr="00763FB9" w:rsidRDefault="006F331C" w:rsidP="006F331C">
      <w:pPr>
        <w:ind w:firstLine="567"/>
        <w:jc w:val="both"/>
        <w:rPr>
          <w:sz w:val="22"/>
          <w:szCs w:val="22"/>
        </w:rPr>
      </w:pPr>
    </w:p>
    <w:p w14:paraId="73B56A22" w14:textId="77777777" w:rsidR="006F331C" w:rsidRPr="00763FB9" w:rsidRDefault="006F331C" w:rsidP="006F331C">
      <w:pPr>
        <w:ind w:firstLine="567"/>
        <w:jc w:val="both"/>
        <w:rPr>
          <w:sz w:val="22"/>
          <w:szCs w:val="22"/>
        </w:rPr>
      </w:pPr>
      <w:r w:rsidRPr="00763FB9">
        <w:rPr>
          <w:sz w:val="22"/>
          <w:szCs w:val="22"/>
        </w:rPr>
        <w:t>4.2.1. 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11B59CA8" w14:textId="77777777" w:rsidR="006F331C" w:rsidRPr="00763FB9" w:rsidRDefault="006F331C" w:rsidP="006F331C">
      <w:pPr>
        <w:ind w:firstLine="567"/>
        <w:jc w:val="both"/>
        <w:rPr>
          <w:b/>
          <w:i/>
          <w:sz w:val="22"/>
          <w:szCs w:val="22"/>
        </w:rPr>
      </w:pPr>
      <w:r w:rsidRPr="00763FB9">
        <w:rPr>
          <w:b/>
          <w:i/>
          <w:sz w:val="22"/>
          <w:szCs w:val="22"/>
        </w:rPr>
        <w:t>Предоставление обеспечения по Биржевым облигациям не предусмотрено.</w:t>
      </w:r>
    </w:p>
    <w:p w14:paraId="7F4787B5" w14:textId="77777777" w:rsidR="006F331C" w:rsidRPr="00763FB9" w:rsidRDefault="006F331C" w:rsidP="006F331C">
      <w:pPr>
        <w:ind w:firstLine="567"/>
        <w:jc w:val="both"/>
        <w:rPr>
          <w:sz w:val="22"/>
          <w:szCs w:val="22"/>
        </w:rPr>
      </w:pPr>
    </w:p>
    <w:p w14:paraId="762E312C" w14:textId="77777777" w:rsidR="006F331C" w:rsidRPr="00763FB9" w:rsidRDefault="006F331C" w:rsidP="006F331C">
      <w:pPr>
        <w:ind w:firstLine="567"/>
        <w:jc w:val="both"/>
        <w:rPr>
          <w:sz w:val="22"/>
          <w:szCs w:val="22"/>
        </w:rPr>
      </w:pPr>
      <w:r w:rsidRPr="00763FB9">
        <w:rPr>
          <w:sz w:val="22"/>
          <w:szCs w:val="22"/>
        </w:rPr>
        <w:lastRenderedPageBreak/>
        <w:t xml:space="preserve">4.2.2. Для структурных облигаций указывается право владельцев структурных облигаций на получение выплат по ним в зависимости от наступления или </w:t>
      </w:r>
      <w:proofErr w:type="spellStart"/>
      <w:r w:rsidRPr="00763FB9">
        <w:rPr>
          <w:sz w:val="22"/>
          <w:szCs w:val="22"/>
        </w:rPr>
        <w:t>ненаступления</w:t>
      </w:r>
      <w:proofErr w:type="spellEnd"/>
      <w:r w:rsidRPr="00763FB9">
        <w:rPr>
          <w:sz w:val="22"/>
          <w:szCs w:val="22"/>
        </w:rPr>
        <w:t xml:space="preserve"> одного или нескольких обстоятельств, предусмотренных решением о выпуске структурных облигаций.</w:t>
      </w:r>
    </w:p>
    <w:p w14:paraId="65216017" w14:textId="77777777" w:rsidR="006F331C" w:rsidRPr="00763FB9" w:rsidRDefault="006F331C" w:rsidP="006F331C">
      <w:pPr>
        <w:ind w:firstLine="567"/>
        <w:jc w:val="both"/>
        <w:rPr>
          <w:b/>
          <w:i/>
          <w:sz w:val="22"/>
          <w:szCs w:val="22"/>
        </w:rPr>
      </w:pPr>
      <w:r w:rsidRPr="00763FB9">
        <w:rPr>
          <w:b/>
          <w:i/>
          <w:sz w:val="22"/>
          <w:szCs w:val="22"/>
        </w:rPr>
        <w:t>Биржевые облигации не являются структурными облигациями.</w:t>
      </w:r>
    </w:p>
    <w:p w14:paraId="4C703CFA" w14:textId="77777777" w:rsidR="006F331C" w:rsidRPr="00763FB9" w:rsidRDefault="006F331C" w:rsidP="006F331C">
      <w:pPr>
        <w:ind w:firstLine="567"/>
        <w:jc w:val="both"/>
        <w:rPr>
          <w:sz w:val="22"/>
          <w:szCs w:val="22"/>
        </w:rPr>
      </w:pPr>
    </w:p>
    <w:p w14:paraId="08E02EDF" w14:textId="77777777" w:rsidR="006F331C" w:rsidRPr="00763FB9" w:rsidRDefault="006F331C" w:rsidP="006F331C">
      <w:pPr>
        <w:ind w:firstLine="567"/>
        <w:jc w:val="both"/>
        <w:rPr>
          <w:sz w:val="22"/>
          <w:szCs w:val="22"/>
        </w:rPr>
      </w:pPr>
      <w:r w:rsidRPr="00763FB9">
        <w:rPr>
          <w:sz w:val="22"/>
          <w:szCs w:val="22"/>
        </w:rPr>
        <w:t>4.2.3. Для облигаций без срока погашения указывается данное обстоятельство. По усмотрению эмитента указывается на право эмитента отказаться в одностороннем порядке от выплаты процентов по таким облигациям.</w:t>
      </w:r>
    </w:p>
    <w:p w14:paraId="1B72D1A5" w14:textId="77777777" w:rsidR="006F331C" w:rsidRPr="00763FB9" w:rsidRDefault="006F331C" w:rsidP="006F331C">
      <w:pPr>
        <w:ind w:firstLine="567"/>
        <w:jc w:val="both"/>
        <w:rPr>
          <w:sz w:val="22"/>
          <w:szCs w:val="22"/>
        </w:rPr>
      </w:pPr>
      <w:r w:rsidRPr="00763FB9">
        <w:rPr>
          <w:b/>
          <w:i/>
          <w:sz w:val="22"/>
          <w:szCs w:val="22"/>
        </w:rPr>
        <w:t>Биржевые облигации не являются облигациями без срока погашения.</w:t>
      </w:r>
    </w:p>
    <w:p w14:paraId="1EE15600" w14:textId="77777777" w:rsidR="006F331C" w:rsidRPr="00763FB9" w:rsidRDefault="006F331C" w:rsidP="006F331C">
      <w:pPr>
        <w:ind w:firstLine="567"/>
        <w:jc w:val="both"/>
        <w:rPr>
          <w:sz w:val="22"/>
          <w:szCs w:val="22"/>
        </w:rPr>
      </w:pPr>
    </w:p>
    <w:p w14:paraId="45ACF42C" w14:textId="77777777" w:rsidR="006F331C" w:rsidRPr="00763FB9" w:rsidRDefault="006F331C" w:rsidP="006F331C">
      <w:pPr>
        <w:ind w:firstLine="567"/>
        <w:jc w:val="both"/>
        <w:rPr>
          <w:sz w:val="22"/>
          <w:szCs w:val="22"/>
        </w:rPr>
      </w:pPr>
      <w:r w:rsidRPr="00763FB9">
        <w:rPr>
          <w:sz w:val="22"/>
          <w:szCs w:val="22"/>
        </w:rPr>
        <w:t>4.3. 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17202257" w14:textId="77777777" w:rsidR="006F331C" w:rsidRPr="00763FB9" w:rsidRDefault="006F331C" w:rsidP="006F331C">
      <w:pPr>
        <w:ind w:firstLine="567"/>
        <w:jc w:val="both"/>
        <w:rPr>
          <w:b/>
          <w:i/>
          <w:sz w:val="22"/>
          <w:szCs w:val="22"/>
        </w:rPr>
      </w:pPr>
      <w:r w:rsidRPr="00763FB9">
        <w:rPr>
          <w:b/>
          <w:i/>
          <w:sz w:val="22"/>
          <w:szCs w:val="22"/>
        </w:rPr>
        <w:t>Биржевые облигации не являются облигациями с ипотечным покрытием.</w:t>
      </w:r>
    </w:p>
    <w:p w14:paraId="46D21BBA" w14:textId="77777777" w:rsidR="006F331C" w:rsidRPr="00763FB9" w:rsidRDefault="006F331C" w:rsidP="006F331C">
      <w:pPr>
        <w:adjustRightInd w:val="0"/>
        <w:ind w:firstLine="567"/>
        <w:jc w:val="both"/>
        <w:rPr>
          <w:bCs/>
          <w:iCs/>
          <w:sz w:val="22"/>
          <w:szCs w:val="22"/>
        </w:rPr>
      </w:pPr>
    </w:p>
    <w:p w14:paraId="057E8A49" w14:textId="77777777" w:rsidR="006F331C" w:rsidRPr="00763FB9" w:rsidRDefault="006F331C" w:rsidP="006F331C">
      <w:pPr>
        <w:adjustRightInd w:val="0"/>
        <w:ind w:firstLine="567"/>
        <w:jc w:val="both"/>
        <w:rPr>
          <w:bCs/>
          <w:iCs/>
          <w:sz w:val="22"/>
          <w:szCs w:val="22"/>
        </w:rPr>
      </w:pPr>
      <w:r w:rsidRPr="00763FB9">
        <w:rPr>
          <w:bCs/>
          <w:iCs/>
          <w:sz w:val="22"/>
          <w:szCs w:val="22"/>
        </w:rPr>
        <w:t>4.4. Для опционов эмитента указываются:</w:t>
      </w:r>
    </w:p>
    <w:p w14:paraId="628BD295" w14:textId="77777777" w:rsidR="006F331C" w:rsidRPr="00763FB9" w:rsidRDefault="006F331C" w:rsidP="006F331C">
      <w:pPr>
        <w:adjustRightInd w:val="0"/>
        <w:ind w:firstLine="567"/>
        <w:jc w:val="both"/>
        <w:rPr>
          <w:b/>
          <w:bCs/>
          <w:i/>
          <w:iCs/>
          <w:sz w:val="22"/>
          <w:szCs w:val="22"/>
        </w:rPr>
      </w:pPr>
      <w:r w:rsidRPr="00763FB9">
        <w:rPr>
          <w:b/>
          <w:bCs/>
          <w:i/>
          <w:iCs/>
          <w:sz w:val="22"/>
          <w:szCs w:val="22"/>
        </w:rPr>
        <w:t>Не применимо.</w:t>
      </w:r>
    </w:p>
    <w:p w14:paraId="291A8395" w14:textId="77777777" w:rsidR="006F331C" w:rsidRPr="00763FB9" w:rsidRDefault="006F331C" w:rsidP="006F331C">
      <w:pPr>
        <w:adjustRightInd w:val="0"/>
        <w:ind w:firstLine="567"/>
        <w:jc w:val="both"/>
        <w:rPr>
          <w:bCs/>
          <w:iCs/>
          <w:sz w:val="22"/>
          <w:szCs w:val="22"/>
        </w:rPr>
      </w:pPr>
    </w:p>
    <w:p w14:paraId="7936C2B8" w14:textId="77777777" w:rsidR="006F331C" w:rsidRPr="00763FB9" w:rsidRDefault="006F331C" w:rsidP="006F331C">
      <w:pPr>
        <w:adjustRightInd w:val="0"/>
        <w:ind w:firstLine="567"/>
        <w:jc w:val="both"/>
        <w:rPr>
          <w:bCs/>
          <w:iCs/>
          <w:sz w:val="22"/>
          <w:szCs w:val="22"/>
        </w:rPr>
      </w:pPr>
      <w:r w:rsidRPr="00763FB9">
        <w:rPr>
          <w:bCs/>
          <w:iCs/>
          <w:sz w:val="22"/>
          <w:szCs w:val="22"/>
        </w:rPr>
        <w:t>4.5. В случае если размещаемые ценные бумаги являются конвертируемыми ценными бумагами, указываются:</w:t>
      </w:r>
    </w:p>
    <w:p w14:paraId="44D8F3A5" w14:textId="77777777" w:rsidR="006F331C" w:rsidRPr="00763FB9" w:rsidRDefault="006F331C" w:rsidP="006F331C">
      <w:pPr>
        <w:adjustRightInd w:val="0"/>
        <w:ind w:firstLine="567"/>
        <w:jc w:val="both"/>
        <w:rPr>
          <w:b/>
          <w:bCs/>
          <w:i/>
          <w:iCs/>
          <w:sz w:val="22"/>
          <w:szCs w:val="22"/>
        </w:rPr>
      </w:pPr>
      <w:r w:rsidRPr="00763FB9">
        <w:rPr>
          <w:b/>
          <w:bCs/>
          <w:i/>
          <w:iCs/>
          <w:sz w:val="22"/>
          <w:szCs w:val="22"/>
        </w:rPr>
        <w:t>Биржевые облигации не являются конвертируемыми ценными бумагами.</w:t>
      </w:r>
    </w:p>
    <w:p w14:paraId="5207E2DF" w14:textId="77777777" w:rsidR="006F331C" w:rsidRPr="00763FB9" w:rsidRDefault="006F331C" w:rsidP="006F331C">
      <w:pPr>
        <w:ind w:firstLine="567"/>
        <w:jc w:val="both"/>
        <w:rPr>
          <w:sz w:val="22"/>
          <w:szCs w:val="22"/>
        </w:rPr>
      </w:pPr>
    </w:p>
    <w:p w14:paraId="13976E5D" w14:textId="77777777" w:rsidR="006F331C" w:rsidRPr="00763FB9" w:rsidRDefault="006F331C" w:rsidP="006F331C">
      <w:pPr>
        <w:ind w:firstLine="567"/>
        <w:jc w:val="both"/>
        <w:rPr>
          <w:sz w:val="22"/>
          <w:szCs w:val="22"/>
        </w:rPr>
      </w:pPr>
      <w:r w:rsidRPr="00763FB9">
        <w:rPr>
          <w:sz w:val="22"/>
          <w:szCs w:val="22"/>
        </w:rPr>
        <w:t>4.6. 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3371A819" w14:textId="77777777" w:rsidR="006F331C" w:rsidRPr="00763FB9" w:rsidRDefault="006F331C" w:rsidP="006F331C">
      <w:pPr>
        <w:ind w:firstLine="567"/>
        <w:jc w:val="both"/>
        <w:rPr>
          <w:b/>
          <w:i/>
          <w:sz w:val="22"/>
          <w:szCs w:val="22"/>
        </w:rPr>
      </w:pPr>
      <w:r w:rsidRPr="00763FB9">
        <w:rPr>
          <w:b/>
          <w:i/>
          <w:sz w:val="22"/>
          <w:szCs w:val="22"/>
        </w:rPr>
        <w:t>Биржевые облигации не являются ценными бумагами, предназначенными для квалифицированных инвесторов.</w:t>
      </w:r>
    </w:p>
    <w:p w14:paraId="4FAC6868" w14:textId="77777777" w:rsidR="0048606B" w:rsidRPr="00763FB9" w:rsidRDefault="0048606B" w:rsidP="006F331C">
      <w:pPr>
        <w:ind w:firstLine="567"/>
        <w:jc w:val="both"/>
        <w:rPr>
          <w:sz w:val="22"/>
          <w:szCs w:val="22"/>
        </w:rPr>
      </w:pPr>
    </w:p>
    <w:p w14:paraId="2A4A9768" w14:textId="1C1E40E6" w:rsidR="006F331C" w:rsidRPr="00763FB9" w:rsidRDefault="006F331C" w:rsidP="006F331C">
      <w:pPr>
        <w:ind w:firstLine="567"/>
        <w:jc w:val="both"/>
        <w:rPr>
          <w:sz w:val="22"/>
          <w:szCs w:val="22"/>
        </w:rPr>
      </w:pPr>
      <w:r w:rsidRPr="00763FB9">
        <w:rPr>
          <w:sz w:val="22"/>
          <w:szCs w:val="22"/>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0A9F3FD6" w14:textId="77777777" w:rsidR="006F331C" w:rsidRPr="00763FB9" w:rsidRDefault="006F331C" w:rsidP="006F331C">
      <w:pPr>
        <w:ind w:firstLine="567"/>
        <w:jc w:val="both"/>
        <w:rPr>
          <w:b/>
          <w:i/>
          <w:sz w:val="22"/>
          <w:szCs w:val="22"/>
        </w:rPr>
      </w:pPr>
      <w:r w:rsidRPr="00763FB9">
        <w:rPr>
          <w:b/>
          <w:i/>
          <w:sz w:val="22"/>
          <w:szCs w:val="22"/>
        </w:rPr>
        <w:t>Право на Биржевую облигацию переходит к приобретателю с даты внесения приходной записи по счету депо приобретателя.</w:t>
      </w:r>
    </w:p>
    <w:p w14:paraId="1A609A0F" w14:textId="77777777" w:rsidR="006F331C" w:rsidRPr="00763FB9" w:rsidRDefault="006F331C" w:rsidP="006F331C">
      <w:pPr>
        <w:ind w:firstLine="567"/>
        <w:jc w:val="both"/>
        <w:rPr>
          <w:b/>
          <w:i/>
          <w:sz w:val="22"/>
          <w:szCs w:val="22"/>
        </w:rPr>
      </w:pPr>
      <w:r w:rsidRPr="00763FB9">
        <w:rPr>
          <w:b/>
          <w:i/>
          <w:sz w:val="22"/>
          <w:szCs w:val="22"/>
        </w:rPr>
        <w:t>Права, закрепленные Биржевой облигацией, переходят к их приобретателю с даты перехода прав на эту ценную бумагу.</w:t>
      </w:r>
    </w:p>
    <w:p w14:paraId="0702F676" w14:textId="77777777" w:rsidR="006F331C" w:rsidRPr="00763FB9" w:rsidRDefault="006F331C" w:rsidP="006F331C">
      <w:pPr>
        <w:ind w:firstLine="567"/>
        <w:jc w:val="both"/>
        <w:rPr>
          <w:b/>
          <w:i/>
          <w:sz w:val="22"/>
          <w:szCs w:val="22"/>
        </w:rPr>
      </w:pPr>
      <w:r w:rsidRPr="00763FB9">
        <w:rPr>
          <w:b/>
          <w:i/>
          <w:sz w:val="22"/>
          <w:szCs w:val="22"/>
        </w:rPr>
        <w:t>Иные ограничения в обороте Биржевых облигаций не предусмотрены.</w:t>
      </w:r>
    </w:p>
    <w:p w14:paraId="17B5CB83" w14:textId="77777777" w:rsidR="006F331C" w:rsidRPr="00763FB9" w:rsidRDefault="006F331C" w:rsidP="006F331C">
      <w:pPr>
        <w:adjustRightInd w:val="0"/>
        <w:ind w:firstLine="426"/>
        <w:jc w:val="both"/>
        <w:rPr>
          <w:b/>
          <w:bCs/>
          <w:i/>
          <w:iCs/>
          <w:sz w:val="22"/>
          <w:szCs w:val="22"/>
        </w:rPr>
      </w:pPr>
    </w:p>
    <w:p w14:paraId="344D0E5F" w14:textId="77777777" w:rsidR="006F331C" w:rsidRPr="00763FB9" w:rsidRDefault="006F331C" w:rsidP="006F331C">
      <w:pPr>
        <w:adjustRightInd w:val="0"/>
        <w:ind w:firstLine="567"/>
        <w:jc w:val="both"/>
        <w:rPr>
          <w:bCs/>
          <w:iCs/>
          <w:sz w:val="22"/>
          <w:szCs w:val="22"/>
        </w:rPr>
      </w:pPr>
      <w:r w:rsidRPr="00763FB9">
        <w:rPr>
          <w:bCs/>
          <w:iCs/>
          <w:sz w:val="22"/>
          <w:szCs w:val="22"/>
        </w:rPr>
        <w:t>5. Порядок и условия погашения и выплаты доходов по облигациям.</w:t>
      </w:r>
    </w:p>
    <w:p w14:paraId="0B2D2BAE" w14:textId="77777777" w:rsidR="006F331C" w:rsidRPr="00763FB9" w:rsidRDefault="006F331C" w:rsidP="006F331C">
      <w:pPr>
        <w:adjustRightInd w:val="0"/>
        <w:ind w:firstLine="426"/>
        <w:jc w:val="both"/>
        <w:rPr>
          <w:b/>
          <w:bCs/>
          <w:i/>
          <w:iCs/>
          <w:sz w:val="22"/>
          <w:szCs w:val="22"/>
        </w:rPr>
      </w:pPr>
    </w:p>
    <w:p w14:paraId="5EF16B88" w14:textId="77777777" w:rsidR="006F331C" w:rsidRPr="00763FB9" w:rsidRDefault="006F331C" w:rsidP="006F331C">
      <w:pPr>
        <w:adjustRightInd w:val="0"/>
        <w:ind w:firstLine="567"/>
        <w:jc w:val="both"/>
        <w:rPr>
          <w:bCs/>
          <w:iCs/>
          <w:sz w:val="22"/>
          <w:szCs w:val="22"/>
        </w:rPr>
      </w:pPr>
      <w:r w:rsidRPr="00763FB9">
        <w:rPr>
          <w:bCs/>
          <w:iCs/>
          <w:sz w:val="22"/>
          <w:szCs w:val="22"/>
        </w:rPr>
        <w:t>5.1. Форма погашения облигаций.</w:t>
      </w:r>
    </w:p>
    <w:p w14:paraId="6EB71885" w14:textId="77777777" w:rsidR="006F331C" w:rsidRPr="00763FB9" w:rsidRDefault="006F331C" w:rsidP="006F331C">
      <w:pPr>
        <w:adjustRightInd w:val="0"/>
        <w:ind w:firstLine="567"/>
        <w:jc w:val="both"/>
        <w:rPr>
          <w:bCs/>
          <w:iCs/>
          <w:sz w:val="22"/>
          <w:szCs w:val="22"/>
        </w:rPr>
      </w:pPr>
      <w:r w:rsidRPr="00763FB9">
        <w:rPr>
          <w:bCs/>
          <w:iCs/>
          <w:sz w:val="22"/>
          <w:szCs w:val="22"/>
        </w:rPr>
        <w:t>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0134978A" w14:textId="77777777" w:rsidR="006F331C" w:rsidRPr="00763FB9" w:rsidRDefault="006F331C" w:rsidP="006F331C">
      <w:pPr>
        <w:adjustRightInd w:val="0"/>
        <w:ind w:firstLine="567"/>
        <w:jc w:val="both"/>
        <w:rPr>
          <w:b/>
          <w:bCs/>
          <w:i/>
          <w:iCs/>
          <w:sz w:val="22"/>
          <w:szCs w:val="22"/>
        </w:rPr>
      </w:pPr>
      <w:r w:rsidRPr="00763FB9">
        <w:rPr>
          <w:b/>
          <w:bCs/>
          <w:i/>
          <w:iCs/>
          <w:sz w:val="22"/>
          <w:szCs w:val="22"/>
        </w:rPr>
        <w:t>Погашение Биржевых облигаций производится денежными средствами в рублях Российской Федерации в безналичном порядке.</w:t>
      </w:r>
    </w:p>
    <w:p w14:paraId="59A627ED" w14:textId="4DBC3452" w:rsidR="006F331C" w:rsidRPr="00763FB9" w:rsidRDefault="006F331C" w:rsidP="006F331C">
      <w:pPr>
        <w:adjustRightInd w:val="0"/>
        <w:ind w:firstLine="567"/>
        <w:jc w:val="both"/>
        <w:rPr>
          <w:b/>
          <w:bCs/>
          <w:i/>
          <w:iCs/>
          <w:sz w:val="22"/>
          <w:szCs w:val="22"/>
        </w:rPr>
      </w:pPr>
      <w:r w:rsidRPr="00763FB9">
        <w:rPr>
          <w:b/>
          <w:bCs/>
          <w:i/>
          <w:iCs/>
          <w:sz w:val="22"/>
          <w:szCs w:val="22"/>
        </w:rPr>
        <w:t>Возможность и условия выбора владельцами Биржевых облигаций формы их погашения не предусмотрены.</w:t>
      </w:r>
    </w:p>
    <w:p w14:paraId="48301231" w14:textId="77777777" w:rsidR="0048606B" w:rsidRPr="00763FB9" w:rsidRDefault="0048606B" w:rsidP="006F331C">
      <w:pPr>
        <w:adjustRightInd w:val="0"/>
        <w:ind w:firstLine="567"/>
        <w:jc w:val="both"/>
        <w:rPr>
          <w:b/>
          <w:bCs/>
          <w:i/>
          <w:iCs/>
          <w:sz w:val="22"/>
          <w:szCs w:val="22"/>
        </w:rPr>
      </w:pPr>
    </w:p>
    <w:p w14:paraId="5656A20A" w14:textId="77777777" w:rsidR="006F331C" w:rsidRPr="00763FB9" w:rsidRDefault="006F331C" w:rsidP="006F331C">
      <w:pPr>
        <w:adjustRightInd w:val="0"/>
        <w:ind w:firstLine="567"/>
        <w:jc w:val="both"/>
        <w:rPr>
          <w:bCs/>
          <w:iCs/>
          <w:sz w:val="22"/>
          <w:szCs w:val="22"/>
        </w:rPr>
      </w:pPr>
      <w:r w:rsidRPr="00763FB9">
        <w:rPr>
          <w:bCs/>
          <w:iCs/>
          <w:sz w:val="22"/>
          <w:szCs w:val="22"/>
        </w:rPr>
        <w:t>В случае, если облигации погашаются имуществом, указываются сведения о таком имуществе.</w:t>
      </w:r>
    </w:p>
    <w:p w14:paraId="54933100" w14:textId="77777777" w:rsidR="006F331C" w:rsidRPr="00763FB9" w:rsidRDefault="006F331C" w:rsidP="006F331C">
      <w:pPr>
        <w:adjustRightInd w:val="0"/>
        <w:ind w:firstLine="567"/>
        <w:jc w:val="both"/>
        <w:rPr>
          <w:b/>
          <w:bCs/>
          <w:i/>
          <w:iCs/>
          <w:sz w:val="22"/>
          <w:szCs w:val="22"/>
        </w:rPr>
      </w:pPr>
      <w:r w:rsidRPr="00763FB9">
        <w:rPr>
          <w:b/>
          <w:bCs/>
          <w:i/>
          <w:iCs/>
          <w:sz w:val="22"/>
          <w:szCs w:val="22"/>
        </w:rPr>
        <w:t>Биржевые облигации имуществом не погашаются.</w:t>
      </w:r>
    </w:p>
    <w:p w14:paraId="2DCB9EE6" w14:textId="77777777" w:rsidR="006F331C" w:rsidRPr="00763FB9" w:rsidRDefault="006F331C" w:rsidP="006F331C">
      <w:pPr>
        <w:adjustRightInd w:val="0"/>
        <w:ind w:firstLine="426"/>
        <w:jc w:val="both"/>
        <w:rPr>
          <w:b/>
          <w:bCs/>
          <w:i/>
          <w:iCs/>
          <w:sz w:val="22"/>
          <w:szCs w:val="22"/>
        </w:rPr>
      </w:pPr>
    </w:p>
    <w:p w14:paraId="779BA57C" w14:textId="77777777" w:rsidR="006F331C" w:rsidRPr="00763FB9" w:rsidRDefault="006F331C" w:rsidP="006F331C">
      <w:pPr>
        <w:adjustRightInd w:val="0"/>
        <w:ind w:firstLine="567"/>
        <w:jc w:val="both"/>
        <w:rPr>
          <w:bCs/>
          <w:iCs/>
          <w:sz w:val="22"/>
          <w:szCs w:val="22"/>
        </w:rPr>
      </w:pPr>
      <w:r w:rsidRPr="00763FB9">
        <w:rPr>
          <w:bCs/>
          <w:iCs/>
          <w:sz w:val="22"/>
          <w:szCs w:val="22"/>
        </w:rPr>
        <w:t>5.2. Срок погашения облигаций.</w:t>
      </w:r>
    </w:p>
    <w:p w14:paraId="29286E46" w14:textId="77777777" w:rsidR="006F331C" w:rsidRPr="00763FB9" w:rsidRDefault="006F331C" w:rsidP="006F331C">
      <w:pPr>
        <w:adjustRightInd w:val="0"/>
        <w:ind w:firstLine="567"/>
        <w:jc w:val="both"/>
        <w:rPr>
          <w:bCs/>
          <w:iCs/>
          <w:sz w:val="22"/>
          <w:szCs w:val="22"/>
        </w:rPr>
      </w:pPr>
      <w:r w:rsidRPr="00763FB9">
        <w:rPr>
          <w:bCs/>
          <w:iCs/>
          <w:sz w:val="22"/>
          <w:szCs w:val="22"/>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0F1B4062" w14:textId="77BAC704" w:rsidR="006F331C" w:rsidRPr="00763FB9" w:rsidRDefault="006F331C" w:rsidP="006F331C">
      <w:pPr>
        <w:adjustRightInd w:val="0"/>
        <w:ind w:firstLine="567"/>
        <w:jc w:val="both"/>
        <w:rPr>
          <w:bCs/>
          <w:iCs/>
          <w:sz w:val="22"/>
          <w:szCs w:val="22"/>
        </w:rPr>
      </w:pPr>
      <w:r w:rsidRPr="00763FB9">
        <w:rPr>
          <w:b/>
          <w:bCs/>
          <w:i/>
          <w:iCs/>
          <w:sz w:val="22"/>
          <w:szCs w:val="22"/>
        </w:rPr>
        <w:t xml:space="preserve">Биржевые облигации погашаются в </w:t>
      </w:r>
      <w:r w:rsidR="002E29A8" w:rsidRPr="00763FB9">
        <w:rPr>
          <w:b/>
          <w:bCs/>
          <w:i/>
          <w:iCs/>
          <w:sz w:val="22"/>
          <w:szCs w:val="22"/>
        </w:rPr>
        <w:t>1092</w:t>
      </w:r>
      <w:r w:rsidR="0048606B" w:rsidRPr="00763FB9">
        <w:rPr>
          <w:b/>
          <w:bCs/>
          <w:i/>
          <w:iCs/>
          <w:sz w:val="22"/>
          <w:szCs w:val="22"/>
        </w:rPr>
        <w:t xml:space="preserve"> (Одна тысяча девяносто второй день)</w:t>
      </w:r>
      <w:r w:rsidRPr="00763FB9">
        <w:rPr>
          <w:b/>
          <w:bCs/>
          <w:i/>
          <w:iCs/>
          <w:sz w:val="22"/>
          <w:szCs w:val="22"/>
        </w:rPr>
        <w:t xml:space="preserve"> день с даты начала размещения Биржевых облигаций (далее – Дата погашения).</w:t>
      </w:r>
    </w:p>
    <w:p w14:paraId="2A478C3F" w14:textId="1ABDFCF4" w:rsidR="00C54A52" w:rsidRPr="00763FB9" w:rsidRDefault="00C54A52" w:rsidP="00C54A52">
      <w:pPr>
        <w:pStyle w:val="Basic"/>
        <w:rPr>
          <w:b/>
          <w:bCs/>
          <w:i/>
          <w:szCs w:val="22"/>
        </w:rPr>
      </w:pPr>
      <w:r w:rsidRPr="00763FB9">
        <w:rPr>
          <w:b/>
          <w:bCs/>
          <w:i/>
          <w:szCs w:val="22"/>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AACC313" w14:textId="77777777" w:rsidR="006F331C" w:rsidRPr="00763FB9" w:rsidRDefault="006F331C" w:rsidP="006F331C">
      <w:pPr>
        <w:adjustRightInd w:val="0"/>
        <w:ind w:firstLine="426"/>
        <w:jc w:val="both"/>
        <w:rPr>
          <w:b/>
          <w:bCs/>
          <w:i/>
          <w:iCs/>
          <w:sz w:val="22"/>
          <w:szCs w:val="22"/>
        </w:rPr>
      </w:pPr>
    </w:p>
    <w:p w14:paraId="40C47390" w14:textId="77777777" w:rsidR="006F331C" w:rsidRPr="00763FB9" w:rsidRDefault="006F331C" w:rsidP="006F331C">
      <w:pPr>
        <w:adjustRightInd w:val="0"/>
        <w:ind w:firstLine="567"/>
        <w:jc w:val="both"/>
        <w:rPr>
          <w:bCs/>
          <w:iCs/>
          <w:sz w:val="22"/>
          <w:szCs w:val="22"/>
        </w:rPr>
      </w:pPr>
      <w:r w:rsidRPr="00763FB9">
        <w:rPr>
          <w:bCs/>
          <w:iCs/>
          <w:sz w:val="22"/>
          <w:szCs w:val="22"/>
        </w:rPr>
        <w:t>5.3. Порядок и условия погашения облигаций.</w:t>
      </w:r>
    </w:p>
    <w:p w14:paraId="4B9235FA" w14:textId="77777777" w:rsidR="006F331C" w:rsidRPr="00763FB9" w:rsidRDefault="006F331C" w:rsidP="006F331C">
      <w:pPr>
        <w:adjustRightInd w:val="0"/>
        <w:ind w:firstLine="567"/>
        <w:jc w:val="both"/>
        <w:rPr>
          <w:bCs/>
          <w:iCs/>
          <w:sz w:val="22"/>
          <w:szCs w:val="22"/>
        </w:rPr>
      </w:pPr>
      <w:r w:rsidRPr="00763FB9">
        <w:rPr>
          <w:bCs/>
          <w:iCs/>
          <w:sz w:val="22"/>
          <w:szCs w:val="22"/>
        </w:rPr>
        <w:t>Указываются порядок и условия погашения облигаций:</w:t>
      </w:r>
    </w:p>
    <w:p w14:paraId="432D896B" w14:textId="77777777" w:rsidR="006F331C" w:rsidRPr="00763FB9" w:rsidRDefault="006F331C" w:rsidP="006F331C">
      <w:pPr>
        <w:adjustRightInd w:val="0"/>
        <w:ind w:firstLine="567"/>
        <w:jc w:val="both"/>
        <w:rPr>
          <w:b/>
          <w:bCs/>
          <w:i/>
          <w:iCs/>
          <w:sz w:val="22"/>
          <w:szCs w:val="22"/>
        </w:rPr>
      </w:pPr>
      <w:r w:rsidRPr="00763FB9">
        <w:rPr>
          <w:b/>
          <w:bCs/>
          <w:i/>
          <w:iCs/>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44FDA04B" w14:textId="46CDA3B4" w:rsidR="006F331C" w:rsidRPr="00763FB9" w:rsidRDefault="006F331C" w:rsidP="006F331C">
      <w:pPr>
        <w:adjustRightInd w:val="0"/>
        <w:ind w:firstLine="567"/>
        <w:jc w:val="both"/>
        <w:rPr>
          <w:b/>
          <w:bCs/>
          <w:i/>
          <w:iCs/>
          <w:sz w:val="22"/>
          <w:szCs w:val="22"/>
        </w:rPr>
      </w:pPr>
      <w:r w:rsidRPr="00763FB9">
        <w:rPr>
          <w:b/>
          <w:bCs/>
          <w:i/>
          <w:iCs/>
          <w:sz w:val="22"/>
          <w:szCs w:val="22"/>
        </w:rPr>
        <w:t xml:space="preserve">Погашение Биржевых облигаций производится по </w:t>
      </w:r>
      <w:r w:rsidR="00E8550F" w:rsidRPr="00763FB9">
        <w:rPr>
          <w:b/>
          <w:bCs/>
          <w:i/>
          <w:iCs/>
          <w:sz w:val="22"/>
          <w:szCs w:val="22"/>
        </w:rPr>
        <w:t>Н</w:t>
      </w:r>
      <w:r w:rsidR="007340C6" w:rsidRPr="00763FB9">
        <w:rPr>
          <w:b/>
          <w:bCs/>
          <w:i/>
          <w:iCs/>
          <w:sz w:val="22"/>
          <w:szCs w:val="22"/>
        </w:rPr>
        <w:t xml:space="preserve">епогашенной части </w:t>
      </w:r>
      <w:r w:rsidRPr="00763FB9">
        <w:rPr>
          <w:b/>
          <w:bCs/>
          <w:i/>
          <w:iCs/>
          <w:sz w:val="22"/>
          <w:szCs w:val="22"/>
        </w:rPr>
        <w:t>номинальной стоимости</w:t>
      </w:r>
      <w:r w:rsidR="007340C6" w:rsidRPr="00763FB9">
        <w:rPr>
          <w:b/>
          <w:bCs/>
          <w:i/>
          <w:iCs/>
          <w:sz w:val="22"/>
          <w:szCs w:val="22"/>
        </w:rPr>
        <w:t xml:space="preserve"> Биржевых облигаций</w:t>
      </w:r>
      <w:r w:rsidRPr="00763FB9">
        <w:rPr>
          <w:b/>
          <w:bCs/>
          <w:i/>
          <w:iCs/>
          <w:sz w:val="22"/>
          <w:szCs w:val="22"/>
        </w:rPr>
        <w:t>.</w:t>
      </w:r>
      <w:r w:rsidR="00793279" w:rsidRPr="00763FB9">
        <w:rPr>
          <w:b/>
          <w:bCs/>
          <w:i/>
          <w:iCs/>
          <w:sz w:val="22"/>
          <w:szCs w:val="22"/>
        </w:rPr>
        <w:t xml:space="preserve">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(здесь и далее – «Непогашенная часть номинальной стоимости»).</w:t>
      </w:r>
    </w:p>
    <w:p w14:paraId="50FB2F97" w14:textId="77777777" w:rsidR="006F331C" w:rsidRPr="00763FB9" w:rsidRDefault="006F331C" w:rsidP="006F331C">
      <w:pPr>
        <w:adjustRightInd w:val="0"/>
        <w:ind w:firstLine="567"/>
        <w:jc w:val="both"/>
        <w:rPr>
          <w:b/>
          <w:bCs/>
          <w:i/>
          <w:iCs/>
          <w:sz w:val="22"/>
          <w:szCs w:val="22"/>
        </w:rPr>
      </w:pPr>
      <w:r w:rsidRPr="00763FB9">
        <w:rPr>
          <w:b/>
          <w:bCs/>
          <w:i/>
          <w:iCs/>
          <w:sz w:val="22"/>
          <w:szCs w:val="22"/>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4F5DA599" w14:textId="77777777" w:rsidR="006F331C" w:rsidRPr="00763FB9" w:rsidRDefault="006F331C" w:rsidP="006F331C">
      <w:pPr>
        <w:adjustRightInd w:val="0"/>
        <w:ind w:firstLine="567"/>
        <w:jc w:val="both"/>
        <w:rPr>
          <w:b/>
          <w:bCs/>
          <w:i/>
          <w:iCs/>
          <w:sz w:val="22"/>
          <w:szCs w:val="22"/>
        </w:rPr>
      </w:pPr>
      <w:r w:rsidRPr="00763FB9">
        <w:rPr>
          <w:b/>
          <w:bCs/>
          <w:i/>
          <w:iCs/>
          <w:sz w:val="22"/>
          <w:szCs w:val="22"/>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56A6AE14" w14:textId="63C4C9B1" w:rsidR="006F331C" w:rsidRPr="00763FB9" w:rsidRDefault="006F331C" w:rsidP="006F331C">
      <w:pPr>
        <w:adjustRightInd w:val="0"/>
        <w:ind w:firstLine="567"/>
        <w:jc w:val="both"/>
        <w:rPr>
          <w:b/>
          <w:bCs/>
          <w:i/>
          <w:iCs/>
          <w:sz w:val="22"/>
          <w:szCs w:val="22"/>
        </w:rPr>
      </w:pPr>
      <w:r w:rsidRPr="00763FB9">
        <w:rPr>
          <w:b/>
          <w:bCs/>
          <w:i/>
          <w:iCs/>
          <w:sz w:val="22"/>
          <w:szCs w:val="22"/>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w:t>
      </w:r>
      <w:r w:rsidR="007340C6" w:rsidRPr="00763FB9">
        <w:rPr>
          <w:b/>
          <w:bCs/>
          <w:i/>
          <w:iCs/>
          <w:sz w:val="22"/>
          <w:szCs w:val="22"/>
        </w:rPr>
        <w:t xml:space="preserve"> от 22.04.1996 № 39-ФЗ</w:t>
      </w:r>
      <w:r w:rsidRPr="00763FB9">
        <w:rPr>
          <w:b/>
          <w:bCs/>
          <w:i/>
          <w:iCs/>
          <w:sz w:val="22"/>
          <w:szCs w:val="22"/>
        </w:rPr>
        <w:t xml:space="preserve"> «О рынке ценных бумаг», с особенностями в зависимости от способа учета прав на </w:t>
      </w:r>
      <w:r w:rsidR="00E8550F" w:rsidRPr="00763FB9">
        <w:rPr>
          <w:b/>
          <w:bCs/>
          <w:i/>
          <w:iCs/>
          <w:sz w:val="22"/>
          <w:szCs w:val="22"/>
        </w:rPr>
        <w:t xml:space="preserve">Биржевые </w:t>
      </w:r>
      <w:r w:rsidRPr="00763FB9">
        <w:rPr>
          <w:b/>
          <w:bCs/>
          <w:i/>
          <w:iCs/>
          <w:sz w:val="22"/>
          <w:szCs w:val="22"/>
        </w:rPr>
        <w:t>облигации.</w:t>
      </w:r>
    </w:p>
    <w:p w14:paraId="53712AC1" w14:textId="77777777" w:rsidR="006F331C" w:rsidRPr="00763FB9" w:rsidRDefault="006F331C" w:rsidP="006F331C">
      <w:pPr>
        <w:adjustRightInd w:val="0"/>
        <w:ind w:firstLine="567"/>
        <w:jc w:val="both"/>
        <w:rPr>
          <w:b/>
          <w:bCs/>
          <w:i/>
          <w:iCs/>
          <w:sz w:val="22"/>
          <w:szCs w:val="22"/>
        </w:rPr>
      </w:pPr>
      <w:r w:rsidRPr="00763FB9">
        <w:rPr>
          <w:b/>
          <w:bCs/>
          <w:i/>
          <w:iCs/>
          <w:sz w:val="22"/>
          <w:szCs w:val="22"/>
        </w:rPr>
        <w:t>При погашении Биржевых облигаций выплачивается также купонный доход за последний купонный период.</w:t>
      </w:r>
    </w:p>
    <w:p w14:paraId="378200C3" w14:textId="77777777" w:rsidR="006F331C" w:rsidRPr="00763FB9" w:rsidRDefault="006F331C" w:rsidP="006F331C">
      <w:pPr>
        <w:adjustRightInd w:val="0"/>
        <w:ind w:firstLine="567"/>
        <w:jc w:val="both"/>
        <w:rPr>
          <w:b/>
          <w:bCs/>
          <w:i/>
          <w:iCs/>
          <w:sz w:val="22"/>
          <w:szCs w:val="22"/>
        </w:rPr>
      </w:pPr>
      <w:r w:rsidRPr="00763FB9">
        <w:rPr>
          <w:b/>
          <w:bCs/>
          <w:i/>
          <w:iCs/>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1163F9BB" w14:textId="77777777" w:rsidR="006F331C" w:rsidRPr="00763FB9" w:rsidRDefault="006F331C" w:rsidP="006F331C">
      <w:pPr>
        <w:adjustRightInd w:val="0"/>
        <w:ind w:firstLine="567"/>
        <w:jc w:val="both"/>
        <w:rPr>
          <w:bCs/>
          <w:iCs/>
          <w:sz w:val="22"/>
          <w:szCs w:val="22"/>
        </w:rPr>
      </w:pPr>
    </w:p>
    <w:p w14:paraId="437039F3" w14:textId="77777777" w:rsidR="006F331C" w:rsidRPr="00763FB9" w:rsidRDefault="006F331C" w:rsidP="006F331C">
      <w:pPr>
        <w:adjustRightInd w:val="0"/>
        <w:ind w:firstLine="567"/>
        <w:jc w:val="both"/>
        <w:rPr>
          <w:bCs/>
          <w:iCs/>
          <w:sz w:val="22"/>
          <w:szCs w:val="22"/>
        </w:rPr>
      </w:pPr>
      <w:r w:rsidRPr="00763FB9">
        <w:rPr>
          <w:bCs/>
          <w:iCs/>
          <w:sz w:val="22"/>
          <w:szCs w:val="22"/>
        </w:rPr>
        <w:t>5.3.1. Порядок определения выплат по каждой структурной облигации при ее погашении.</w:t>
      </w:r>
    </w:p>
    <w:p w14:paraId="436BEFE6" w14:textId="77777777" w:rsidR="006F331C" w:rsidRPr="00763FB9" w:rsidRDefault="006F331C" w:rsidP="006F331C">
      <w:pPr>
        <w:adjustRightInd w:val="0"/>
        <w:ind w:firstLine="567"/>
        <w:jc w:val="both"/>
        <w:rPr>
          <w:b/>
          <w:bCs/>
          <w:i/>
          <w:iCs/>
          <w:sz w:val="22"/>
          <w:szCs w:val="22"/>
        </w:rPr>
      </w:pPr>
      <w:r w:rsidRPr="00763FB9">
        <w:rPr>
          <w:b/>
          <w:bCs/>
          <w:i/>
          <w:iCs/>
          <w:sz w:val="22"/>
          <w:szCs w:val="22"/>
        </w:rPr>
        <w:t>Биржевые облигации не являются структурными облигациями.</w:t>
      </w:r>
    </w:p>
    <w:p w14:paraId="1EDF357B" w14:textId="77777777" w:rsidR="006F331C" w:rsidRPr="00763FB9" w:rsidRDefault="006F331C" w:rsidP="006F331C">
      <w:pPr>
        <w:adjustRightInd w:val="0"/>
        <w:ind w:firstLine="567"/>
        <w:jc w:val="both"/>
        <w:rPr>
          <w:b/>
          <w:bCs/>
          <w:i/>
          <w:iCs/>
          <w:sz w:val="22"/>
          <w:szCs w:val="22"/>
        </w:rPr>
      </w:pPr>
    </w:p>
    <w:p w14:paraId="74136AE0" w14:textId="77777777" w:rsidR="006F331C" w:rsidRPr="00763FB9" w:rsidRDefault="006F331C" w:rsidP="006F331C">
      <w:pPr>
        <w:adjustRightInd w:val="0"/>
        <w:ind w:firstLine="567"/>
        <w:jc w:val="both"/>
        <w:rPr>
          <w:bCs/>
          <w:iCs/>
          <w:sz w:val="22"/>
          <w:szCs w:val="22"/>
        </w:rPr>
      </w:pPr>
      <w:r w:rsidRPr="00763FB9">
        <w:rPr>
          <w:bCs/>
          <w:iCs/>
          <w:sz w:val="22"/>
          <w:szCs w:val="22"/>
        </w:rPr>
        <w:t>5.4. Порядок определения дохода, выплачиваемого по каждой облигации.</w:t>
      </w:r>
    </w:p>
    <w:p w14:paraId="27F8003F" w14:textId="77777777" w:rsidR="006F331C" w:rsidRPr="00763FB9" w:rsidRDefault="006F331C" w:rsidP="006F331C">
      <w:pPr>
        <w:adjustRightInd w:val="0"/>
        <w:ind w:firstLine="567"/>
        <w:jc w:val="both"/>
        <w:rPr>
          <w:bCs/>
          <w:iCs/>
          <w:sz w:val="22"/>
          <w:szCs w:val="22"/>
        </w:rPr>
      </w:pPr>
      <w:r w:rsidRPr="00763FB9">
        <w:rPr>
          <w:bCs/>
          <w:iCs/>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702E47E0" w14:textId="77777777" w:rsidR="006F331C" w:rsidRPr="00763FB9" w:rsidRDefault="006F331C" w:rsidP="006F331C">
      <w:pPr>
        <w:adjustRightInd w:val="0"/>
        <w:ind w:firstLine="567"/>
        <w:jc w:val="both"/>
        <w:rPr>
          <w:bCs/>
          <w:iCs/>
          <w:sz w:val="22"/>
          <w:szCs w:val="22"/>
        </w:rPr>
      </w:pPr>
      <w:r w:rsidRPr="00763FB9">
        <w:rPr>
          <w:bCs/>
          <w:iCs/>
          <w:sz w:val="22"/>
          <w:szCs w:val="22"/>
        </w:rPr>
        <w:t>В случае если доход по облигациям выплачивается за определенные периоды (купонные периоды), указываются данные периоды или порядок их определения.</w:t>
      </w:r>
    </w:p>
    <w:p w14:paraId="3A885828" w14:textId="77777777" w:rsidR="006F331C" w:rsidRPr="00763FB9" w:rsidRDefault="006F331C" w:rsidP="006F331C">
      <w:pPr>
        <w:adjustRightInd w:val="0"/>
        <w:ind w:firstLine="567"/>
        <w:jc w:val="both"/>
        <w:rPr>
          <w:bCs/>
          <w:iCs/>
          <w:sz w:val="22"/>
          <w:szCs w:val="22"/>
        </w:rPr>
      </w:pPr>
      <w:r w:rsidRPr="00763FB9">
        <w:rPr>
          <w:bCs/>
          <w:iCs/>
          <w:sz w:val="22"/>
          <w:szCs w:val="22"/>
        </w:rPr>
        <w:t xml:space="preserve">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w:t>
      </w:r>
      <w:proofErr w:type="spellStart"/>
      <w:r w:rsidRPr="00763FB9">
        <w:rPr>
          <w:bCs/>
          <w:iCs/>
          <w:sz w:val="22"/>
          <w:szCs w:val="22"/>
        </w:rPr>
        <w:t>ненаступления</w:t>
      </w:r>
      <w:proofErr w:type="spellEnd"/>
      <w:r w:rsidRPr="00763FB9">
        <w:rPr>
          <w:bCs/>
          <w:iCs/>
          <w:sz w:val="22"/>
          <w:szCs w:val="22"/>
        </w:rPr>
        <w:t xml:space="preserve"> которых зависит осуществление выплаты дохода (купона) по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1BAAD312" w14:textId="58480BE7" w:rsidR="006F331C" w:rsidRPr="00763FB9" w:rsidRDefault="006F331C" w:rsidP="006F331C">
      <w:pPr>
        <w:adjustRightInd w:val="0"/>
        <w:ind w:firstLine="539"/>
        <w:jc w:val="both"/>
        <w:rPr>
          <w:b/>
          <w:bCs/>
          <w:i/>
          <w:iCs/>
          <w:sz w:val="22"/>
          <w:szCs w:val="22"/>
        </w:rPr>
      </w:pPr>
      <w:r w:rsidRPr="00763FB9">
        <w:rPr>
          <w:b/>
          <w:bCs/>
          <w:i/>
          <w:iCs/>
          <w:sz w:val="22"/>
          <w:szCs w:val="22"/>
        </w:rPr>
        <w:t>Доходом</w:t>
      </w:r>
      <w:r w:rsidRPr="00763FB9">
        <w:rPr>
          <w:b/>
          <w:bCs/>
          <w:i/>
          <w:sz w:val="22"/>
          <w:szCs w:val="22"/>
        </w:rPr>
        <w:t xml:space="preserve"> по </w:t>
      </w:r>
      <w:r w:rsidRPr="00763FB9">
        <w:rPr>
          <w:b/>
          <w:bCs/>
          <w:i/>
          <w:iCs/>
          <w:sz w:val="22"/>
          <w:szCs w:val="22"/>
        </w:rPr>
        <w:t xml:space="preserve">Биржевым облигациям является сумма купонных доходов, начисляемых за каждый купонный период в виде процентов от </w:t>
      </w:r>
      <w:r w:rsidR="00793279" w:rsidRPr="00763FB9">
        <w:rPr>
          <w:b/>
          <w:bCs/>
          <w:i/>
          <w:iCs/>
          <w:sz w:val="22"/>
          <w:szCs w:val="22"/>
        </w:rPr>
        <w:t>Н</w:t>
      </w:r>
      <w:r w:rsidR="00BA699A" w:rsidRPr="00763FB9">
        <w:rPr>
          <w:b/>
          <w:bCs/>
          <w:i/>
          <w:iCs/>
          <w:sz w:val="22"/>
          <w:szCs w:val="22"/>
        </w:rPr>
        <w:t xml:space="preserve">епогашенной части </w:t>
      </w:r>
      <w:r w:rsidRPr="00763FB9">
        <w:rPr>
          <w:b/>
          <w:bCs/>
          <w:i/>
          <w:iCs/>
          <w:sz w:val="22"/>
          <w:szCs w:val="22"/>
        </w:rPr>
        <w:t xml:space="preserve">номинальной стоимости Биржевых облигаций и выплачиваемых в дату окончания соответствующего купонного периода. </w:t>
      </w:r>
    </w:p>
    <w:p w14:paraId="03701988" w14:textId="77777777" w:rsidR="006F331C" w:rsidRPr="00763FB9" w:rsidRDefault="006F331C" w:rsidP="006F331C">
      <w:pPr>
        <w:adjustRightInd w:val="0"/>
        <w:ind w:firstLine="539"/>
        <w:jc w:val="both"/>
        <w:rPr>
          <w:b/>
          <w:bCs/>
          <w:i/>
          <w:iCs/>
          <w:sz w:val="22"/>
          <w:szCs w:val="22"/>
        </w:rPr>
      </w:pPr>
    </w:p>
    <w:p w14:paraId="7E902E86" w14:textId="00955790" w:rsidR="006F331C" w:rsidRPr="00763FB9" w:rsidRDefault="006F331C" w:rsidP="006F331C">
      <w:pPr>
        <w:ind w:firstLine="539"/>
        <w:jc w:val="both"/>
        <w:rPr>
          <w:b/>
          <w:bCs/>
          <w:i/>
          <w:iCs/>
          <w:sz w:val="22"/>
          <w:szCs w:val="22"/>
        </w:rPr>
      </w:pPr>
      <w:r w:rsidRPr="00763FB9">
        <w:rPr>
          <w:b/>
          <w:bCs/>
          <w:i/>
          <w:iCs/>
          <w:sz w:val="22"/>
          <w:szCs w:val="22"/>
        </w:rPr>
        <w:t xml:space="preserve">Биржевые облигации имеют </w:t>
      </w:r>
      <w:r w:rsidR="006A7D31" w:rsidRPr="00763FB9">
        <w:rPr>
          <w:b/>
          <w:bCs/>
          <w:i/>
          <w:iCs/>
          <w:sz w:val="22"/>
          <w:szCs w:val="22"/>
        </w:rPr>
        <w:t>12</w:t>
      </w:r>
      <w:r w:rsidRPr="00763FB9">
        <w:rPr>
          <w:b/>
          <w:bCs/>
          <w:i/>
          <w:iCs/>
          <w:sz w:val="22"/>
          <w:szCs w:val="22"/>
        </w:rPr>
        <w:t xml:space="preserve"> купонных периодов. </w:t>
      </w:r>
    </w:p>
    <w:p w14:paraId="7C55CCC0" w14:textId="4237BCA5" w:rsidR="006F331C" w:rsidRPr="00763FB9" w:rsidRDefault="006F331C" w:rsidP="006F331C">
      <w:pPr>
        <w:ind w:firstLine="539"/>
        <w:jc w:val="both"/>
        <w:rPr>
          <w:b/>
          <w:bCs/>
          <w:i/>
          <w:iCs/>
          <w:color w:val="000000" w:themeColor="text1"/>
          <w:sz w:val="22"/>
          <w:szCs w:val="22"/>
        </w:rPr>
      </w:pPr>
      <w:r w:rsidRPr="00763FB9">
        <w:rPr>
          <w:b/>
          <w:bCs/>
          <w:i/>
          <w:iCs/>
          <w:sz w:val="22"/>
          <w:szCs w:val="22"/>
        </w:rPr>
        <w:t xml:space="preserve">Длительность каждого из купонных периодов </w:t>
      </w:r>
      <w:r w:rsidRPr="00763FB9">
        <w:rPr>
          <w:b/>
          <w:bCs/>
          <w:i/>
          <w:iCs/>
          <w:color w:val="000000" w:themeColor="text1"/>
          <w:sz w:val="22"/>
          <w:szCs w:val="22"/>
        </w:rPr>
        <w:t xml:space="preserve">устанавливается равной </w:t>
      </w:r>
      <w:r w:rsidR="006A7D31" w:rsidRPr="00763FB9">
        <w:rPr>
          <w:b/>
          <w:bCs/>
          <w:i/>
          <w:iCs/>
          <w:color w:val="000000" w:themeColor="text1"/>
          <w:sz w:val="22"/>
          <w:szCs w:val="22"/>
        </w:rPr>
        <w:t>91</w:t>
      </w:r>
      <w:r w:rsidRPr="00763FB9">
        <w:rPr>
          <w:b/>
          <w:bCs/>
          <w:i/>
          <w:iCs/>
          <w:color w:val="000000" w:themeColor="text1"/>
          <w:sz w:val="22"/>
          <w:szCs w:val="22"/>
        </w:rPr>
        <w:t xml:space="preserve"> д</w:t>
      </w:r>
      <w:r w:rsidR="006A7D31" w:rsidRPr="00763FB9">
        <w:rPr>
          <w:b/>
          <w:bCs/>
          <w:i/>
          <w:iCs/>
          <w:color w:val="000000" w:themeColor="text1"/>
          <w:sz w:val="22"/>
          <w:szCs w:val="22"/>
        </w:rPr>
        <w:t>ень</w:t>
      </w:r>
      <w:r w:rsidRPr="00763FB9">
        <w:rPr>
          <w:b/>
          <w:bCs/>
          <w:i/>
          <w:iCs/>
          <w:color w:val="000000" w:themeColor="text1"/>
          <w:sz w:val="22"/>
          <w:szCs w:val="22"/>
        </w:rPr>
        <w:t>.</w:t>
      </w:r>
    </w:p>
    <w:p w14:paraId="029CEE8B" w14:textId="77777777" w:rsidR="006F331C" w:rsidRPr="00763FB9" w:rsidRDefault="006F331C" w:rsidP="006F331C">
      <w:pPr>
        <w:adjustRightInd w:val="0"/>
        <w:ind w:firstLine="539"/>
        <w:jc w:val="both"/>
        <w:rPr>
          <w:b/>
          <w:bCs/>
          <w:i/>
          <w:sz w:val="22"/>
          <w:szCs w:val="22"/>
        </w:rPr>
      </w:pPr>
    </w:p>
    <w:p w14:paraId="597809A9" w14:textId="77777777" w:rsidR="006F331C" w:rsidRPr="00763FB9" w:rsidRDefault="006F331C" w:rsidP="006F331C">
      <w:pPr>
        <w:adjustRightInd w:val="0"/>
        <w:ind w:firstLine="539"/>
        <w:jc w:val="both"/>
        <w:rPr>
          <w:b/>
          <w:bCs/>
          <w:i/>
          <w:sz w:val="22"/>
          <w:szCs w:val="22"/>
        </w:rPr>
      </w:pPr>
      <w:r w:rsidRPr="00763FB9">
        <w:rPr>
          <w:b/>
          <w:bCs/>
          <w:i/>
          <w:sz w:val="22"/>
          <w:szCs w:val="22"/>
        </w:rPr>
        <w:t>Дата начала каждого купонного периода определяется по формуле:</w:t>
      </w:r>
    </w:p>
    <w:p w14:paraId="6D1776F4" w14:textId="32176BC6" w:rsidR="006F331C" w:rsidRPr="00763FB9" w:rsidRDefault="006F331C" w:rsidP="006F331C">
      <w:pPr>
        <w:ind w:firstLine="539"/>
        <w:jc w:val="both"/>
        <w:rPr>
          <w:b/>
          <w:bCs/>
          <w:i/>
          <w:iCs/>
          <w:sz w:val="22"/>
          <w:szCs w:val="22"/>
        </w:rPr>
      </w:pPr>
      <w:r w:rsidRPr="00763FB9">
        <w:rPr>
          <w:b/>
          <w:bCs/>
          <w:i/>
          <w:iCs/>
          <w:sz w:val="22"/>
          <w:szCs w:val="22"/>
        </w:rPr>
        <w:t>ДНКП(i) = ДНР +</w:t>
      </w:r>
      <w:r w:rsidR="006A7D31" w:rsidRPr="00763FB9">
        <w:rPr>
          <w:b/>
          <w:bCs/>
          <w:i/>
          <w:iCs/>
          <w:sz w:val="22"/>
          <w:szCs w:val="22"/>
        </w:rPr>
        <w:t xml:space="preserve"> 91</w:t>
      </w:r>
      <w:r w:rsidRPr="00763FB9">
        <w:rPr>
          <w:b/>
          <w:bCs/>
          <w:i/>
          <w:iCs/>
          <w:sz w:val="22"/>
          <w:szCs w:val="22"/>
        </w:rPr>
        <w:t xml:space="preserve"> * (i-1), где</w:t>
      </w:r>
    </w:p>
    <w:p w14:paraId="383B6853" w14:textId="77777777" w:rsidR="006F331C" w:rsidRPr="00763FB9" w:rsidRDefault="006F331C" w:rsidP="006F331C">
      <w:pPr>
        <w:adjustRightInd w:val="0"/>
        <w:ind w:firstLine="539"/>
        <w:jc w:val="both"/>
        <w:rPr>
          <w:b/>
          <w:bCs/>
          <w:i/>
          <w:sz w:val="22"/>
          <w:szCs w:val="22"/>
        </w:rPr>
      </w:pPr>
      <w:r w:rsidRPr="00763FB9">
        <w:rPr>
          <w:b/>
          <w:bCs/>
          <w:i/>
          <w:sz w:val="22"/>
          <w:szCs w:val="22"/>
        </w:rPr>
        <w:t>ДНР – дата начала размещения Биржевых облигаций</w:t>
      </w:r>
      <w:r w:rsidR="00BA699A" w:rsidRPr="00763FB9">
        <w:rPr>
          <w:b/>
          <w:bCs/>
          <w:i/>
          <w:sz w:val="22"/>
          <w:szCs w:val="22"/>
        </w:rPr>
        <w:t>;</w:t>
      </w:r>
    </w:p>
    <w:p w14:paraId="5A1E1164" w14:textId="4670F13C" w:rsidR="006F331C" w:rsidRPr="00763FB9" w:rsidRDefault="006F331C" w:rsidP="006F331C">
      <w:pPr>
        <w:ind w:firstLine="539"/>
        <w:jc w:val="both"/>
        <w:rPr>
          <w:b/>
          <w:bCs/>
          <w:i/>
          <w:iCs/>
          <w:sz w:val="22"/>
          <w:szCs w:val="22"/>
        </w:rPr>
      </w:pPr>
      <w:r w:rsidRPr="00763FB9">
        <w:rPr>
          <w:b/>
          <w:bCs/>
          <w:i/>
          <w:iCs/>
          <w:sz w:val="22"/>
          <w:szCs w:val="22"/>
        </w:rPr>
        <w:t>i - порядковый номер соответствующего купонного периода, (i=1,2,…,</w:t>
      </w:r>
      <w:r w:rsidR="006A7D31" w:rsidRPr="00763FB9">
        <w:rPr>
          <w:b/>
          <w:bCs/>
          <w:i/>
          <w:iCs/>
          <w:sz w:val="22"/>
          <w:szCs w:val="22"/>
        </w:rPr>
        <w:t>12</w:t>
      </w:r>
      <w:r w:rsidRPr="00763FB9">
        <w:rPr>
          <w:b/>
          <w:bCs/>
          <w:i/>
          <w:iCs/>
          <w:sz w:val="22"/>
          <w:szCs w:val="22"/>
        </w:rPr>
        <w:t>);</w:t>
      </w:r>
    </w:p>
    <w:p w14:paraId="4E8E0FFB" w14:textId="77777777" w:rsidR="006F331C" w:rsidRPr="00763FB9" w:rsidRDefault="006F331C" w:rsidP="006F331C">
      <w:pPr>
        <w:adjustRightInd w:val="0"/>
        <w:ind w:firstLine="539"/>
        <w:jc w:val="both"/>
        <w:rPr>
          <w:b/>
          <w:bCs/>
          <w:i/>
          <w:sz w:val="22"/>
          <w:szCs w:val="22"/>
        </w:rPr>
      </w:pPr>
      <w:r w:rsidRPr="00763FB9">
        <w:rPr>
          <w:b/>
          <w:bCs/>
          <w:i/>
          <w:sz w:val="22"/>
          <w:szCs w:val="22"/>
        </w:rPr>
        <w:t>ДНКП(</w:t>
      </w:r>
      <w:proofErr w:type="spellStart"/>
      <w:r w:rsidRPr="00763FB9">
        <w:rPr>
          <w:b/>
          <w:bCs/>
          <w:i/>
          <w:sz w:val="22"/>
          <w:szCs w:val="22"/>
          <w:lang w:val="en-US"/>
        </w:rPr>
        <w:t>i</w:t>
      </w:r>
      <w:proofErr w:type="spellEnd"/>
      <w:r w:rsidRPr="00763FB9">
        <w:rPr>
          <w:b/>
          <w:bCs/>
          <w:i/>
          <w:sz w:val="22"/>
          <w:szCs w:val="22"/>
        </w:rPr>
        <w:t>) – дата начала i-</w:t>
      </w:r>
      <w:proofErr w:type="spellStart"/>
      <w:r w:rsidRPr="00763FB9">
        <w:rPr>
          <w:b/>
          <w:bCs/>
          <w:i/>
          <w:sz w:val="22"/>
          <w:szCs w:val="22"/>
        </w:rPr>
        <w:t>го</w:t>
      </w:r>
      <w:proofErr w:type="spellEnd"/>
      <w:r w:rsidRPr="00763FB9">
        <w:rPr>
          <w:b/>
          <w:bCs/>
          <w:i/>
          <w:sz w:val="22"/>
          <w:szCs w:val="22"/>
        </w:rPr>
        <w:t xml:space="preserve"> купонного периода.</w:t>
      </w:r>
    </w:p>
    <w:p w14:paraId="3B07E42E" w14:textId="77777777" w:rsidR="006F331C" w:rsidRPr="00763FB9" w:rsidRDefault="006F331C" w:rsidP="006F331C">
      <w:pPr>
        <w:adjustRightInd w:val="0"/>
        <w:ind w:firstLine="539"/>
        <w:jc w:val="both"/>
        <w:rPr>
          <w:b/>
          <w:bCs/>
          <w:i/>
          <w:sz w:val="22"/>
          <w:szCs w:val="22"/>
        </w:rPr>
      </w:pPr>
    </w:p>
    <w:p w14:paraId="38C983F1" w14:textId="77777777" w:rsidR="006F331C" w:rsidRPr="00763FB9" w:rsidRDefault="006F331C" w:rsidP="006F331C">
      <w:pPr>
        <w:adjustRightInd w:val="0"/>
        <w:ind w:firstLine="539"/>
        <w:jc w:val="both"/>
        <w:rPr>
          <w:b/>
          <w:bCs/>
          <w:i/>
          <w:sz w:val="22"/>
          <w:szCs w:val="22"/>
        </w:rPr>
      </w:pPr>
      <w:r w:rsidRPr="00763FB9">
        <w:rPr>
          <w:b/>
          <w:bCs/>
          <w:i/>
          <w:sz w:val="22"/>
          <w:szCs w:val="22"/>
        </w:rPr>
        <w:lastRenderedPageBreak/>
        <w:t>Дата окончания каждого купонного периода определяется по формуле:</w:t>
      </w:r>
    </w:p>
    <w:p w14:paraId="25D7761D" w14:textId="587F5531" w:rsidR="006F331C" w:rsidRPr="00763FB9" w:rsidRDefault="006F331C" w:rsidP="006F331C">
      <w:pPr>
        <w:ind w:firstLine="539"/>
        <w:jc w:val="both"/>
        <w:rPr>
          <w:b/>
          <w:bCs/>
          <w:i/>
          <w:iCs/>
          <w:sz w:val="22"/>
          <w:szCs w:val="22"/>
        </w:rPr>
      </w:pPr>
      <w:r w:rsidRPr="00763FB9">
        <w:rPr>
          <w:b/>
          <w:bCs/>
          <w:i/>
          <w:iCs/>
          <w:sz w:val="22"/>
          <w:szCs w:val="22"/>
        </w:rPr>
        <w:t xml:space="preserve">ДОКП(i) = ДНР + </w:t>
      </w:r>
      <w:r w:rsidR="006A7D31" w:rsidRPr="00763FB9">
        <w:rPr>
          <w:b/>
          <w:bCs/>
          <w:i/>
          <w:iCs/>
          <w:sz w:val="22"/>
          <w:szCs w:val="22"/>
        </w:rPr>
        <w:t>91</w:t>
      </w:r>
      <w:r w:rsidRPr="00763FB9">
        <w:rPr>
          <w:b/>
          <w:bCs/>
          <w:i/>
          <w:iCs/>
          <w:sz w:val="22"/>
          <w:szCs w:val="22"/>
        </w:rPr>
        <w:t xml:space="preserve"> * i, где</w:t>
      </w:r>
    </w:p>
    <w:p w14:paraId="55DB0DE7" w14:textId="77777777" w:rsidR="006F331C" w:rsidRPr="00763FB9" w:rsidRDefault="006F331C" w:rsidP="006F331C">
      <w:pPr>
        <w:adjustRightInd w:val="0"/>
        <w:ind w:firstLine="539"/>
        <w:jc w:val="both"/>
        <w:rPr>
          <w:b/>
          <w:bCs/>
          <w:i/>
          <w:sz w:val="22"/>
          <w:szCs w:val="22"/>
        </w:rPr>
      </w:pPr>
      <w:r w:rsidRPr="00763FB9">
        <w:rPr>
          <w:b/>
          <w:bCs/>
          <w:i/>
          <w:sz w:val="22"/>
          <w:szCs w:val="22"/>
        </w:rPr>
        <w:t>ДНР – дата начала размещения Биржевых облигаций;</w:t>
      </w:r>
    </w:p>
    <w:p w14:paraId="4FB128D0" w14:textId="59050B15" w:rsidR="006F331C" w:rsidRPr="00763FB9" w:rsidRDefault="006F331C" w:rsidP="006F331C">
      <w:pPr>
        <w:ind w:firstLine="539"/>
        <w:jc w:val="both"/>
        <w:rPr>
          <w:b/>
          <w:bCs/>
          <w:i/>
          <w:iCs/>
          <w:sz w:val="22"/>
          <w:szCs w:val="22"/>
        </w:rPr>
      </w:pPr>
      <w:r w:rsidRPr="00763FB9">
        <w:rPr>
          <w:b/>
          <w:bCs/>
          <w:i/>
          <w:iCs/>
          <w:sz w:val="22"/>
          <w:szCs w:val="22"/>
        </w:rPr>
        <w:t>i - порядковый номер соответствующего купонного периода, (i=1,2,…,</w:t>
      </w:r>
      <w:r w:rsidR="006A7D31" w:rsidRPr="00763FB9">
        <w:rPr>
          <w:b/>
          <w:bCs/>
          <w:i/>
          <w:iCs/>
          <w:sz w:val="22"/>
          <w:szCs w:val="22"/>
        </w:rPr>
        <w:t>12</w:t>
      </w:r>
      <w:r w:rsidRPr="00763FB9">
        <w:rPr>
          <w:b/>
          <w:bCs/>
          <w:i/>
          <w:iCs/>
          <w:sz w:val="22"/>
          <w:szCs w:val="22"/>
        </w:rPr>
        <w:t>);</w:t>
      </w:r>
    </w:p>
    <w:p w14:paraId="5A77A1DB" w14:textId="77777777" w:rsidR="006F331C" w:rsidRPr="00763FB9" w:rsidRDefault="006F331C" w:rsidP="006F331C">
      <w:pPr>
        <w:adjustRightInd w:val="0"/>
        <w:ind w:firstLine="539"/>
        <w:jc w:val="both"/>
        <w:rPr>
          <w:b/>
          <w:bCs/>
          <w:i/>
          <w:sz w:val="22"/>
          <w:szCs w:val="22"/>
        </w:rPr>
      </w:pPr>
      <w:r w:rsidRPr="00763FB9">
        <w:rPr>
          <w:b/>
          <w:bCs/>
          <w:i/>
          <w:sz w:val="22"/>
          <w:szCs w:val="22"/>
        </w:rPr>
        <w:t>ДОКП(</w:t>
      </w:r>
      <w:proofErr w:type="spellStart"/>
      <w:r w:rsidRPr="00763FB9">
        <w:rPr>
          <w:b/>
          <w:bCs/>
          <w:i/>
          <w:sz w:val="22"/>
          <w:szCs w:val="22"/>
          <w:lang w:val="en-US"/>
        </w:rPr>
        <w:t>i</w:t>
      </w:r>
      <w:proofErr w:type="spellEnd"/>
      <w:r w:rsidRPr="00763FB9">
        <w:rPr>
          <w:b/>
          <w:bCs/>
          <w:i/>
          <w:sz w:val="22"/>
          <w:szCs w:val="22"/>
        </w:rPr>
        <w:t>) – дата окончания i-</w:t>
      </w:r>
      <w:proofErr w:type="spellStart"/>
      <w:r w:rsidRPr="00763FB9">
        <w:rPr>
          <w:b/>
          <w:bCs/>
          <w:i/>
          <w:sz w:val="22"/>
          <w:szCs w:val="22"/>
        </w:rPr>
        <w:t>го</w:t>
      </w:r>
      <w:proofErr w:type="spellEnd"/>
      <w:r w:rsidRPr="00763FB9">
        <w:rPr>
          <w:b/>
          <w:bCs/>
          <w:i/>
          <w:sz w:val="22"/>
          <w:szCs w:val="22"/>
        </w:rPr>
        <w:t xml:space="preserve"> купонного периода.</w:t>
      </w:r>
    </w:p>
    <w:p w14:paraId="3A8936C9" w14:textId="77777777" w:rsidR="006F331C" w:rsidRPr="00763FB9" w:rsidRDefault="006F331C" w:rsidP="006F331C">
      <w:pPr>
        <w:adjustRightInd w:val="0"/>
        <w:ind w:firstLine="539"/>
        <w:jc w:val="both"/>
        <w:rPr>
          <w:b/>
          <w:bCs/>
          <w:i/>
          <w:sz w:val="22"/>
          <w:szCs w:val="22"/>
        </w:rPr>
      </w:pPr>
    </w:p>
    <w:p w14:paraId="3D0789E5" w14:textId="77777777" w:rsidR="006F331C" w:rsidRPr="00763FB9" w:rsidRDefault="006F331C" w:rsidP="006F331C">
      <w:pPr>
        <w:adjustRightInd w:val="0"/>
        <w:ind w:firstLine="539"/>
        <w:jc w:val="both"/>
        <w:rPr>
          <w:sz w:val="22"/>
          <w:szCs w:val="22"/>
        </w:rPr>
      </w:pPr>
      <w:r w:rsidRPr="00763FB9">
        <w:rPr>
          <w:sz w:val="22"/>
          <w:szCs w:val="22"/>
        </w:rPr>
        <w:t>Порядок определения размера дохода, выплачиваемого по каждому купону:</w:t>
      </w:r>
    </w:p>
    <w:p w14:paraId="6541FDF7" w14:textId="77777777" w:rsidR="006F331C" w:rsidRPr="00763FB9" w:rsidRDefault="006F331C" w:rsidP="006F331C">
      <w:pPr>
        <w:adjustRightInd w:val="0"/>
        <w:ind w:firstLine="539"/>
        <w:jc w:val="both"/>
        <w:rPr>
          <w:b/>
          <w:bCs/>
          <w:i/>
          <w:sz w:val="22"/>
          <w:szCs w:val="22"/>
        </w:rPr>
      </w:pPr>
      <w:r w:rsidRPr="00763FB9">
        <w:rPr>
          <w:b/>
          <w:bCs/>
          <w:i/>
          <w:sz w:val="22"/>
          <w:szCs w:val="22"/>
        </w:rPr>
        <w:t>Расчет суммы выплат по каждому i-</w:t>
      </w:r>
      <w:proofErr w:type="spellStart"/>
      <w:r w:rsidRPr="00763FB9">
        <w:rPr>
          <w:b/>
          <w:bCs/>
          <w:i/>
          <w:sz w:val="22"/>
          <w:szCs w:val="22"/>
        </w:rPr>
        <w:t>му</w:t>
      </w:r>
      <w:proofErr w:type="spellEnd"/>
      <w:r w:rsidRPr="00763FB9">
        <w:rPr>
          <w:b/>
          <w:bCs/>
          <w:i/>
          <w:sz w:val="22"/>
          <w:szCs w:val="22"/>
        </w:rPr>
        <w:t xml:space="preserve"> купону на одну Биржевую облигацию производится по следующей формуле:</w:t>
      </w:r>
    </w:p>
    <w:p w14:paraId="2FB8DC86" w14:textId="77777777" w:rsidR="006F331C" w:rsidRPr="00763FB9" w:rsidRDefault="006F331C" w:rsidP="006F331C">
      <w:pPr>
        <w:adjustRightInd w:val="0"/>
        <w:ind w:firstLine="539"/>
        <w:jc w:val="both"/>
        <w:rPr>
          <w:b/>
          <w:bCs/>
          <w:i/>
          <w:sz w:val="22"/>
          <w:szCs w:val="22"/>
          <w:lang w:val="fr-FR"/>
        </w:rPr>
      </w:pPr>
      <w:r w:rsidRPr="00763FB9">
        <w:rPr>
          <w:b/>
          <w:bCs/>
          <w:i/>
          <w:sz w:val="22"/>
          <w:szCs w:val="22"/>
        </w:rPr>
        <w:t>КД</w:t>
      </w:r>
      <w:r w:rsidRPr="00763FB9">
        <w:rPr>
          <w:b/>
          <w:bCs/>
          <w:i/>
          <w:sz w:val="22"/>
          <w:szCs w:val="22"/>
          <w:lang w:val="fr-FR"/>
        </w:rPr>
        <w:t>i= Ci * Nom * (</w:t>
      </w:r>
      <w:r w:rsidRPr="00763FB9">
        <w:rPr>
          <w:b/>
          <w:bCs/>
          <w:i/>
          <w:sz w:val="22"/>
          <w:szCs w:val="22"/>
        </w:rPr>
        <w:t>ДОКП</w:t>
      </w:r>
      <w:r w:rsidRPr="00763FB9">
        <w:rPr>
          <w:b/>
          <w:bCs/>
          <w:i/>
          <w:sz w:val="22"/>
          <w:szCs w:val="22"/>
          <w:lang w:val="fr-FR"/>
        </w:rPr>
        <w:t xml:space="preserve">(i) - </w:t>
      </w:r>
      <w:r w:rsidRPr="00763FB9">
        <w:rPr>
          <w:b/>
          <w:bCs/>
          <w:i/>
          <w:sz w:val="22"/>
          <w:szCs w:val="22"/>
        </w:rPr>
        <w:t>ДНКП</w:t>
      </w:r>
      <w:r w:rsidRPr="00763FB9">
        <w:rPr>
          <w:b/>
          <w:bCs/>
          <w:i/>
          <w:sz w:val="22"/>
          <w:szCs w:val="22"/>
          <w:lang w:val="fr-FR"/>
        </w:rPr>
        <w:t xml:space="preserve">(i)) / (365 * 100%), </w:t>
      </w:r>
    </w:p>
    <w:p w14:paraId="61F0DAD1" w14:textId="77777777" w:rsidR="006F331C" w:rsidRPr="00763FB9" w:rsidRDefault="006F331C" w:rsidP="006F331C">
      <w:pPr>
        <w:adjustRightInd w:val="0"/>
        <w:ind w:firstLine="539"/>
        <w:jc w:val="both"/>
        <w:rPr>
          <w:b/>
          <w:bCs/>
          <w:i/>
          <w:sz w:val="22"/>
          <w:szCs w:val="22"/>
        </w:rPr>
      </w:pPr>
      <w:r w:rsidRPr="00763FB9">
        <w:rPr>
          <w:b/>
          <w:bCs/>
          <w:i/>
          <w:sz w:val="22"/>
          <w:szCs w:val="22"/>
        </w:rPr>
        <w:t>где</w:t>
      </w:r>
    </w:p>
    <w:p w14:paraId="70077178" w14:textId="77777777" w:rsidR="006F331C" w:rsidRPr="00763FB9" w:rsidRDefault="006F331C" w:rsidP="006F331C">
      <w:pPr>
        <w:adjustRightInd w:val="0"/>
        <w:ind w:firstLine="539"/>
        <w:jc w:val="both"/>
        <w:rPr>
          <w:b/>
          <w:bCs/>
          <w:i/>
          <w:sz w:val="22"/>
          <w:szCs w:val="22"/>
        </w:rPr>
      </w:pPr>
      <w:proofErr w:type="spellStart"/>
      <w:r w:rsidRPr="00763FB9">
        <w:rPr>
          <w:b/>
          <w:bCs/>
          <w:i/>
          <w:sz w:val="22"/>
          <w:szCs w:val="22"/>
        </w:rPr>
        <w:t>КДi</w:t>
      </w:r>
      <w:proofErr w:type="spellEnd"/>
      <w:r w:rsidRPr="00763FB9">
        <w:rPr>
          <w:b/>
          <w:bCs/>
          <w:i/>
          <w:sz w:val="22"/>
          <w:szCs w:val="22"/>
        </w:rPr>
        <w:t xml:space="preserve"> - величина купонного дохода по каждой Биржевой облигации по i-</w:t>
      </w:r>
      <w:proofErr w:type="spellStart"/>
      <w:r w:rsidRPr="00763FB9">
        <w:rPr>
          <w:b/>
          <w:bCs/>
          <w:i/>
          <w:sz w:val="22"/>
          <w:szCs w:val="22"/>
        </w:rPr>
        <w:t>му</w:t>
      </w:r>
      <w:proofErr w:type="spellEnd"/>
      <w:r w:rsidRPr="00763FB9">
        <w:rPr>
          <w:b/>
          <w:bCs/>
          <w:i/>
          <w:sz w:val="22"/>
          <w:szCs w:val="22"/>
        </w:rPr>
        <w:t xml:space="preserve"> купонному периоду</w:t>
      </w:r>
      <w:r w:rsidRPr="00763FB9">
        <w:rPr>
          <w:b/>
          <w:bCs/>
          <w:i/>
          <w:iCs/>
          <w:sz w:val="22"/>
          <w:szCs w:val="22"/>
        </w:rPr>
        <w:t xml:space="preserve"> (в рублях)</w:t>
      </w:r>
      <w:r w:rsidRPr="00763FB9">
        <w:rPr>
          <w:b/>
          <w:bCs/>
          <w:i/>
          <w:sz w:val="22"/>
          <w:szCs w:val="22"/>
        </w:rPr>
        <w:t>;</w:t>
      </w:r>
    </w:p>
    <w:p w14:paraId="6898F7DC" w14:textId="118985E6" w:rsidR="006F331C" w:rsidRPr="00763FB9" w:rsidRDefault="006F331C" w:rsidP="006F331C">
      <w:pPr>
        <w:adjustRightInd w:val="0"/>
        <w:ind w:firstLine="539"/>
        <w:jc w:val="both"/>
        <w:rPr>
          <w:b/>
          <w:bCs/>
          <w:i/>
          <w:sz w:val="22"/>
          <w:szCs w:val="22"/>
        </w:rPr>
      </w:pPr>
      <w:proofErr w:type="spellStart"/>
      <w:r w:rsidRPr="00763FB9">
        <w:rPr>
          <w:b/>
          <w:bCs/>
          <w:i/>
          <w:sz w:val="22"/>
          <w:szCs w:val="22"/>
        </w:rPr>
        <w:t>Nom</w:t>
      </w:r>
      <w:proofErr w:type="spellEnd"/>
      <w:r w:rsidRPr="00763FB9">
        <w:rPr>
          <w:b/>
          <w:bCs/>
          <w:i/>
          <w:sz w:val="22"/>
          <w:szCs w:val="22"/>
        </w:rPr>
        <w:t xml:space="preserve"> –</w:t>
      </w:r>
      <w:r w:rsidR="0033123A" w:rsidRPr="00763FB9">
        <w:rPr>
          <w:b/>
          <w:bCs/>
          <w:i/>
          <w:sz w:val="22"/>
          <w:szCs w:val="22"/>
        </w:rPr>
        <w:t xml:space="preserve"> Непогашенная часть номинальной </w:t>
      </w:r>
      <w:r w:rsidRPr="00763FB9">
        <w:rPr>
          <w:b/>
          <w:bCs/>
          <w:i/>
          <w:sz w:val="22"/>
          <w:szCs w:val="22"/>
        </w:rPr>
        <w:t>стоимост</w:t>
      </w:r>
      <w:r w:rsidR="0033123A" w:rsidRPr="00763FB9">
        <w:rPr>
          <w:b/>
          <w:bCs/>
          <w:i/>
          <w:sz w:val="22"/>
          <w:szCs w:val="22"/>
        </w:rPr>
        <w:t>и</w:t>
      </w:r>
      <w:r w:rsidRPr="00763FB9">
        <w:rPr>
          <w:b/>
          <w:bCs/>
          <w:i/>
          <w:sz w:val="22"/>
          <w:szCs w:val="22"/>
        </w:rPr>
        <w:t xml:space="preserve"> одной Биржевой облигации (в рублях);</w:t>
      </w:r>
    </w:p>
    <w:p w14:paraId="4F69A915" w14:textId="77777777" w:rsidR="006F331C" w:rsidRPr="00763FB9" w:rsidRDefault="006F331C" w:rsidP="006F331C">
      <w:pPr>
        <w:adjustRightInd w:val="0"/>
        <w:ind w:firstLine="539"/>
        <w:jc w:val="both"/>
        <w:rPr>
          <w:b/>
          <w:bCs/>
          <w:i/>
          <w:sz w:val="22"/>
          <w:szCs w:val="22"/>
        </w:rPr>
      </w:pPr>
      <w:proofErr w:type="spellStart"/>
      <w:r w:rsidRPr="00763FB9">
        <w:rPr>
          <w:b/>
          <w:bCs/>
          <w:i/>
          <w:sz w:val="22"/>
          <w:szCs w:val="22"/>
        </w:rPr>
        <w:t>Ci</w:t>
      </w:r>
      <w:proofErr w:type="spellEnd"/>
      <w:r w:rsidRPr="00763FB9">
        <w:rPr>
          <w:b/>
          <w:bCs/>
          <w:i/>
          <w:sz w:val="22"/>
          <w:szCs w:val="22"/>
        </w:rPr>
        <w:t xml:space="preserve"> - размер процентной ставки по i-</w:t>
      </w:r>
      <w:proofErr w:type="spellStart"/>
      <w:r w:rsidRPr="00763FB9">
        <w:rPr>
          <w:b/>
          <w:bCs/>
          <w:i/>
          <w:sz w:val="22"/>
          <w:szCs w:val="22"/>
        </w:rPr>
        <w:t>му</w:t>
      </w:r>
      <w:proofErr w:type="spellEnd"/>
      <w:r w:rsidRPr="00763FB9">
        <w:rPr>
          <w:b/>
          <w:bCs/>
          <w:i/>
          <w:sz w:val="22"/>
          <w:szCs w:val="22"/>
        </w:rPr>
        <w:t xml:space="preserve"> купону, проценты годовых;</w:t>
      </w:r>
    </w:p>
    <w:p w14:paraId="238875A1" w14:textId="77777777" w:rsidR="006F331C" w:rsidRPr="00763FB9" w:rsidRDefault="006F331C" w:rsidP="006F331C">
      <w:pPr>
        <w:adjustRightInd w:val="0"/>
        <w:ind w:firstLine="539"/>
        <w:jc w:val="both"/>
        <w:rPr>
          <w:b/>
          <w:bCs/>
          <w:i/>
          <w:sz w:val="22"/>
          <w:szCs w:val="22"/>
        </w:rPr>
      </w:pPr>
      <w:r w:rsidRPr="00763FB9">
        <w:rPr>
          <w:b/>
          <w:bCs/>
          <w:i/>
          <w:sz w:val="22"/>
          <w:szCs w:val="22"/>
        </w:rPr>
        <w:t>ДНКП(i) – дата начала i-</w:t>
      </w:r>
      <w:proofErr w:type="spellStart"/>
      <w:r w:rsidRPr="00763FB9">
        <w:rPr>
          <w:b/>
          <w:bCs/>
          <w:i/>
          <w:sz w:val="22"/>
          <w:szCs w:val="22"/>
        </w:rPr>
        <w:t>го</w:t>
      </w:r>
      <w:proofErr w:type="spellEnd"/>
      <w:r w:rsidRPr="00763FB9">
        <w:rPr>
          <w:b/>
          <w:bCs/>
          <w:i/>
          <w:sz w:val="22"/>
          <w:szCs w:val="22"/>
        </w:rPr>
        <w:t xml:space="preserve"> купонного периода</w:t>
      </w:r>
      <w:r w:rsidRPr="00763FB9">
        <w:rPr>
          <w:b/>
          <w:bCs/>
          <w:i/>
          <w:iCs/>
          <w:sz w:val="22"/>
          <w:szCs w:val="22"/>
        </w:rPr>
        <w:t>;</w:t>
      </w:r>
    </w:p>
    <w:p w14:paraId="451563A6" w14:textId="77777777" w:rsidR="006F331C" w:rsidRPr="00763FB9" w:rsidRDefault="006F331C" w:rsidP="006F331C">
      <w:pPr>
        <w:adjustRightInd w:val="0"/>
        <w:ind w:firstLine="539"/>
        <w:jc w:val="both"/>
        <w:rPr>
          <w:b/>
          <w:bCs/>
          <w:i/>
          <w:sz w:val="22"/>
          <w:szCs w:val="22"/>
        </w:rPr>
      </w:pPr>
      <w:r w:rsidRPr="00763FB9">
        <w:rPr>
          <w:b/>
          <w:bCs/>
          <w:i/>
          <w:sz w:val="22"/>
          <w:szCs w:val="22"/>
        </w:rPr>
        <w:t>ДОКП(i) – дата окончания i-</w:t>
      </w:r>
      <w:proofErr w:type="spellStart"/>
      <w:r w:rsidRPr="00763FB9">
        <w:rPr>
          <w:b/>
          <w:bCs/>
          <w:i/>
          <w:sz w:val="22"/>
          <w:szCs w:val="22"/>
        </w:rPr>
        <w:t>го</w:t>
      </w:r>
      <w:proofErr w:type="spellEnd"/>
      <w:r w:rsidRPr="00763FB9">
        <w:rPr>
          <w:b/>
          <w:bCs/>
          <w:i/>
          <w:sz w:val="22"/>
          <w:szCs w:val="22"/>
        </w:rPr>
        <w:t xml:space="preserve"> купонного периода</w:t>
      </w:r>
      <w:r w:rsidRPr="00763FB9">
        <w:rPr>
          <w:b/>
          <w:bCs/>
          <w:i/>
          <w:iCs/>
          <w:sz w:val="22"/>
          <w:szCs w:val="22"/>
        </w:rPr>
        <w:t>;</w:t>
      </w:r>
    </w:p>
    <w:p w14:paraId="609CC00E" w14:textId="36D3887E" w:rsidR="006F331C" w:rsidRPr="00763FB9" w:rsidRDefault="006F331C" w:rsidP="006F331C">
      <w:pPr>
        <w:ind w:firstLine="539"/>
        <w:jc w:val="both"/>
        <w:rPr>
          <w:b/>
          <w:bCs/>
          <w:i/>
          <w:iCs/>
          <w:sz w:val="22"/>
          <w:szCs w:val="22"/>
        </w:rPr>
      </w:pPr>
      <w:r w:rsidRPr="00763FB9">
        <w:rPr>
          <w:b/>
          <w:bCs/>
          <w:i/>
          <w:iCs/>
          <w:sz w:val="22"/>
          <w:szCs w:val="22"/>
        </w:rPr>
        <w:t>i - порядковый номер купонного периода (i=1,2,…,</w:t>
      </w:r>
      <w:r w:rsidR="006A7D31" w:rsidRPr="00763FB9">
        <w:rPr>
          <w:b/>
          <w:bCs/>
          <w:i/>
          <w:iCs/>
          <w:sz w:val="22"/>
          <w:szCs w:val="22"/>
        </w:rPr>
        <w:t>12</w:t>
      </w:r>
      <w:r w:rsidRPr="00763FB9">
        <w:rPr>
          <w:b/>
          <w:bCs/>
          <w:i/>
          <w:iCs/>
          <w:sz w:val="22"/>
          <w:szCs w:val="22"/>
        </w:rPr>
        <w:t>).</w:t>
      </w:r>
    </w:p>
    <w:p w14:paraId="7880B060" w14:textId="77777777" w:rsidR="006F331C" w:rsidRPr="00763FB9" w:rsidRDefault="006F331C" w:rsidP="006F331C">
      <w:pPr>
        <w:adjustRightInd w:val="0"/>
        <w:ind w:firstLine="539"/>
        <w:jc w:val="both"/>
        <w:rPr>
          <w:b/>
          <w:bCs/>
          <w:i/>
          <w:iCs/>
          <w:sz w:val="22"/>
          <w:szCs w:val="22"/>
        </w:rPr>
      </w:pPr>
      <w:proofErr w:type="spellStart"/>
      <w:r w:rsidRPr="00763FB9">
        <w:rPr>
          <w:b/>
          <w:bCs/>
          <w:i/>
          <w:iCs/>
          <w:sz w:val="22"/>
          <w:szCs w:val="22"/>
        </w:rPr>
        <w:t>КДi</w:t>
      </w:r>
      <w:proofErr w:type="spellEnd"/>
      <w:r w:rsidRPr="00763FB9">
        <w:rPr>
          <w:b/>
          <w:bCs/>
          <w:i/>
          <w:iCs/>
          <w:sz w:val="22"/>
          <w:szCs w:val="22"/>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BFB442A" w14:textId="77777777" w:rsidR="006F331C" w:rsidRPr="00763FB9" w:rsidRDefault="006F331C" w:rsidP="006F331C">
      <w:pPr>
        <w:ind w:firstLine="539"/>
        <w:jc w:val="both"/>
        <w:rPr>
          <w:sz w:val="22"/>
          <w:szCs w:val="22"/>
        </w:rPr>
      </w:pPr>
    </w:p>
    <w:p w14:paraId="7172F1AC" w14:textId="77777777" w:rsidR="00814305" w:rsidRPr="00763FB9" w:rsidRDefault="00814305" w:rsidP="00814305">
      <w:pPr>
        <w:adjustRightInd w:val="0"/>
        <w:ind w:firstLine="539"/>
        <w:jc w:val="both"/>
        <w:rPr>
          <w:b/>
          <w:i/>
          <w:sz w:val="22"/>
          <w:szCs w:val="22"/>
        </w:rPr>
      </w:pPr>
      <w:r w:rsidRPr="00763FB9">
        <w:rPr>
          <w:b/>
          <w:i/>
          <w:sz w:val="22"/>
          <w:szCs w:val="22"/>
        </w:rPr>
        <w:t>Размер процента (купона) или порядок определения процентной ставки по каждому купонному периоду определяется уполномоченным органом управления (уполномоченным должностным лицом) Эмитента в порядке, предусмотренном Программой.</w:t>
      </w:r>
    </w:p>
    <w:p w14:paraId="61AE3B68" w14:textId="77777777" w:rsidR="00814305" w:rsidRPr="00763FB9" w:rsidRDefault="00814305" w:rsidP="00814305">
      <w:pPr>
        <w:adjustRightInd w:val="0"/>
        <w:ind w:firstLine="539"/>
        <w:jc w:val="both"/>
        <w:rPr>
          <w:b/>
          <w:i/>
          <w:sz w:val="22"/>
          <w:szCs w:val="22"/>
        </w:rPr>
      </w:pPr>
    </w:p>
    <w:p w14:paraId="742A0295" w14:textId="77777777" w:rsidR="006F331C" w:rsidRPr="00763FB9" w:rsidRDefault="00814305" w:rsidP="00814305">
      <w:pPr>
        <w:adjustRightInd w:val="0"/>
        <w:ind w:firstLine="539"/>
        <w:jc w:val="both"/>
        <w:rPr>
          <w:b/>
          <w:bCs/>
          <w:i/>
          <w:sz w:val="22"/>
          <w:szCs w:val="22"/>
        </w:rPr>
      </w:pPr>
      <w:r w:rsidRPr="00763FB9">
        <w:rPr>
          <w:b/>
          <w:i/>
          <w:sz w:val="22"/>
          <w:szCs w:val="22"/>
        </w:rPr>
        <w:t>Иные сведения, подлежащие указанию в настоящем пункте, приведены в п. 6.3. Программы.</w:t>
      </w:r>
    </w:p>
    <w:p w14:paraId="0AB20D5C" w14:textId="77777777" w:rsidR="006F331C" w:rsidRPr="00763FB9" w:rsidRDefault="006F331C" w:rsidP="006F331C">
      <w:pPr>
        <w:adjustRightInd w:val="0"/>
        <w:ind w:firstLine="567"/>
        <w:jc w:val="both"/>
        <w:rPr>
          <w:b/>
          <w:bCs/>
          <w:i/>
          <w:iCs/>
          <w:sz w:val="22"/>
          <w:szCs w:val="22"/>
        </w:rPr>
      </w:pPr>
    </w:p>
    <w:p w14:paraId="6BB74661" w14:textId="77777777" w:rsidR="006F331C" w:rsidRPr="00763FB9" w:rsidRDefault="006F331C" w:rsidP="006F331C">
      <w:pPr>
        <w:adjustRightInd w:val="0"/>
        <w:ind w:firstLine="567"/>
        <w:jc w:val="both"/>
        <w:rPr>
          <w:bCs/>
          <w:iCs/>
          <w:sz w:val="22"/>
          <w:szCs w:val="22"/>
        </w:rPr>
      </w:pPr>
      <w:r w:rsidRPr="00763FB9">
        <w:rPr>
          <w:bCs/>
          <w:iCs/>
          <w:sz w:val="22"/>
          <w:szCs w:val="22"/>
        </w:rPr>
        <w:t>5.5. Порядок и срок выплаты дохода по облигациям</w:t>
      </w:r>
    </w:p>
    <w:p w14:paraId="7113EDC6" w14:textId="77777777" w:rsidR="006F331C" w:rsidRPr="00763FB9" w:rsidRDefault="006F331C" w:rsidP="006F331C">
      <w:pPr>
        <w:adjustRightInd w:val="0"/>
        <w:ind w:firstLine="567"/>
        <w:jc w:val="both"/>
        <w:rPr>
          <w:bCs/>
          <w:iCs/>
          <w:sz w:val="22"/>
          <w:szCs w:val="22"/>
        </w:rPr>
      </w:pPr>
      <w:r w:rsidRPr="00763FB9">
        <w:rPr>
          <w:bCs/>
          <w:iCs/>
          <w:sz w:val="22"/>
          <w:szCs w:val="22"/>
        </w:rPr>
        <w:t>Срок (дата) выплаты дохода по облигациям или порядок его определения.</w:t>
      </w:r>
    </w:p>
    <w:p w14:paraId="1D09A585" w14:textId="77777777" w:rsidR="00066656" w:rsidRPr="00763FB9" w:rsidRDefault="00066656" w:rsidP="00066656">
      <w:pPr>
        <w:adjustRightInd w:val="0"/>
        <w:ind w:firstLine="567"/>
        <w:jc w:val="both"/>
        <w:rPr>
          <w:b/>
          <w:bCs/>
          <w:i/>
          <w:iCs/>
          <w:sz w:val="22"/>
          <w:szCs w:val="22"/>
        </w:rPr>
      </w:pPr>
      <w:r w:rsidRPr="00763FB9">
        <w:rPr>
          <w:b/>
          <w:bCs/>
          <w:i/>
          <w:iCs/>
          <w:sz w:val="22"/>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161FA24E" w14:textId="13E0EE14" w:rsidR="006F331C" w:rsidRPr="00763FB9" w:rsidRDefault="00066656" w:rsidP="00066656">
      <w:pPr>
        <w:adjustRightInd w:val="0"/>
        <w:ind w:firstLine="567"/>
        <w:jc w:val="both"/>
        <w:rPr>
          <w:b/>
          <w:bCs/>
          <w:i/>
          <w:iCs/>
          <w:sz w:val="22"/>
          <w:szCs w:val="22"/>
        </w:rPr>
      </w:pPr>
      <w:r w:rsidRPr="00763FB9">
        <w:rPr>
          <w:b/>
          <w:bCs/>
          <w:i/>
          <w:iCs/>
          <w:sz w:val="22"/>
          <w:szCs w:val="22"/>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069DCAF9" w14:textId="77777777" w:rsidR="0048606B" w:rsidRPr="00763FB9" w:rsidRDefault="0048606B" w:rsidP="0048606B">
      <w:pPr>
        <w:adjustRightInd w:val="0"/>
        <w:ind w:firstLine="567"/>
        <w:jc w:val="both"/>
        <w:rPr>
          <w:bCs/>
          <w:iCs/>
          <w:sz w:val="22"/>
          <w:szCs w:val="22"/>
        </w:rPr>
      </w:pPr>
    </w:p>
    <w:p w14:paraId="34E61507" w14:textId="02E0D6D1" w:rsidR="0048606B" w:rsidRPr="00763FB9" w:rsidRDefault="0048606B" w:rsidP="0048606B">
      <w:pPr>
        <w:adjustRightInd w:val="0"/>
        <w:ind w:firstLine="567"/>
        <w:jc w:val="both"/>
        <w:rPr>
          <w:bCs/>
          <w:iCs/>
          <w:sz w:val="22"/>
          <w:szCs w:val="22"/>
        </w:rPr>
      </w:pPr>
      <w:r w:rsidRPr="00763FB9">
        <w:rPr>
          <w:bCs/>
          <w:iCs/>
          <w:sz w:val="22"/>
          <w:szCs w:val="22"/>
        </w:rPr>
        <w:t xml:space="preserve">Порядок выплаты дохода по облигациям, в том числе порядок выплаты (передачи) дохода по облигациям в </w:t>
      </w:r>
      <w:proofErr w:type="spellStart"/>
      <w:r w:rsidRPr="00763FB9">
        <w:rPr>
          <w:bCs/>
          <w:iCs/>
          <w:sz w:val="22"/>
          <w:szCs w:val="22"/>
        </w:rPr>
        <w:t>неденежной</w:t>
      </w:r>
      <w:proofErr w:type="spellEnd"/>
      <w:r w:rsidRPr="00763FB9">
        <w:rPr>
          <w:bCs/>
          <w:iCs/>
          <w:sz w:val="22"/>
          <w:szCs w:val="22"/>
        </w:rPr>
        <w:t xml:space="preserve"> форме в случае, если по облигациям предусматривается доход в </w:t>
      </w:r>
      <w:proofErr w:type="spellStart"/>
      <w:r w:rsidRPr="00763FB9">
        <w:rPr>
          <w:bCs/>
          <w:iCs/>
          <w:sz w:val="22"/>
          <w:szCs w:val="22"/>
        </w:rPr>
        <w:t>неденежной</w:t>
      </w:r>
      <w:proofErr w:type="spellEnd"/>
      <w:r w:rsidRPr="00763FB9">
        <w:rPr>
          <w:bCs/>
          <w:iCs/>
          <w:sz w:val="22"/>
          <w:szCs w:val="22"/>
        </w:rPr>
        <w:t xml:space="preserve"> форме.</w:t>
      </w:r>
    </w:p>
    <w:p w14:paraId="56A24CA5" w14:textId="77777777" w:rsidR="00066656" w:rsidRPr="00763FB9" w:rsidRDefault="00066656" w:rsidP="00066656">
      <w:pPr>
        <w:adjustRightInd w:val="0"/>
        <w:ind w:firstLine="567"/>
        <w:jc w:val="both"/>
        <w:rPr>
          <w:b/>
          <w:bCs/>
          <w:i/>
          <w:iCs/>
          <w:sz w:val="22"/>
          <w:szCs w:val="22"/>
        </w:rPr>
      </w:pPr>
      <w:r w:rsidRPr="00763FB9">
        <w:rPr>
          <w:b/>
          <w:bCs/>
          <w:i/>
          <w:iCs/>
          <w:sz w:val="22"/>
          <w:szCs w:val="22"/>
        </w:rPr>
        <w:t>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2B634CA1" w14:textId="77777777" w:rsidR="00066656" w:rsidRPr="00763FB9" w:rsidRDefault="00066656" w:rsidP="00066656">
      <w:pPr>
        <w:adjustRightInd w:val="0"/>
        <w:ind w:firstLine="567"/>
        <w:jc w:val="both"/>
        <w:rPr>
          <w:b/>
          <w:bCs/>
          <w:i/>
          <w:iCs/>
          <w:sz w:val="22"/>
          <w:szCs w:val="22"/>
        </w:rPr>
      </w:pPr>
      <w:r w:rsidRPr="00763FB9">
        <w:rPr>
          <w:b/>
          <w:bCs/>
          <w:i/>
          <w:iCs/>
          <w:sz w:val="22"/>
          <w:szCs w:val="22"/>
        </w:rPr>
        <w:t xml:space="preserve">Выплата (передача) купонного дохода по Биржевым облигациям производится денежными средствами в рублях Российской Федерации в безналичном порядке. Выплата (передача) дохода по Биржевым облигациям в </w:t>
      </w:r>
      <w:proofErr w:type="spellStart"/>
      <w:r w:rsidRPr="00763FB9">
        <w:rPr>
          <w:b/>
          <w:bCs/>
          <w:i/>
          <w:iCs/>
          <w:sz w:val="22"/>
          <w:szCs w:val="22"/>
        </w:rPr>
        <w:t>неденежной</w:t>
      </w:r>
      <w:proofErr w:type="spellEnd"/>
      <w:r w:rsidRPr="00763FB9">
        <w:rPr>
          <w:b/>
          <w:bCs/>
          <w:i/>
          <w:iCs/>
          <w:sz w:val="22"/>
          <w:szCs w:val="22"/>
        </w:rPr>
        <w:t xml:space="preserve"> форме не предусмотрена.</w:t>
      </w:r>
    </w:p>
    <w:p w14:paraId="1B7F8B8A" w14:textId="77777777" w:rsidR="00066656" w:rsidRPr="00763FB9" w:rsidRDefault="00066656" w:rsidP="00066656">
      <w:pPr>
        <w:adjustRightInd w:val="0"/>
        <w:ind w:firstLine="567"/>
        <w:jc w:val="both"/>
        <w:rPr>
          <w:b/>
          <w:bCs/>
          <w:i/>
          <w:iCs/>
          <w:sz w:val="22"/>
          <w:szCs w:val="22"/>
        </w:rPr>
      </w:pPr>
      <w:r w:rsidRPr="00763FB9">
        <w:rPr>
          <w:b/>
          <w:bCs/>
          <w:i/>
          <w:iCs/>
          <w:sz w:val="22"/>
          <w:szCs w:val="22"/>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0718F8D0" w14:textId="77777777" w:rsidR="00066656" w:rsidRPr="00763FB9" w:rsidRDefault="00066656" w:rsidP="00066656">
      <w:pPr>
        <w:adjustRightInd w:val="0"/>
        <w:ind w:firstLine="567"/>
        <w:jc w:val="both"/>
        <w:rPr>
          <w:b/>
          <w:bCs/>
          <w:i/>
          <w:iCs/>
          <w:sz w:val="22"/>
          <w:szCs w:val="22"/>
        </w:rPr>
      </w:pPr>
      <w:r w:rsidRPr="00763FB9">
        <w:rPr>
          <w:b/>
          <w:bCs/>
          <w:i/>
          <w:iCs/>
          <w:sz w:val="22"/>
          <w:szCs w:val="22"/>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w:t>
      </w:r>
    </w:p>
    <w:p w14:paraId="640E0892" w14:textId="77777777" w:rsidR="00066656" w:rsidRPr="00763FB9" w:rsidRDefault="00066656" w:rsidP="00066656">
      <w:pPr>
        <w:adjustRightInd w:val="0"/>
        <w:ind w:firstLine="567"/>
        <w:jc w:val="both"/>
        <w:rPr>
          <w:b/>
          <w:bCs/>
          <w:i/>
          <w:iCs/>
          <w:sz w:val="22"/>
          <w:szCs w:val="22"/>
        </w:rPr>
      </w:pPr>
      <w:r w:rsidRPr="00763FB9">
        <w:rPr>
          <w:b/>
          <w:bCs/>
          <w:i/>
          <w:iCs/>
          <w:sz w:val="22"/>
          <w:szCs w:val="22"/>
        </w:rPr>
        <w:t>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Федерального закона от 22.04.1996 № 39-ФЗ «О рынке ценных бумаг», с особенностями в зависимости от способа учета прав на Биржевые облигации.</w:t>
      </w:r>
    </w:p>
    <w:p w14:paraId="096BAE0C" w14:textId="77777777" w:rsidR="006F331C" w:rsidRPr="00763FB9" w:rsidRDefault="00066656" w:rsidP="00066656">
      <w:pPr>
        <w:adjustRightInd w:val="0"/>
        <w:ind w:firstLine="567"/>
        <w:jc w:val="both"/>
        <w:rPr>
          <w:b/>
          <w:bCs/>
          <w:i/>
          <w:iCs/>
          <w:sz w:val="22"/>
          <w:szCs w:val="22"/>
        </w:rPr>
      </w:pPr>
      <w:r w:rsidRPr="00763FB9">
        <w:rPr>
          <w:b/>
          <w:bCs/>
          <w:i/>
          <w:iCs/>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300B025" w14:textId="77777777" w:rsidR="006F331C" w:rsidRPr="00763FB9" w:rsidRDefault="006F331C" w:rsidP="006F331C">
      <w:pPr>
        <w:adjustRightInd w:val="0"/>
        <w:ind w:firstLine="567"/>
        <w:jc w:val="both"/>
        <w:rPr>
          <w:b/>
          <w:bCs/>
          <w:i/>
          <w:iCs/>
          <w:sz w:val="22"/>
          <w:szCs w:val="22"/>
        </w:rPr>
      </w:pPr>
    </w:p>
    <w:p w14:paraId="4C722E3E" w14:textId="77777777" w:rsidR="006F331C" w:rsidRPr="00763FB9" w:rsidRDefault="006F331C" w:rsidP="006F331C">
      <w:pPr>
        <w:adjustRightInd w:val="0"/>
        <w:ind w:firstLine="567"/>
        <w:jc w:val="both"/>
        <w:rPr>
          <w:bCs/>
          <w:iCs/>
          <w:sz w:val="22"/>
          <w:szCs w:val="22"/>
        </w:rPr>
      </w:pPr>
      <w:r w:rsidRPr="00763FB9">
        <w:rPr>
          <w:bCs/>
          <w:iCs/>
          <w:sz w:val="22"/>
          <w:szCs w:val="22"/>
        </w:rPr>
        <w:t>5.6. Порядок и условия досрочного погашения облигаций.</w:t>
      </w:r>
    </w:p>
    <w:p w14:paraId="5364E035" w14:textId="77777777" w:rsidR="006F331C" w:rsidRPr="00763FB9" w:rsidRDefault="006F331C" w:rsidP="006F331C">
      <w:pPr>
        <w:adjustRightInd w:val="0"/>
        <w:ind w:firstLine="567"/>
        <w:jc w:val="both"/>
        <w:rPr>
          <w:b/>
          <w:bCs/>
          <w:i/>
          <w:iCs/>
          <w:sz w:val="22"/>
          <w:szCs w:val="22"/>
        </w:rPr>
      </w:pPr>
    </w:p>
    <w:p w14:paraId="16BC7956" w14:textId="3D1EB152" w:rsidR="00486748" w:rsidRPr="00763FB9" w:rsidRDefault="00486748" w:rsidP="00486748">
      <w:pPr>
        <w:adjustRightInd w:val="0"/>
        <w:ind w:firstLine="567"/>
        <w:jc w:val="both"/>
        <w:rPr>
          <w:b/>
          <w:bCs/>
          <w:i/>
          <w:iCs/>
          <w:sz w:val="22"/>
          <w:szCs w:val="22"/>
        </w:rPr>
      </w:pPr>
      <w:r w:rsidRPr="00763FB9">
        <w:rPr>
          <w:b/>
          <w:bCs/>
          <w:i/>
          <w:iCs/>
          <w:sz w:val="22"/>
          <w:szCs w:val="22"/>
        </w:rPr>
        <w:t>Предусмотрена возможность досрочного погашения (в том числе частичного досрочного погашения) Биржевых облигаций по усмотрению Эмитента.</w:t>
      </w:r>
    </w:p>
    <w:p w14:paraId="5FFA405F" w14:textId="74066CCA" w:rsidR="006F331C" w:rsidRPr="00763FB9" w:rsidRDefault="002E29A8" w:rsidP="006F331C">
      <w:pPr>
        <w:adjustRightInd w:val="0"/>
        <w:ind w:firstLine="567"/>
        <w:jc w:val="both"/>
        <w:rPr>
          <w:b/>
          <w:bCs/>
          <w:i/>
          <w:iCs/>
          <w:sz w:val="22"/>
          <w:szCs w:val="22"/>
        </w:rPr>
      </w:pPr>
      <w:r w:rsidRPr="00763FB9">
        <w:rPr>
          <w:b/>
          <w:bCs/>
          <w:i/>
          <w:iCs/>
          <w:sz w:val="22"/>
          <w:szCs w:val="22"/>
        </w:rPr>
        <w:t>В</w:t>
      </w:r>
      <w:r w:rsidR="006F331C" w:rsidRPr="00763FB9">
        <w:rPr>
          <w:b/>
          <w:bCs/>
          <w:i/>
          <w:iCs/>
          <w:sz w:val="22"/>
          <w:szCs w:val="22"/>
        </w:rPr>
        <w:t>озможность досрочного погашения Биржевых облигаций по требованию их владельцев</w:t>
      </w:r>
      <w:r w:rsidRPr="00763FB9">
        <w:rPr>
          <w:b/>
          <w:bCs/>
          <w:i/>
          <w:iCs/>
          <w:sz w:val="22"/>
          <w:szCs w:val="22"/>
        </w:rPr>
        <w:t xml:space="preserve"> не предусмотрена</w:t>
      </w:r>
      <w:r w:rsidR="006F331C" w:rsidRPr="00763FB9">
        <w:rPr>
          <w:b/>
          <w:bCs/>
          <w:i/>
          <w:iCs/>
          <w:sz w:val="22"/>
          <w:szCs w:val="22"/>
        </w:rPr>
        <w:t>.</w:t>
      </w:r>
    </w:p>
    <w:p w14:paraId="3588712D" w14:textId="18F7CBD4" w:rsidR="00486748" w:rsidRPr="00763FB9" w:rsidRDefault="00486748" w:rsidP="006F331C">
      <w:pPr>
        <w:adjustRightInd w:val="0"/>
        <w:ind w:firstLine="567"/>
        <w:jc w:val="both"/>
        <w:rPr>
          <w:b/>
          <w:bCs/>
          <w:i/>
          <w:iCs/>
          <w:sz w:val="22"/>
          <w:szCs w:val="22"/>
        </w:rPr>
      </w:pPr>
      <w:r w:rsidRPr="00763FB9">
        <w:rPr>
          <w:b/>
          <w:bCs/>
          <w:i/>
          <w:iCs/>
          <w:sz w:val="22"/>
          <w:szCs w:val="22"/>
        </w:rPr>
        <w:t>Иные сведения, подлежащие указанию в настоящем пункте, приведены в п. 6.5 Программы.</w:t>
      </w:r>
    </w:p>
    <w:p w14:paraId="581693AA" w14:textId="77777777" w:rsidR="006F331C" w:rsidRPr="00763FB9" w:rsidRDefault="006F331C" w:rsidP="006F331C">
      <w:pPr>
        <w:adjustRightInd w:val="0"/>
        <w:ind w:firstLine="567"/>
        <w:jc w:val="both"/>
        <w:rPr>
          <w:b/>
          <w:bCs/>
          <w:i/>
          <w:iCs/>
          <w:sz w:val="22"/>
          <w:szCs w:val="22"/>
        </w:rPr>
      </w:pPr>
    </w:p>
    <w:p w14:paraId="752BCCA7" w14:textId="49834D57" w:rsidR="006F331C" w:rsidRPr="00763FB9" w:rsidDel="009A7EE7" w:rsidRDefault="006F331C" w:rsidP="006F331C">
      <w:pPr>
        <w:adjustRightInd w:val="0"/>
        <w:ind w:firstLine="567"/>
        <w:jc w:val="both"/>
        <w:rPr>
          <w:bCs/>
          <w:iCs/>
          <w:sz w:val="22"/>
          <w:szCs w:val="22"/>
        </w:rPr>
      </w:pPr>
      <w:r w:rsidRPr="00763FB9" w:rsidDel="009A7EE7">
        <w:rPr>
          <w:bCs/>
          <w:iCs/>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2C571216" w14:textId="3ACA8448" w:rsidR="006F331C" w:rsidRPr="00763FB9" w:rsidDel="009A7EE7" w:rsidRDefault="006F331C" w:rsidP="006F331C">
      <w:pPr>
        <w:adjustRightInd w:val="0"/>
        <w:ind w:firstLine="567"/>
        <w:jc w:val="both"/>
        <w:rPr>
          <w:b/>
          <w:bCs/>
          <w:i/>
          <w:iCs/>
          <w:sz w:val="22"/>
          <w:szCs w:val="22"/>
        </w:rPr>
      </w:pPr>
      <w:r w:rsidRPr="00763FB9" w:rsidDel="009A7EE7">
        <w:rPr>
          <w:b/>
          <w:bCs/>
          <w:i/>
          <w:iCs/>
          <w:sz w:val="22"/>
          <w:szCs w:val="22"/>
        </w:rPr>
        <w:t>Биржевые облигации не являются облигациями без определения срока погашения.</w:t>
      </w:r>
    </w:p>
    <w:p w14:paraId="235DB3BB" w14:textId="77777777" w:rsidR="006F331C" w:rsidRPr="00763FB9" w:rsidRDefault="006F331C" w:rsidP="006F331C">
      <w:pPr>
        <w:adjustRightInd w:val="0"/>
        <w:ind w:firstLine="567"/>
        <w:jc w:val="both"/>
        <w:rPr>
          <w:b/>
          <w:bCs/>
          <w:i/>
          <w:iCs/>
          <w:sz w:val="22"/>
          <w:szCs w:val="22"/>
        </w:rPr>
      </w:pPr>
    </w:p>
    <w:p w14:paraId="5CC4C953" w14:textId="77777777" w:rsidR="006F331C" w:rsidRPr="00763FB9" w:rsidRDefault="006F331C" w:rsidP="006F331C">
      <w:pPr>
        <w:adjustRightInd w:val="0"/>
        <w:ind w:firstLine="567"/>
        <w:jc w:val="both"/>
        <w:rPr>
          <w:bCs/>
          <w:iCs/>
          <w:sz w:val="22"/>
          <w:szCs w:val="22"/>
        </w:rPr>
      </w:pPr>
      <w:r w:rsidRPr="00763FB9">
        <w:rPr>
          <w:bCs/>
          <w:iCs/>
          <w:sz w:val="22"/>
          <w:szCs w:val="22"/>
        </w:rPr>
        <w:t>5.6.1. Досрочное погашение облигаций по требованию их владельцев:</w:t>
      </w:r>
    </w:p>
    <w:p w14:paraId="046C5E6E" w14:textId="77777777" w:rsidR="006F331C" w:rsidRPr="00763FB9" w:rsidRDefault="006F331C" w:rsidP="006F331C">
      <w:pPr>
        <w:adjustRightInd w:val="0"/>
        <w:ind w:firstLine="567"/>
        <w:jc w:val="both"/>
        <w:rPr>
          <w:b/>
          <w:bCs/>
          <w:i/>
          <w:iCs/>
          <w:sz w:val="22"/>
          <w:szCs w:val="22"/>
        </w:rPr>
      </w:pPr>
    </w:p>
    <w:p w14:paraId="4C6F5D4E" w14:textId="7C060AAA" w:rsidR="00EE3F49" w:rsidRPr="00763FB9" w:rsidRDefault="00486748" w:rsidP="00EE3F49">
      <w:pPr>
        <w:pStyle w:val="Basic"/>
        <w:rPr>
          <w:b/>
          <w:bCs/>
          <w:i/>
          <w:szCs w:val="22"/>
        </w:rPr>
      </w:pPr>
      <w:r w:rsidRPr="00763FB9">
        <w:rPr>
          <w:b/>
          <w:bCs/>
          <w:i/>
          <w:szCs w:val="22"/>
        </w:rPr>
        <w:t>В</w:t>
      </w:r>
      <w:r w:rsidR="00EE3F49" w:rsidRPr="00763FB9">
        <w:rPr>
          <w:b/>
          <w:bCs/>
          <w:i/>
          <w:szCs w:val="22"/>
        </w:rPr>
        <w:t xml:space="preserve">озможность досрочного погашения Биржевых облигаций по требованию </w:t>
      </w:r>
      <w:r w:rsidRPr="00763FB9">
        <w:rPr>
          <w:b/>
          <w:bCs/>
          <w:i/>
          <w:szCs w:val="22"/>
        </w:rPr>
        <w:t xml:space="preserve">их </w:t>
      </w:r>
      <w:r w:rsidR="00EE3F49" w:rsidRPr="00763FB9">
        <w:rPr>
          <w:b/>
          <w:bCs/>
          <w:i/>
          <w:szCs w:val="22"/>
        </w:rPr>
        <w:t xml:space="preserve">владельцев </w:t>
      </w:r>
      <w:r w:rsidRPr="00763FB9">
        <w:rPr>
          <w:b/>
          <w:bCs/>
          <w:i/>
          <w:szCs w:val="22"/>
        </w:rPr>
        <w:t>не предусмотрена</w:t>
      </w:r>
      <w:r w:rsidR="00EE3F49" w:rsidRPr="00763FB9">
        <w:rPr>
          <w:b/>
          <w:bCs/>
          <w:i/>
          <w:szCs w:val="22"/>
        </w:rPr>
        <w:t>.</w:t>
      </w:r>
    </w:p>
    <w:p w14:paraId="34C3C055" w14:textId="0B12C279" w:rsidR="006F331C" w:rsidRPr="00763FB9" w:rsidDel="00B3775B" w:rsidRDefault="006F331C" w:rsidP="006F331C">
      <w:pPr>
        <w:adjustRightInd w:val="0"/>
        <w:ind w:firstLine="567"/>
        <w:jc w:val="both"/>
        <w:rPr>
          <w:bCs/>
          <w:iCs/>
          <w:sz w:val="22"/>
          <w:szCs w:val="22"/>
        </w:rPr>
      </w:pPr>
      <w:r w:rsidRPr="00763FB9" w:rsidDel="00B3775B">
        <w:rPr>
          <w:bCs/>
          <w:iCs/>
          <w:sz w:val="22"/>
          <w:szCs w:val="22"/>
        </w:rPr>
        <w:t>Для облигации, эмитент которых идентифицирует настоящий выпуск облигаций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p>
    <w:p w14:paraId="26EA5DD1" w14:textId="15AD3BE3" w:rsidR="00486748" w:rsidRPr="00763FB9" w:rsidDel="00B3775B" w:rsidRDefault="00486748" w:rsidP="00486748">
      <w:pPr>
        <w:adjustRightInd w:val="0"/>
        <w:ind w:firstLine="567"/>
        <w:jc w:val="both"/>
        <w:rPr>
          <w:b/>
          <w:bCs/>
          <w:i/>
          <w:iCs/>
          <w:sz w:val="22"/>
          <w:szCs w:val="22"/>
        </w:rPr>
      </w:pPr>
      <w:r w:rsidRPr="00763FB9" w:rsidDel="00B3775B">
        <w:rPr>
          <w:b/>
          <w:bCs/>
          <w:i/>
          <w:iCs/>
          <w:sz w:val="22"/>
          <w:szCs w:val="22"/>
        </w:rPr>
        <w:t>Эмитент не идентифицирует Биржевые облигации с использованием слов «зеленые облигации».</w:t>
      </w:r>
    </w:p>
    <w:p w14:paraId="2F1A4F43" w14:textId="4C53C0E8" w:rsidR="00486748" w:rsidRPr="00763FB9" w:rsidDel="00B3775B" w:rsidRDefault="006F331C" w:rsidP="00486748">
      <w:pPr>
        <w:adjustRightInd w:val="0"/>
        <w:ind w:firstLine="567"/>
        <w:jc w:val="both"/>
        <w:rPr>
          <w:b/>
          <w:bCs/>
          <w:i/>
          <w:iCs/>
          <w:sz w:val="22"/>
          <w:szCs w:val="22"/>
        </w:rPr>
      </w:pPr>
      <w:r w:rsidRPr="00763FB9" w:rsidDel="00B3775B">
        <w:rPr>
          <w:b/>
          <w:bCs/>
          <w:i/>
          <w:iCs/>
          <w:sz w:val="22"/>
          <w:szCs w:val="22"/>
        </w:rPr>
        <w:t xml:space="preserve">Эмитент не идентифицирует Биржевые облигации </w:t>
      </w:r>
      <w:r w:rsidR="00486748" w:rsidRPr="00763FB9" w:rsidDel="00B3775B">
        <w:rPr>
          <w:b/>
          <w:bCs/>
          <w:i/>
          <w:iCs/>
          <w:sz w:val="22"/>
          <w:szCs w:val="22"/>
        </w:rPr>
        <w:t xml:space="preserve">с использованием слов </w:t>
      </w:r>
      <w:r w:rsidRPr="00763FB9" w:rsidDel="00B3775B">
        <w:rPr>
          <w:b/>
          <w:bCs/>
          <w:i/>
          <w:iCs/>
          <w:sz w:val="22"/>
          <w:szCs w:val="22"/>
        </w:rPr>
        <w:t>«</w:t>
      </w:r>
      <w:r w:rsidR="00EE3F49" w:rsidRPr="00763FB9" w:rsidDel="00B3775B">
        <w:rPr>
          <w:b/>
          <w:bCs/>
          <w:i/>
          <w:iCs/>
          <w:sz w:val="22"/>
          <w:szCs w:val="22"/>
        </w:rPr>
        <w:t>социальные</w:t>
      </w:r>
      <w:r w:rsidR="00486748" w:rsidRPr="00763FB9" w:rsidDel="00B3775B">
        <w:rPr>
          <w:b/>
          <w:bCs/>
          <w:i/>
          <w:iCs/>
          <w:sz w:val="22"/>
          <w:szCs w:val="22"/>
        </w:rPr>
        <w:t xml:space="preserve"> облигации».</w:t>
      </w:r>
    </w:p>
    <w:p w14:paraId="709174E1" w14:textId="6D3FABF5" w:rsidR="006F331C" w:rsidRPr="00763FB9" w:rsidDel="00B3775B" w:rsidRDefault="006F331C" w:rsidP="006F331C">
      <w:pPr>
        <w:adjustRightInd w:val="0"/>
        <w:ind w:firstLine="567"/>
        <w:jc w:val="both"/>
        <w:rPr>
          <w:b/>
          <w:bCs/>
          <w:i/>
          <w:iCs/>
          <w:sz w:val="22"/>
          <w:szCs w:val="22"/>
        </w:rPr>
      </w:pPr>
      <w:r w:rsidRPr="00763FB9" w:rsidDel="00B3775B">
        <w:rPr>
          <w:b/>
          <w:bCs/>
          <w:i/>
          <w:iCs/>
          <w:sz w:val="22"/>
          <w:szCs w:val="22"/>
        </w:rPr>
        <w:t xml:space="preserve">Эмитент не идентифицирует Биржевые облигации </w:t>
      </w:r>
      <w:r w:rsidR="00486748" w:rsidRPr="00763FB9" w:rsidDel="00B3775B">
        <w:rPr>
          <w:b/>
          <w:bCs/>
          <w:i/>
          <w:iCs/>
          <w:sz w:val="22"/>
          <w:szCs w:val="22"/>
        </w:rPr>
        <w:t>с использованием слов</w:t>
      </w:r>
      <w:r w:rsidRPr="00763FB9" w:rsidDel="00B3775B">
        <w:rPr>
          <w:b/>
          <w:bCs/>
          <w:i/>
          <w:iCs/>
          <w:sz w:val="22"/>
          <w:szCs w:val="22"/>
        </w:rPr>
        <w:t xml:space="preserve"> «инфраструктурные облигации».</w:t>
      </w:r>
    </w:p>
    <w:p w14:paraId="6ED54457" w14:textId="7707D57D" w:rsidR="00486748" w:rsidRPr="00763FB9" w:rsidRDefault="00486748" w:rsidP="006F331C">
      <w:pPr>
        <w:adjustRightInd w:val="0"/>
        <w:ind w:firstLine="567"/>
        <w:jc w:val="both"/>
        <w:rPr>
          <w:b/>
          <w:bCs/>
          <w:i/>
          <w:iCs/>
          <w:sz w:val="22"/>
          <w:szCs w:val="22"/>
        </w:rPr>
      </w:pPr>
    </w:p>
    <w:p w14:paraId="07856D1D" w14:textId="58678CAB" w:rsidR="00486748" w:rsidRPr="00763FB9" w:rsidRDefault="00486748" w:rsidP="00486748">
      <w:pPr>
        <w:adjustRightInd w:val="0"/>
        <w:ind w:firstLine="567"/>
        <w:jc w:val="both"/>
        <w:rPr>
          <w:bCs/>
          <w:iCs/>
          <w:sz w:val="22"/>
          <w:szCs w:val="22"/>
        </w:rPr>
      </w:pPr>
      <w:r w:rsidRPr="00763FB9">
        <w:rPr>
          <w:bCs/>
          <w:iCs/>
          <w:sz w:val="22"/>
          <w:szCs w:val="22"/>
        </w:rPr>
        <w:t>5.6.2. Досрочное погашение облигаций по усмотрению эмитента:</w:t>
      </w:r>
    </w:p>
    <w:p w14:paraId="67F1D454" w14:textId="57A36FDA" w:rsidR="00B3775B" w:rsidRPr="00763FB9" w:rsidRDefault="00486748" w:rsidP="003C088C">
      <w:pPr>
        <w:adjustRightInd w:val="0"/>
        <w:ind w:firstLine="567"/>
        <w:jc w:val="both"/>
        <w:rPr>
          <w:bCs/>
          <w:iCs/>
          <w:sz w:val="22"/>
          <w:szCs w:val="22"/>
        </w:rPr>
      </w:pPr>
      <w:r w:rsidRPr="00763FB9">
        <w:rPr>
          <w:b/>
          <w:bCs/>
          <w:i/>
          <w:iCs/>
          <w:sz w:val="22"/>
          <w:szCs w:val="22"/>
        </w:rPr>
        <w:t>Досрочное погашение (частичное досрочное погашение) Биржевых облигаций по усмотрению Эмитента производится денежными средствами в российских рублях в безналичном порядке.</w:t>
      </w:r>
    </w:p>
    <w:p w14:paraId="0296047D" w14:textId="302B592D" w:rsidR="00486748" w:rsidRPr="00763FB9" w:rsidRDefault="00486748" w:rsidP="00486748">
      <w:pPr>
        <w:adjustRightInd w:val="0"/>
        <w:ind w:firstLine="567"/>
        <w:jc w:val="both"/>
        <w:rPr>
          <w:b/>
          <w:bCs/>
          <w:i/>
          <w:iCs/>
          <w:sz w:val="22"/>
          <w:szCs w:val="22"/>
        </w:rPr>
      </w:pPr>
      <w:r w:rsidRPr="00763FB9">
        <w:rPr>
          <w:b/>
          <w:bCs/>
          <w:i/>
          <w:iCs/>
          <w:sz w:val="22"/>
          <w:szCs w:val="22"/>
        </w:rPr>
        <w:t>Иные сведения, подлежащие указанию в настоящем пункте, приведены в п. 6.5.2 Программы.</w:t>
      </w:r>
    </w:p>
    <w:p w14:paraId="27C2F61F" w14:textId="77777777" w:rsidR="00B3775B" w:rsidRPr="00763FB9" w:rsidRDefault="00B3775B" w:rsidP="00B3775B">
      <w:pPr>
        <w:adjustRightInd w:val="0"/>
        <w:ind w:firstLine="567"/>
        <w:jc w:val="both"/>
        <w:rPr>
          <w:bCs/>
          <w:iCs/>
          <w:sz w:val="22"/>
          <w:szCs w:val="22"/>
        </w:rPr>
      </w:pPr>
    </w:p>
    <w:p w14:paraId="1CA3E744" w14:textId="77777777" w:rsidR="006F331C" w:rsidRPr="00763FB9" w:rsidRDefault="006F331C" w:rsidP="006F331C">
      <w:pPr>
        <w:adjustRightInd w:val="0"/>
        <w:ind w:firstLine="567"/>
        <w:jc w:val="both"/>
        <w:rPr>
          <w:bCs/>
          <w:iCs/>
          <w:sz w:val="22"/>
          <w:szCs w:val="22"/>
        </w:rPr>
      </w:pPr>
      <w:r w:rsidRPr="00763FB9">
        <w:rPr>
          <w:bCs/>
          <w:iCs/>
          <w:sz w:val="22"/>
          <w:szCs w:val="22"/>
        </w:rPr>
        <w:t>5.7. Сведения о платежных агентах по облигациям.</w:t>
      </w:r>
    </w:p>
    <w:p w14:paraId="56EBCAAF" w14:textId="77777777" w:rsidR="006F331C" w:rsidRPr="00763FB9" w:rsidRDefault="006F331C" w:rsidP="006F331C">
      <w:pPr>
        <w:adjustRightInd w:val="0"/>
        <w:ind w:firstLine="567"/>
        <w:jc w:val="both"/>
        <w:rPr>
          <w:bCs/>
          <w:iCs/>
          <w:sz w:val="22"/>
          <w:szCs w:val="22"/>
        </w:rPr>
      </w:pPr>
      <w:r w:rsidRPr="00763FB9">
        <w:rPr>
          <w:bCs/>
          <w:iCs/>
          <w:sz w:val="22"/>
          <w:szCs w:val="22"/>
        </w:rPr>
        <w:t>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w:t>
      </w:r>
    </w:p>
    <w:p w14:paraId="2ECB7125" w14:textId="77777777" w:rsidR="006F331C" w:rsidRPr="00763FB9" w:rsidRDefault="006F331C" w:rsidP="006F331C">
      <w:pPr>
        <w:adjustRightInd w:val="0"/>
        <w:ind w:firstLine="567"/>
        <w:jc w:val="both"/>
        <w:rPr>
          <w:bCs/>
          <w:iCs/>
          <w:sz w:val="22"/>
          <w:szCs w:val="22"/>
        </w:rPr>
      </w:pPr>
      <w:r w:rsidRPr="00763FB9">
        <w:rPr>
          <w:bCs/>
          <w:iCs/>
          <w:sz w:val="22"/>
          <w:szCs w:val="22"/>
        </w:rPr>
        <w:t>полное фирменное наименование, место нахождения и основной государственный регистрационный номер платежного агента;</w:t>
      </w:r>
    </w:p>
    <w:p w14:paraId="4DC05C8D" w14:textId="77777777" w:rsidR="006F331C" w:rsidRPr="00763FB9" w:rsidRDefault="006F331C" w:rsidP="006F331C">
      <w:pPr>
        <w:adjustRightInd w:val="0"/>
        <w:ind w:firstLine="567"/>
        <w:jc w:val="both"/>
        <w:rPr>
          <w:bCs/>
          <w:iCs/>
          <w:sz w:val="22"/>
          <w:szCs w:val="22"/>
        </w:rPr>
      </w:pPr>
      <w:r w:rsidRPr="00763FB9">
        <w:rPr>
          <w:bCs/>
          <w:iCs/>
          <w:sz w:val="22"/>
          <w:szCs w:val="22"/>
        </w:rPr>
        <w:t>обязанности платежного агента в соответствии с договором, заключенным им с эмитентом.</w:t>
      </w:r>
    </w:p>
    <w:p w14:paraId="67AB6B55" w14:textId="77777777" w:rsidR="006F331C" w:rsidRPr="00763FB9" w:rsidRDefault="006F331C" w:rsidP="006F331C">
      <w:pPr>
        <w:adjustRightInd w:val="0"/>
        <w:ind w:firstLine="567"/>
        <w:jc w:val="both"/>
        <w:rPr>
          <w:bCs/>
          <w:iCs/>
          <w:sz w:val="22"/>
          <w:szCs w:val="22"/>
        </w:rPr>
      </w:pPr>
      <w:r w:rsidRPr="00763FB9">
        <w:rPr>
          <w:bCs/>
          <w:iCs/>
          <w:sz w:val="22"/>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36417B1D" w14:textId="77777777" w:rsidR="00CB0258" w:rsidRPr="00763FB9" w:rsidRDefault="00CB0258" w:rsidP="00CB0258">
      <w:pPr>
        <w:pStyle w:val="Basic"/>
        <w:rPr>
          <w:b/>
          <w:bCs/>
          <w:i/>
          <w:szCs w:val="22"/>
        </w:rPr>
      </w:pPr>
      <w:r w:rsidRPr="00763FB9">
        <w:rPr>
          <w:b/>
          <w:bCs/>
          <w:i/>
          <w:szCs w:val="22"/>
        </w:rPr>
        <w:t xml:space="preserve">На момент подписания Решения о выпуске платежный агент не назначен. </w:t>
      </w:r>
    </w:p>
    <w:p w14:paraId="091CDC35" w14:textId="77777777" w:rsidR="00CB0258" w:rsidRPr="00763FB9" w:rsidRDefault="00CB0258" w:rsidP="00CB0258">
      <w:pPr>
        <w:pStyle w:val="Basic"/>
        <w:rPr>
          <w:bCs/>
          <w:szCs w:val="22"/>
        </w:rPr>
      </w:pPr>
    </w:p>
    <w:p w14:paraId="33389A79" w14:textId="77777777" w:rsidR="00CB0258" w:rsidRPr="00763FB9" w:rsidRDefault="00CB0258" w:rsidP="00CB0258">
      <w:pPr>
        <w:ind w:firstLine="539"/>
        <w:contextualSpacing/>
        <w:jc w:val="both"/>
        <w:rPr>
          <w:b/>
          <w:i/>
          <w:sz w:val="22"/>
          <w:szCs w:val="22"/>
        </w:rPr>
      </w:pPr>
      <w:r w:rsidRPr="00763FB9">
        <w:rPr>
          <w:b/>
          <w:i/>
          <w:sz w:val="22"/>
          <w:szCs w:val="22"/>
        </w:rPr>
        <w:t xml:space="preserve">Эмитент может назначать платежных агентов и отменять такие назначения. </w:t>
      </w:r>
    </w:p>
    <w:p w14:paraId="1D8AD6CC" w14:textId="77777777" w:rsidR="006F331C" w:rsidRPr="00763FB9" w:rsidRDefault="00CB0258" w:rsidP="00CB0258">
      <w:pPr>
        <w:adjustRightInd w:val="0"/>
        <w:ind w:firstLine="567"/>
        <w:jc w:val="both"/>
        <w:rPr>
          <w:b/>
          <w:bCs/>
          <w:i/>
          <w:iCs/>
          <w:sz w:val="22"/>
          <w:szCs w:val="22"/>
        </w:rPr>
      </w:pPr>
      <w:r w:rsidRPr="00763FB9">
        <w:rPr>
          <w:b/>
          <w:i/>
          <w:sz w:val="22"/>
          <w:szCs w:val="22"/>
        </w:rPr>
        <w:t>Эмитент не может одновременно назначить нескольких платежных агентов по одному и тому же выпуску Биржевых облигаций.</w:t>
      </w:r>
    </w:p>
    <w:p w14:paraId="725F047B" w14:textId="77777777" w:rsidR="006F331C" w:rsidRPr="00763FB9" w:rsidRDefault="006F331C" w:rsidP="006F331C">
      <w:pPr>
        <w:adjustRightInd w:val="0"/>
        <w:ind w:firstLine="567"/>
        <w:jc w:val="both"/>
        <w:rPr>
          <w:bCs/>
          <w:iCs/>
          <w:sz w:val="22"/>
          <w:szCs w:val="22"/>
        </w:rPr>
      </w:pPr>
    </w:p>
    <w:p w14:paraId="423BE19D" w14:textId="77777777" w:rsidR="006F331C" w:rsidRPr="00763FB9" w:rsidRDefault="006F331C" w:rsidP="006F331C">
      <w:pPr>
        <w:adjustRightInd w:val="0"/>
        <w:ind w:firstLine="567"/>
        <w:jc w:val="both"/>
        <w:rPr>
          <w:bCs/>
          <w:iCs/>
          <w:sz w:val="22"/>
          <w:szCs w:val="22"/>
        </w:rPr>
      </w:pPr>
      <w:r w:rsidRPr="00763FB9">
        <w:rPr>
          <w:bCs/>
          <w:iCs/>
          <w:sz w:val="22"/>
          <w:szCs w:val="22"/>
        </w:rPr>
        <w:t>Порядок раскрытия информации о таких действиях:</w:t>
      </w:r>
    </w:p>
    <w:p w14:paraId="0E4B127D" w14:textId="2C76128B" w:rsidR="006F331C" w:rsidRPr="00763FB9" w:rsidRDefault="006F331C" w:rsidP="006F331C">
      <w:pPr>
        <w:adjustRightInd w:val="0"/>
        <w:ind w:firstLine="567"/>
        <w:jc w:val="both"/>
        <w:rPr>
          <w:b/>
          <w:bCs/>
          <w:i/>
          <w:iCs/>
          <w:sz w:val="22"/>
          <w:szCs w:val="22"/>
        </w:rPr>
      </w:pPr>
      <w:r w:rsidRPr="00763FB9">
        <w:rPr>
          <w:b/>
          <w:bCs/>
          <w:i/>
          <w:iCs/>
          <w:sz w:val="22"/>
          <w:szCs w:val="22"/>
        </w:rPr>
        <w:t xml:space="preserve">Информация о назначении Эмитентом платежного агента и отмене таких назначений раскрывается Эмитентом в следующие сроки с даты совершения таких назначений либо их отмены: </w:t>
      </w:r>
    </w:p>
    <w:p w14:paraId="7110FFB4" w14:textId="77777777" w:rsidR="006F331C" w:rsidRPr="00763FB9" w:rsidRDefault="006F331C" w:rsidP="006F331C">
      <w:pPr>
        <w:adjustRightInd w:val="0"/>
        <w:ind w:firstLine="567"/>
        <w:jc w:val="both"/>
        <w:rPr>
          <w:b/>
          <w:bCs/>
          <w:i/>
          <w:iCs/>
          <w:sz w:val="22"/>
          <w:szCs w:val="22"/>
        </w:rPr>
      </w:pPr>
      <w:r w:rsidRPr="00763FB9">
        <w:rPr>
          <w:b/>
          <w:bCs/>
          <w:i/>
          <w:iCs/>
          <w:sz w:val="22"/>
          <w:szCs w:val="22"/>
        </w:rPr>
        <w:t>- в Ленте новостей – не позднее 1 (Одного) дня;</w:t>
      </w:r>
    </w:p>
    <w:p w14:paraId="412FD25B" w14:textId="77777777" w:rsidR="006F331C" w:rsidRPr="00763FB9" w:rsidRDefault="006F331C" w:rsidP="006F331C">
      <w:pPr>
        <w:adjustRightInd w:val="0"/>
        <w:ind w:firstLine="567"/>
        <w:jc w:val="both"/>
        <w:rPr>
          <w:bCs/>
          <w:iCs/>
          <w:sz w:val="22"/>
          <w:szCs w:val="22"/>
        </w:rPr>
      </w:pPr>
    </w:p>
    <w:p w14:paraId="62A5CD7D" w14:textId="77777777" w:rsidR="006F331C" w:rsidRPr="00763FB9" w:rsidRDefault="006F331C" w:rsidP="006F331C">
      <w:pPr>
        <w:adjustRightInd w:val="0"/>
        <w:ind w:firstLine="567"/>
        <w:jc w:val="both"/>
        <w:rPr>
          <w:bCs/>
          <w:iCs/>
          <w:sz w:val="22"/>
          <w:szCs w:val="22"/>
        </w:rPr>
      </w:pPr>
      <w:r w:rsidRPr="00763FB9">
        <w:rPr>
          <w:bCs/>
          <w:iCs/>
          <w:sz w:val="22"/>
          <w:szCs w:val="22"/>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0DC92BD9" w14:textId="77777777" w:rsidR="006F331C" w:rsidRPr="00763FB9" w:rsidRDefault="006F331C" w:rsidP="006F331C">
      <w:pPr>
        <w:adjustRightInd w:val="0"/>
        <w:ind w:firstLine="567"/>
        <w:jc w:val="both"/>
        <w:rPr>
          <w:bCs/>
          <w:iCs/>
          <w:sz w:val="22"/>
          <w:szCs w:val="22"/>
        </w:rPr>
      </w:pPr>
    </w:p>
    <w:p w14:paraId="79A3EBD6" w14:textId="77777777" w:rsidR="006F331C" w:rsidRPr="00763FB9" w:rsidRDefault="006F331C" w:rsidP="006F331C">
      <w:pPr>
        <w:adjustRightInd w:val="0"/>
        <w:ind w:firstLine="567"/>
        <w:jc w:val="both"/>
        <w:rPr>
          <w:bCs/>
          <w:iCs/>
          <w:sz w:val="22"/>
          <w:szCs w:val="22"/>
        </w:rPr>
      </w:pPr>
      <w:r w:rsidRPr="00763FB9">
        <w:rPr>
          <w:bCs/>
          <w:iCs/>
          <w:sz w:val="22"/>
          <w:szCs w:val="22"/>
        </w:rPr>
        <w:t>5.8.1. Прекращение обязательств по облигациям.</w:t>
      </w:r>
    </w:p>
    <w:p w14:paraId="209B5FF0" w14:textId="77777777" w:rsidR="006F331C" w:rsidRPr="00763FB9" w:rsidRDefault="006F331C" w:rsidP="006F331C">
      <w:pPr>
        <w:adjustRightInd w:val="0"/>
        <w:ind w:firstLine="567"/>
        <w:jc w:val="both"/>
        <w:rPr>
          <w:b/>
          <w:bCs/>
          <w:i/>
          <w:iCs/>
          <w:sz w:val="22"/>
          <w:szCs w:val="22"/>
        </w:rPr>
      </w:pPr>
      <w:r w:rsidRPr="00763FB9">
        <w:rPr>
          <w:b/>
          <w:bCs/>
          <w:i/>
          <w:iCs/>
          <w:sz w:val="22"/>
          <w:szCs w:val="22"/>
        </w:rPr>
        <w:lastRenderedPageBreak/>
        <w:t>Не применимо. Эмитент не является кредитной организацией. Прекращение обязательств по Биржевым облигациям не предусмотрено.</w:t>
      </w:r>
    </w:p>
    <w:p w14:paraId="03BC42F2" w14:textId="77777777" w:rsidR="006F331C" w:rsidRPr="00763FB9" w:rsidRDefault="006F331C" w:rsidP="006F331C">
      <w:pPr>
        <w:adjustRightInd w:val="0"/>
        <w:ind w:firstLine="567"/>
        <w:jc w:val="both"/>
        <w:rPr>
          <w:bCs/>
          <w:iCs/>
          <w:sz w:val="22"/>
          <w:szCs w:val="22"/>
        </w:rPr>
      </w:pPr>
    </w:p>
    <w:p w14:paraId="6860FFB3" w14:textId="77777777" w:rsidR="006F331C" w:rsidRPr="00763FB9" w:rsidRDefault="006F331C" w:rsidP="006F331C">
      <w:pPr>
        <w:adjustRightInd w:val="0"/>
        <w:ind w:firstLine="567"/>
        <w:jc w:val="both"/>
        <w:rPr>
          <w:bCs/>
          <w:iCs/>
          <w:sz w:val="22"/>
          <w:szCs w:val="22"/>
        </w:rPr>
      </w:pPr>
      <w:r w:rsidRPr="00763FB9">
        <w:rPr>
          <w:bCs/>
          <w:iCs/>
          <w:sz w:val="22"/>
          <w:szCs w:val="22"/>
        </w:rPr>
        <w:t>5.8.2. Прощение долга по облигациям субординированного облигационного займа.</w:t>
      </w:r>
    </w:p>
    <w:p w14:paraId="6C3E624C" w14:textId="77777777" w:rsidR="006F331C" w:rsidRPr="00763FB9" w:rsidRDefault="006F331C" w:rsidP="006F331C">
      <w:pPr>
        <w:adjustRightInd w:val="0"/>
        <w:ind w:firstLine="567"/>
        <w:jc w:val="both"/>
        <w:rPr>
          <w:b/>
          <w:bCs/>
          <w:i/>
          <w:iCs/>
          <w:sz w:val="22"/>
          <w:szCs w:val="22"/>
        </w:rPr>
      </w:pPr>
      <w:r w:rsidRPr="00763FB9">
        <w:rPr>
          <w:b/>
          <w:bCs/>
          <w:i/>
          <w:iCs/>
          <w:sz w:val="22"/>
          <w:szCs w:val="22"/>
        </w:rPr>
        <w:t>Не применимо. Эмитент не является кредитной организацией. Прощение долга по Биржевым облигациям не предусмотрено.</w:t>
      </w:r>
    </w:p>
    <w:p w14:paraId="304DE982" w14:textId="77777777" w:rsidR="006F331C" w:rsidRPr="00763FB9" w:rsidRDefault="006F331C" w:rsidP="006F331C">
      <w:pPr>
        <w:adjustRightInd w:val="0"/>
        <w:ind w:firstLine="567"/>
        <w:jc w:val="both"/>
        <w:rPr>
          <w:b/>
          <w:bCs/>
          <w:i/>
          <w:iCs/>
          <w:sz w:val="22"/>
          <w:szCs w:val="22"/>
        </w:rPr>
      </w:pPr>
    </w:p>
    <w:p w14:paraId="3803E948" w14:textId="77777777" w:rsidR="006F331C" w:rsidRPr="00763FB9" w:rsidRDefault="006F331C" w:rsidP="006F331C">
      <w:pPr>
        <w:adjustRightInd w:val="0"/>
        <w:ind w:firstLine="567"/>
        <w:jc w:val="both"/>
        <w:rPr>
          <w:bCs/>
          <w:iCs/>
          <w:sz w:val="22"/>
          <w:szCs w:val="22"/>
        </w:rPr>
      </w:pPr>
      <w:r w:rsidRPr="00763FB9">
        <w:rPr>
          <w:bCs/>
          <w:iCs/>
          <w:sz w:val="22"/>
          <w:szCs w:val="22"/>
        </w:rPr>
        <w:t>6. Сведения о приобретении облигаций.</w:t>
      </w:r>
    </w:p>
    <w:p w14:paraId="09194CD2" w14:textId="19266196" w:rsidR="006F331C" w:rsidRPr="00763FB9" w:rsidRDefault="006F331C" w:rsidP="006F331C">
      <w:pPr>
        <w:adjustRightInd w:val="0"/>
        <w:ind w:firstLine="567"/>
        <w:jc w:val="both"/>
        <w:rPr>
          <w:bCs/>
          <w:iCs/>
          <w:sz w:val="22"/>
          <w:szCs w:val="22"/>
        </w:rPr>
      </w:pPr>
      <w:r w:rsidRPr="00763FB9">
        <w:rPr>
          <w:bCs/>
          <w:iCs/>
          <w:sz w:val="22"/>
          <w:szCs w:val="22"/>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707A6C2A" w14:textId="77777777" w:rsidR="00191D8A" w:rsidRPr="00763FB9" w:rsidRDefault="00191D8A" w:rsidP="006F331C">
      <w:pPr>
        <w:adjustRightInd w:val="0"/>
        <w:ind w:firstLine="567"/>
        <w:jc w:val="both"/>
        <w:rPr>
          <w:bCs/>
          <w:iCs/>
          <w:sz w:val="22"/>
          <w:szCs w:val="22"/>
        </w:rPr>
      </w:pPr>
    </w:p>
    <w:p w14:paraId="2AA4C9B7" w14:textId="77777777" w:rsidR="000B161B" w:rsidRPr="00763FB9" w:rsidRDefault="000B161B" w:rsidP="000B161B">
      <w:pPr>
        <w:adjustRightInd w:val="0"/>
        <w:ind w:firstLine="567"/>
        <w:jc w:val="both"/>
        <w:rPr>
          <w:bCs/>
          <w:iCs/>
          <w:sz w:val="22"/>
          <w:szCs w:val="22"/>
        </w:rPr>
      </w:pPr>
      <w:r w:rsidRPr="00763FB9">
        <w:rPr>
          <w:bCs/>
          <w:iCs/>
          <w:sz w:val="22"/>
          <w:szCs w:val="22"/>
        </w:rPr>
        <w:t>6.1. Приобретение эмитентом облигаций по требованию их владельца (владельцев)</w:t>
      </w:r>
    </w:p>
    <w:p w14:paraId="0EDB3884" w14:textId="77777777" w:rsidR="000B161B" w:rsidRPr="00763FB9" w:rsidRDefault="000B161B" w:rsidP="000B161B">
      <w:pPr>
        <w:adjustRightInd w:val="0"/>
        <w:ind w:firstLine="567"/>
        <w:jc w:val="both"/>
        <w:rPr>
          <w:b/>
          <w:bCs/>
          <w:i/>
          <w:iCs/>
          <w:sz w:val="22"/>
          <w:szCs w:val="22"/>
        </w:rPr>
      </w:pPr>
      <w:r w:rsidRPr="00763FB9">
        <w:rPr>
          <w:b/>
          <w:bCs/>
          <w:i/>
          <w:iCs/>
          <w:sz w:val="22"/>
          <w:szCs w:val="22"/>
        </w:rPr>
        <w:t>Предусмотрена возможность приобретения Биржевых облигаций Эмитентом по требованию владельцев Биржевых облигаций с возможностью их последующего обращения.</w:t>
      </w:r>
    </w:p>
    <w:p w14:paraId="0B13DAED" w14:textId="77777777" w:rsidR="000B161B" w:rsidRPr="00763FB9" w:rsidRDefault="000B161B" w:rsidP="000B161B">
      <w:pPr>
        <w:adjustRightInd w:val="0"/>
        <w:ind w:firstLine="567"/>
        <w:jc w:val="both"/>
        <w:rPr>
          <w:b/>
          <w:bCs/>
          <w:i/>
          <w:iCs/>
          <w:sz w:val="22"/>
          <w:szCs w:val="22"/>
        </w:rPr>
      </w:pPr>
      <w:r w:rsidRPr="00763FB9">
        <w:rPr>
          <w:b/>
          <w:bCs/>
          <w:i/>
          <w:iCs/>
          <w:sz w:val="22"/>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13C267B4" w14:textId="77777777" w:rsidR="000B161B" w:rsidRPr="00763FB9" w:rsidRDefault="000B161B" w:rsidP="000B161B">
      <w:pPr>
        <w:adjustRightInd w:val="0"/>
        <w:ind w:firstLine="567"/>
        <w:jc w:val="both"/>
        <w:rPr>
          <w:b/>
          <w:bCs/>
          <w:i/>
          <w:iCs/>
          <w:sz w:val="22"/>
          <w:szCs w:val="22"/>
        </w:rPr>
      </w:pPr>
    </w:p>
    <w:p w14:paraId="2411214F" w14:textId="77777777" w:rsidR="000B161B" w:rsidRPr="00763FB9" w:rsidRDefault="000B161B" w:rsidP="000B161B">
      <w:pPr>
        <w:adjustRightInd w:val="0"/>
        <w:ind w:firstLine="567"/>
        <w:jc w:val="both"/>
        <w:rPr>
          <w:b/>
          <w:bCs/>
          <w:i/>
          <w:iCs/>
          <w:sz w:val="22"/>
          <w:szCs w:val="22"/>
        </w:rPr>
      </w:pPr>
      <w:r w:rsidRPr="00763FB9">
        <w:rPr>
          <w:b/>
          <w:bCs/>
          <w:i/>
          <w:iCs/>
          <w:sz w:val="22"/>
          <w:szCs w:val="22"/>
        </w:rPr>
        <w:t>Иные сведения, подлежащие указанию в настоящем пункте, приведены в п. 7 и пп.7.1 Программы.</w:t>
      </w:r>
    </w:p>
    <w:p w14:paraId="4037A107" w14:textId="77777777" w:rsidR="000B161B" w:rsidRPr="00763FB9" w:rsidRDefault="000B161B" w:rsidP="000B161B">
      <w:pPr>
        <w:adjustRightInd w:val="0"/>
        <w:ind w:firstLine="567"/>
        <w:jc w:val="both"/>
        <w:rPr>
          <w:b/>
          <w:bCs/>
          <w:i/>
          <w:iCs/>
          <w:sz w:val="22"/>
          <w:szCs w:val="22"/>
        </w:rPr>
      </w:pPr>
    </w:p>
    <w:p w14:paraId="31294E67" w14:textId="77777777" w:rsidR="000B161B" w:rsidRPr="00763FB9" w:rsidRDefault="000B161B" w:rsidP="000B161B">
      <w:pPr>
        <w:adjustRightInd w:val="0"/>
        <w:ind w:firstLine="567"/>
        <w:jc w:val="both"/>
        <w:rPr>
          <w:bCs/>
          <w:iCs/>
          <w:sz w:val="22"/>
          <w:szCs w:val="22"/>
        </w:rPr>
      </w:pPr>
      <w:r w:rsidRPr="00763FB9">
        <w:rPr>
          <w:bCs/>
          <w:iCs/>
          <w:sz w:val="22"/>
          <w:szCs w:val="22"/>
        </w:rPr>
        <w:t>6.2. Приобретение эмитентом облигаций по соглашению с их владельцем (владельцами)</w:t>
      </w:r>
    </w:p>
    <w:p w14:paraId="18B19C7D" w14:textId="77777777" w:rsidR="000B161B" w:rsidRPr="00763FB9" w:rsidRDefault="000B161B" w:rsidP="000B161B">
      <w:pPr>
        <w:adjustRightInd w:val="0"/>
        <w:ind w:firstLine="567"/>
        <w:jc w:val="both"/>
        <w:rPr>
          <w:b/>
          <w:bCs/>
          <w:i/>
          <w:iCs/>
          <w:sz w:val="22"/>
          <w:szCs w:val="22"/>
        </w:rPr>
      </w:pPr>
      <w:r w:rsidRPr="00763FB9">
        <w:rPr>
          <w:b/>
          <w:bCs/>
          <w:i/>
          <w:iCs/>
          <w:sz w:val="22"/>
          <w:szCs w:val="22"/>
        </w:rPr>
        <w:t>Предусмотрена возможность приобретения Биржевых облигаций Эмитентом по соглашению с владельцами Биржевых облигаций с возможностью их последующего обращения.</w:t>
      </w:r>
    </w:p>
    <w:p w14:paraId="70CD1D6E" w14:textId="5A993E06" w:rsidR="000B161B" w:rsidRPr="00763FB9" w:rsidRDefault="000B161B" w:rsidP="000B161B">
      <w:pPr>
        <w:adjustRightInd w:val="0"/>
        <w:ind w:firstLine="567"/>
        <w:jc w:val="both"/>
        <w:rPr>
          <w:b/>
          <w:bCs/>
          <w:i/>
          <w:iCs/>
          <w:sz w:val="22"/>
          <w:szCs w:val="22"/>
        </w:rPr>
      </w:pPr>
      <w:r w:rsidRPr="00763FB9">
        <w:rPr>
          <w:b/>
          <w:bCs/>
          <w:i/>
          <w:iCs/>
          <w:sz w:val="22"/>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14:paraId="43ED57B4" w14:textId="36CCB798" w:rsidR="00251F9A" w:rsidRPr="00763FB9" w:rsidRDefault="00251F9A" w:rsidP="000B161B">
      <w:pPr>
        <w:adjustRightInd w:val="0"/>
        <w:ind w:firstLine="567"/>
        <w:jc w:val="both"/>
        <w:rPr>
          <w:b/>
          <w:bCs/>
          <w:i/>
          <w:iCs/>
          <w:sz w:val="22"/>
          <w:szCs w:val="22"/>
        </w:rPr>
      </w:pPr>
      <w:r w:rsidRPr="00763FB9">
        <w:rPr>
          <w:b/>
          <w:bCs/>
          <w:i/>
          <w:iCs/>
          <w:sz w:val="22"/>
          <w:szCs w:val="22"/>
        </w:rPr>
        <w:t xml:space="preserve">Эмитент имеет право приобретать </w:t>
      </w:r>
      <w:r w:rsidR="001F568C" w:rsidRPr="00763FB9">
        <w:rPr>
          <w:b/>
          <w:bCs/>
          <w:i/>
          <w:iCs/>
          <w:sz w:val="22"/>
          <w:szCs w:val="22"/>
        </w:rPr>
        <w:t>Биржевые о</w:t>
      </w:r>
      <w:r w:rsidRPr="00763FB9">
        <w:rPr>
          <w:b/>
          <w:bCs/>
          <w:i/>
          <w:iCs/>
          <w:sz w:val="22"/>
          <w:szCs w:val="22"/>
        </w:rPr>
        <w:t xml:space="preserve">блигации путем заключения договоров купли-продажи </w:t>
      </w:r>
      <w:r w:rsidR="001F568C" w:rsidRPr="00763FB9">
        <w:rPr>
          <w:b/>
          <w:bCs/>
          <w:i/>
          <w:iCs/>
          <w:sz w:val="22"/>
          <w:szCs w:val="22"/>
        </w:rPr>
        <w:t>Биржевых о</w:t>
      </w:r>
      <w:r w:rsidRPr="00763FB9">
        <w:rPr>
          <w:b/>
          <w:bCs/>
          <w:i/>
          <w:iCs/>
          <w:sz w:val="22"/>
          <w:szCs w:val="22"/>
        </w:rPr>
        <w:t>блигаций в соответствии с законодательством РФ</w:t>
      </w:r>
      <w:r w:rsidR="0047074F" w:rsidRPr="00763FB9">
        <w:rPr>
          <w:b/>
          <w:bCs/>
          <w:i/>
          <w:iCs/>
          <w:sz w:val="22"/>
          <w:szCs w:val="22"/>
        </w:rPr>
        <w:t>, в том числе</w:t>
      </w:r>
      <w:r w:rsidRPr="00763FB9">
        <w:rPr>
          <w:b/>
          <w:bCs/>
          <w:i/>
          <w:iCs/>
          <w:sz w:val="22"/>
          <w:szCs w:val="22"/>
        </w:rPr>
        <w:t xml:space="preserve"> на основании публичных безотзывных оферт Эмитента.</w:t>
      </w:r>
    </w:p>
    <w:p w14:paraId="07EF03BE" w14:textId="77777777" w:rsidR="000B161B" w:rsidRPr="00763FB9" w:rsidRDefault="000B161B" w:rsidP="000B161B">
      <w:pPr>
        <w:adjustRightInd w:val="0"/>
        <w:ind w:firstLine="567"/>
        <w:jc w:val="both"/>
        <w:rPr>
          <w:b/>
          <w:bCs/>
          <w:i/>
          <w:iCs/>
          <w:sz w:val="22"/>
          <w:szCs w:val="22"/>
        </w:rPr>
      </w:pPr>
    </w:p>
    <w:p w14:paraId="776F5062" w14:textId="725E8CE5" w:rsidR="000B161B" w:rsidRPr="00763FB9" w:rsidRDefault="000B161B" w:rsidP="000B161B">
      <w:pPr>
        <w:adjustRightInd w:val="0"/>
        <w:ind w:firstLine="567"/>
        <w:jc w:val="both"/>
        <w:rPr>
          <w:b/>
          <w:bCs/>
          <w:i/>
          <w:iCs/>
          <w:sz w:val="22"/>
          <w:szCs w:val="22"/>
        </w:rPr>
      </w:pPr>
      <w:r w:rsidRPr="00763FB9">
        <w:rPr>
          <w:b/>
          <w:bCs/>
          <w:i/>
          <w:iCs/>
          <w:sz w:val="22"/>
          <w:szCs w:val="22"/>
        </w:rPr>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 в Ленте новостей.</w:t>
      </w:r>
    </w:p>
    <w:p w14:paraId="046BC0EF" w14:textId="77777777" w:rsidR="000B161B" w:rsidRPr="00763FB9" w:rsidRDefault="000B161B" w:rsidP="000B161B">
      <w:pPr>
        <w:adjustRightInd w:val="0"/>
        <w:ind w:firstLine="567"/>
        <w:jc w:val="both"/>
        <w:rPr>
          <w:b/>
          <w:bCs/>
          <w:i/>
          <w:iCs/>
          <w:sz w:val="22"/>
          <w:szCs w:val="22"/>
        </w:rPr>
      </w:pPr>
    </w:p>
    <w:p w14:paraId="34D531B8" w14:textId="77777777" w:rsidR="006F331C" w:rsidRPr="00763FB9" w:rsidRDefault="000B161B" w:rsidP="000B161B">
      <w:pPr>
        <w:adjustRightInd w:val="0"/>
        <w:ind w:firstLine="567"/>
        <w:jc w:val="both"/>
        <w:rPr>
          <w:b/>
          <w:bCs/>
          <w:i/>
          <w:iCs/>
          <w:sz w:val="22"/>
          <w:szCs w:val="22"/>
        </w:rPr>
      </w:pPr>
      <w:r w:rsidRPr="00763FB9">
        <w:rPr>
          <w:b/>
          <w:bCs/>
          <w:i/>
          <w:iCs/>
          <w:sz w:val="22"/>
          <w:szCs w:val="22"/>
        </w:rPr>
        <w:t>Иные сведения, подлежащие указанию в настоящем пункте, приведены в п. 7 и пп.7.2 Программы.</w:t>
      </w:r>
    </w:p>
    <w:p w14:paraId="71E12FB7" w14:textId="77777777" w:rsidR="006F331C" w:rsidRPr="00763FB9" w:rsidRDefault="006F331C" w:rsidP="006F331C">
      <w:pPr>
        <w:adjustRightInd w:val="0"/>
        <w:ind w:firstLine="567"/>
        <w:jc w:val="both"/>
        <w:rPr>
          <w:b/>
          <w:bCs/>
          <w:i/>
          <w:iCs/>
          <w:sz w:val="22"/>
          <w:szCs w:val="22"/>
        </w:rPr>
      </w:pPr>
    </w:p>
    <w:p w14:paraId="66F07172" w14:textId="77777777" w:rsidR="006F331C" w:rsidRPr="00763FB9" w:rsidRDefault="006F331C" w:rsidP="006F331C">
      <w:pPr>
        <w:adjustRightInd w:val="0"/>
        <w:ind w:firstLine="567"/>
        <w:jc w:val="both"/>
        <w:rPr>
          <w:bCs/>
          <w:iCs/>
          <w:sz w:val="22"/>
          <w:szCs w:val="22"/>
        </w:rPr>
      </w:pPr>
      <w:r w:rsidRPr="00763FB9">
        <w:rPr>
          <w:bCs/>
          <w:iCs/>
          <w:sz w:val="22"/>
          <w:szCs w:val="22"/>
        </w:rPr>
        <w:t>7. Сведения об обеспечении исполнения обязательств по облигациям выпуска</w:t>
      </w:r>
    </w:p>
    <w:p w14:paraId="313D06E5" w14:textId="77777777" w:rsidR="006F331C" w:rsidRPr="00763FB9" w:rsidRDefault="006F331C" w:rsidP="006F331C">
      <w:pPr>
        <w:adjustRightInd w:val="0"/>
        <w:ind w:firstLine="567"/>
        <w:jc w:val="both"/>
        <w:rPr>
          <w:bCs/>
          <w:iCs/>
          <w:sz w:val="22"/>
          <w:szCs w:val="22"/>
        </w:rPr>
      </w:pPr>
    </w:p>
    <w:p w14:paraId="0D3E48ED" w14:textId="77777777" w:rsidR="006F331C" w:rsidRPr="00763FB9" w:rsidRDefault="006F331C" w:rsidP="006F331C">
      <w:pPr>
        <w:adjustRightInd w:val="0"/>
        <w:ind w:firstLine="567"/>
        <w:jc w:val="both"/>
        <w:rPr>
          <w:bCs/>
          <w:iCs/>
          <w:sz w:val="22"/>
          <w:szCs w:val="22"/>
        </w:rPr>
      </w:pPr>
      <w:r w:rsidRPr="00763FB9">
        <w:rPr>
          <w:bCs/>
          <w:iCs/>
          <w:sz w:val="22"/>
          <w:szCs w:val="22"/>
        </w:rPr>
        <w:t>7.1. Вид предоставляемого обеспечения.</w:t>
      </w:r>
    </w:p>
    <w:p w14:paraId="29805563" w14:textId="77777777" w:rsidR="006F331C" w:rsidRPr="00763FB9" w:rsidRDefault="006F331C" w:rsidP="006F331C">
      <w:pPr>
        <w:adjustRightInd w:val="0"/>
        <w:ind w:firstLine="567"/>
        <w:jc w:val="both"/>
        <w:rPr>
          <w:b/>
          <w:bCs/>
          <w:i/>
          <w:iCs/>
          <w:sz w:val="22"/>
          <w:szCs w:val="22"/>
        </w:rPr>
      </w:pPr>
      <w:r w:rsidRPr="00763FB9">
        <w:rPr>
          <w:b/>
          <w:bCs/>
          <w:i/>
          <w:iCs/>
          <w:sz w:val="22"/>
          <w:szCs w:val="22"/>
        </w:rPr>
        <w:t>Предоставление обеспечения по Биржевым облигациям не предусмотрено.</w:t>
      </w:r>
    </w:p>
    <w:p w14:paraId="3B586DAA" w14:textId="77777777" w:rsidR="006F331C" w:rsidRPr="00763FB9" w:rsidRDefault="006F331C" w:rsidP="006F331C">
      <w:pPr>
        <w:adjustRightInd w:val="0"/>
        <w:ind w:firstLine="567"/>
        <w:jc w:val="both"/>
        <w:rPr>
          <w:bCs/>
          <w:iCs/>
          <w:sz w:val="22"/>
          <w:szCs w:val="22"/>
        </w:rPr>
      </w:pPr>
    </w:p>
    <w:p w14:paraId="4A73DD29" w14:textId="77777777" w:rsidR="006F331C" w:rsidRPr="00763FB9" w:rsidRDefault="006F331C" w:rsidP="006F331C">
      <w:pPr>
        <w:adjustRightInd w:val="0"/>
        <w:ind w:firstLine="567"/>
        <w:jc w:val="both"/>
        <w:rPr>
          <w:bCs/>
          <w:iCs/>
          <w:sz w:val="22"/>
          <w:szCs w:val="22"/>
        </w:rPr>
      </w:pPr>
      <w:r w:rsidRPr="00763FB9">
        <w:rPr>
          <w:bCs/>
          <w:iCs/>
          <w:sz w:val="22"/>
          <w:szCs w:val="22"/>
        </w:rPr>
        <w:t>7.2. Сведения о лице, предоставляющем обеспечение исполнения обязательств по облигациям.</w:t>
      </w:r>
    </w:p>
    <w:p w14:paraId="59F855E5" w14:textId="77777777" w:rsidR="006F331C" w:rsidRPr="00763FB9" w:rsidRDefault="006F331C" w:rsidP="006F331C">
      <w:pPr>
        <w:adjustRightInd w:val="0"/>
        <w:ind w:firstLine="567"/>
        <w:jc w:val="both"/>
        <w:rPr>
          <w:b/>
          <w:bCs/>
          <w:i/>
          <w:iCs/>
          <w:sz w:val="22"/>
          <w:szCs w:val="22"/>
        </w:rPr>
      </w:pPr>
      <w:r w:rsidRPr="00763FB9">
        <w:rPr>
          <w:b/>
          <w:bCs/>
          <w:i/>
          <w:iCs/>
          <w:sz w:val="22"/>
          <w:szCs w:val="22"/>
        </w:rPr>
        <w:t>Предоставление обеспечения по Биржевым облигациям не предусмотрено.</w:t>
      </w:r>
    </w:p>
    <w:p w14:paraId="27041087" w14:textId="77777777" w:rsidR="006F331C" w:rsidRPr="00763FB9" w:rsidRDefault="006F331C" w:rsidP="006F331C">
      <w:pPr>
        <w:adjustRightInd w:val="0"/>
        <w:ind w:firstLine="567"/>
        <w:jc w:val="both"/>
        <w:rPr>
          <w:bCs/>
          <w:iCs/>
          <w:sz w:val="22"/>
          <w:szCs w:val="22"/>
        </w:rPr>
      </w:pPr>
    </w:p>
    <w:p w14:paraId="61FAD8D1" w14:textId="77777777" w:rsidR="006F331C" w:rsidRPr="00763FB9" w:rsidRDefault="006F331C" w:rsidP="006F331C">
      <w:pPr>
        <w:adjustRightInd w:val="0"/>
        <w:ind w:firstLine="567"/>
        <w:jc w:val="both"/>
        <w:rPr>
          <w:bCs/>
          <w:iCs/>
          <w:sz w:val="22"/>
          <w:szCs w:val="22"/>
        </w:rPr>
      </w:pPr>
      <w:r w:rsidRPr="00763FB9">
        <w:rPr>
          <w:bCs/>
          <w:iCs/>
          <w:sz w:val="22"/>
          <w:szCs w:val="22"/>
        </w:rPr>
        <w:t>7.3. Условия обеспечения исполнения обязательств по облигациям.</w:t>
      </w:r>
    </w:p>
    <w:p w14:paraId="6F5CB898" w14:textId="77777777" w:rsidR="006F331C" w:rsidRPr="00763FB9" w:rsidRDefault="006F331C" w:rsidP="006F331C">
      <w:pPr>
        <w:adjustRightInd w:val="0"/>
        <w:ind w:firstLine="567"/>
        <w:jc w:val="both"/>
        <w:rPr>
          <w:b/>
          <w:bCs/>
          <w:i/>
          <w:iCs/>
          <w:sz w:val="22"/>
          <w:szCs w:val="22"/>
        </w:rPr>
      </w:pPr>
      <w:r w:rsidRPr="00763FB9">
        <w:rPr>
          <w:b/>
          <w:bCs/>
          <w:i/>
          <w:iCs/>
          <w:sz w:val="22"/>
          <w:szCs w:val="22"/>
        </w:rPr>
        <w:t>Предоставление обеспечения по Биржевым облигациям не предусмотрено.</w:t>
      </w:r>
    </w:p>
    <w:p w14:paraId="532283EC" w14:textId="77777777" w:rsidR="006F331C" w:rsidRPr="00763FB9" w:rsidRDefault="006F331C" w:rsidP="006F331C">
      <w:pPr>
        <w:adjustRightInd w:val="0"/>
        <w:ind w:firstLine="567"/>
        <w:jc w:val="both"/>
        <w:rPr>
          <w:bCs/>
          <w:iCs/>
          <w:sz w:val="22"/>
          <w:szCs w:val="22"/>
        </w:rPr>
      </w:pPr>
    </w:p>
    <w:p w14:paraId="6E2BD35E" w14:textId="77777777" w:rsidR="006F331C" w:rsidRPr="00763FB9" w:rsidRDefault="006F331C" w:rsidP="006F331C">
      <w:pPr>
        <w:adjustRightInd w:val="0"/>
        <w:ind w:firstLine="567"/>
        <w:jc w:val="both"/>
        <w:rPr>
          <w:bCs/>
          <w:iCs/>
          <w:sz w:val="22"/>
          <w:szCs w:val="22"/>
        </w:rPr>
      </w:pPr>
      <w:r w:rsidRPr="00763FB9">
        <w:rPr>
          <w:bCs/>
          <w:iCs/>
          <w:sz w:val="22"/>
          <w:szCs w:val="22"/>
        </w:rPr>
        <w:t>7.4. 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p>
    <w:p w14:paraId="2258A6CD" w14:textId="77777777" w:rsidR="006F331C" w:rsidRPr="00763FB9" w:rsidRDefault="006F331C" w:rsidP="006F331C">
      <w:pPr>
        <w:adjustRightInd w:val="0"/>
        <w:ind w:firstLine="567"/>
        <w:jc w:val="both"/>
        <w:rPr>
          <w:b/>
          <w:bCs/>
          <w:i/>
          <w:iCs/>
          <w:sz w:val="22"/>
          <w:szCs w:val="22"/>
        </w:rPr>
      </w:pPr>
      <w:r w:rsidRPr="00763FB9">
        <w:rPr>
          <w:b/>
          <w:bCs/>
          <w:i/>
          <w:iCs/>
          <w:sz w:val="22"/>
          <w:szCs w:val="22"/>
        </w:rPr>
        <w:t>Предоставление обеспечения по Биржевым облигациям не предусмотрено.</w:t>
      </w:r>
    </w:p>
    <w:p w14:paraId="3E03BE72" w14:textId="77777777" w:rsidR="006F331C" w:rsidRPr="00763FB9" w:rsidRDefault="006F331C" w:rsidP="006F331C">
      <w:pPr>
        <w:adjustRightInd w:val="0"/>
        <w:ind w:firstLine="567"/>
        <w:jc w:val="both"/>
        <w:rPr>
          <w:b/>
          <w:bCs/>
          <w:i/>
          <w:iCs/>
          <w:sz w:val="22"/>
          <w:szCs w:val="22"/>
        </w:rPr>
      </w:pPr>
    </w:p>
    <w:p w14:paraId="30ADE931" w14:textId="305030FE" w:rsidR="006F331C" w:rsidRPr="00763FB9" w:rsidRDefault="006F331C" w:rsidP="006F331C">
      <w:pPr>
        <w:adjustRightInd w:val="0"/>
        <w:ind w:firstLine="567"/>
        <w:jc w:val="both"/>
        <w:rPr>
          <w:bCs/>
          <w:iCs/>
          <w:sz w:val="22"/>
          <w:szCs w:val="22"/>
        </w:rPr>
      </w:pPr>
      <w:r w:rsidRPr="00763FB9">
        <w:rPr>
          <w:bCs/>
          <w:iCs/>
          <w:sz w:val="22"/>
          <w:szCs w:val="22"/>
        </w:rPr>
        <w:t xml:space="preserve">8. </w:t>
      </w:r>
      <w:r w:rsidR="00FA6ECF" w:rsidRPr="00763FB9">
        <w:rPr>
          <w:bCs/>
          <w:iCs/>
          <w:sz w:val="22"/>
          <w:szCs w:val="22"/>
        </w:rPr>
        <w:t xml:space="preserve">Условия </w:t>
      </w:r>
      <w:r w:rsidRPr="00763FB9">
        <w:rPr>
          <w:bCs/>
          <w:iCs/>
          <w:sz w:val="22"/>
          <w:szCs w:val="22"/>
        </w:rPr>
        <w:t>целевого использования денежных средств, полученных от размещения облигаций</w:t>
      </w:r>
    </w:p>
    <w:p w14:paraId="1AD7C51C" w14:textId="77777777" w:rsidR="006F331C" w:rsidRPr="00763FB9" w:rsidRDefault="006F331C" w:rsidP="006F331C">
      <w:pPr>
        <w:adjustRightInd w:val="0"/>
        <w:ind w:firstLine="567"/>
        <w:jc w:val="both"/>
        <w:rPr>
          <w:bCs/>
          <w:iCs/>
          <w:sz w:val="22"/>
          <w:szCs w:val="22"/>
        </w:rPr>
      </w:pPr>
    </w:p>
    <w:p w14:paraId="62B18183" w14:textId="77777777" w:rsidR="006F331C" w:rsidRPr="00763FB9" w:rsidRDefault="006F331C" w:rsidP="006F331C">
      <w:pPr>
        <w:adjustRightInd w:val="0"/>
        <w:ind w:firstLine="567"/>
        <w:jc w:val="both"/>
        <w:rPr>
          <w:bCs/>
          <w:iCs/>
          <w:sz w:val="22"/>
          <w:szCs w:val="22"/>
        </w:rPr>
      </w:pPr>
      <w:r w:rsidRPr="00763FB9">
        <w:rPr>
          <w:bCs/>
          <w:iCs/>
          <w:sz w:val="22"/>
          <w:szCs w:val="22"/>
        </w:rPr>
        <w:t>8.1. В случае если эмитент идентифицирует настоящий выпуск облигаций с использованием слов «зеленые облигации»:</w:t>
      </w:r>
    </w:p>
    <w:p w14:paraId="4EC25D39" w14:textId="4959A12A" w:rsidR="006F331C" w:rsidRPr="00763FB9" w:rsidRDefault="006F331C" w:rsidP="006F331C">
      <w:pPr>
        <w:adjustRightInd w:val="0"/>
        <w:ind w:firstLine="567"/>
        <w:jc w:val="both"/>
        <w:rPr>
          <w:b/>
          <w:bCs/>
          <w:i/>
          <w:iCs/>
          <w:sz w:val="22"/>
          <w:szCs w:val="22"/>
        </w:rPr>
      </w:pPr>
      <w:r w:rsidRPr="00763FB9">
        <w:rPr>
          <w:b/>
          <w:bCs/>
          <w:i/>
          <w:iCs/>
          <w:sz w:val="22"/>
          <w:szCs w:val="22"/>
        </w:rPr>
        <w:lastRenderedPageBreak/>
        <w:t xml:space="preserve">Эмитент </w:t>
      </w:r>
      <w:r w:rsidR="00191D8A" w:rsidRPr="00763FB9">
        <w:rPr>
          <w:b/>
          <w:bCs/>
          <w:i/>
          <w:iCs/>
          <w:sz w:val="22"/>
          <w:szCs w:val="22"/>
        </w:rPr>
        <w:t xml:space="preserve">не </w:t>
      </w:r>
      <w:r w:rsidR="00CB0258" w:rsidRPr="00763FB9">
        <w:rPr>
          <w:b/>
          <w:bCs/>
          <w:i/>
          <w:iCs/>
          <w:sz w:val="22"/>
          <w:szCs w:val="22"/>
        </w:rPr>
        <w:t>и</w:t>
      </w:r>
      <w:r w:rsidRPr="00763FB9">
        <w:rPr>
          <w:b/>
          <w:bCs/>
          <w:i/>
          <w:iCs/>
          <w:sz w:val="22"/>
          <w:szCs w:val="22"/>
        </w:rPr>
        <w:t xml:space="preserve">дентифицирует Биржевые облигации </w:t>
      </w:r>
      <w:r w:rsidR="003D3C85" w:rsidRPr="00763FB9">
        <w:rPr>
          <w:b/>
          <w:bCs/>
          <w:i/>
          <w:iCs/>
          <w:sz w:val="22"/>
          <w:szCs w:val="22"/>
        </w:rPr>
        <w:t xml:space="preserve">с использованием слов </w:t>
      </w:r>
      <w:r w:rsidRPr="00763FB9">
        <w:rPr>
          <w:b/>
          <w:bCs/>
          <w:i/>
          <w:iCs/>
          <w:sz w:val="22"/>
          <w:szCs w:val="22"/>
        </w:rPr>
        <w:t>«зеленые</w:t>
      </w:r>
      <w:r w:rsidR="00CB0258" w:rsidRPr="00763FB9">
        <w:rPr>
          <w:b/>
          <w:bCs/>
          <w:i/>
          <w:iCs/>
          <w:sz w:val="22"/>
          <w:szCs w:val="22"/>
        </w:rPr>
        <w:t xml:space="preserve"> </w:t>
      </w:r>
      <w:r w:rsidRPr="00763FB9">
        <w:rPr>
          <w:b/>
          <w:bCs/>
          <w:i/>
          <w:iCs/>
          <w:sz w:val="22"/>
          <w:szCs w:val="22"/>
        </w:rPr>
        <w:t>облигации».</w:t>
      </w:r>
    </w:p>
    <w:p w14:paraId="117F3D5C" w14:textId="77777777" w:rsidR="006F331C" w:rsidRPr="00763FB9" w:rsidRDefault="006F331C" w:rsidP="006F331C">
      <w:pPr>
        <w:adjustRightInd w:val="0"/>
        <w:ind w:firstLine="567"/>
        <w:jc w:val="both"/>
        <w:rPr>
          <w:bCs/>
          <w:iCs/>
          <w:sz w:val="22"/>
          <w:szCs w:val="22"/>
        </w:rPr>
      </w:pPr>
    </w:p>
    <w:p w14:paraId="17A86BFF" w14:textId="77777777" w:rsidR="006F331C" w:rsidRPr="00763FB9" w:rsidRDefault="006F331C" w:rsidP="006F331C">
      <w:pPr>
        <w:adjustRightInd w:val="0"/>
        <w:ind w:firstLine="567"/>
        <w:jc w:val="both"/>
        <w:rPr>
          <w:bCs/>
          <w:iCs/>
          <w:sz w:val="22"/>
          <w:szCs w:val="22"/>
        </w:rPr>
      </w:pPr>
      <w:r w:rsidRPr="00763FB9">
        <w:rPr>
          <w:bCs/>
          <w:iCs/>
          <w:sz w:val="22"/>
          <w:szCs w:val="22"/>
        </w:rPr>
        <w:t>8.2. В случае если эмитент идентифицирует настоящий выпуск облигаций с использованием слов «социальные облигации»:</w:t>
      </w:r>
    </w:p>
    <w:p w14:paraId="729AE936" w14:textId="37D363FC" w:rsidR="006F331C" w:rsidRPr="00763FB9" w:rsidRDefault="006F331C" w:rsidP="006F331C">
      <w:pPr>
        <w:adjustRightInd w:val="0"/>
        <w:ind w:firstLine="567"/>
        <w:jc w:val="both"/>
        <w:rPr>
          <w:b/>
          <w:bCs/>
          <w:i/>
          <w:iCs/>
          <w:sz w:val="22"/>
          <w:szCs w:val="22"/>
        </w:rPr>
      </w:pPr>
      <w:r w:rsidRPr="00763FB9">
        <w:rPr>
          <w:b/>
          <w:bCs/>
          <w:i/>
          <w:iCs/>
          <w:sz w:val="22"/>
          <w:szCs w:val="22"/>
        </w:rPr>
        <w:t xml:space="preserve">Эмитент </w:t>
      </w:r>
      <w:r w:rsidR="00CB0258" w:rsidRPr="00763FB9">
        <w:rPr>
          <w:b/>
          <w:bCs/>
          <w:i/>
          <w:iCs/>
          <w:sz w:val="22"/>
          <w:szCs w:val="22"/>
        </w:rPr>
        <w:t xml:space="preserve">не </w:t>
      </w:r>
      <w:r w:rsidRPr="00763FB9">
        <w:rPr>
          <w:b/>
          <w:bCs/>
          <w:i/>
          <w:iCs/>
          <w:sz w:val="22"/>
          <w:szCs w:val="22"/>
        </w:rPr>
        <w:t xml:space="preserve">идентифицирует Биржевые облигации </w:t>
      </w:r>
      <w:r w:rsidR="003D3C85" w:rsidRPr="00763FB9">
        <w:rPr>
          <w:b/>
          <w:bCs/>
          <w:i/>
          <w:iCs/>
          <w:sz w:val="22"/>
          <w:szCs w:val="22"/>
        </w:rPr>
        <w:t>с использованием слов</w:t>
      </w:r>
      <w:r w:rsidRPr="00763FB9">
        <w:rPr>
          <w:b/>
          <w:bCs/>
          <w:i/>
          <w:iCs/>
          <w:sz w:val="22"/>
          <w:szCs w:val="22"/>
        </w:rPr>
        <w:t xml:space="preserve"> «социальные облигации». </w:t>
      </w:r>
    </w:p>
    <w:p w14:paraId="7729FDD8" w14:textId="77777777" w:rsidR="006F331C" w:rsidRPr="00763FB9" w:rsidRDefault="006F331C" w:rsidP="006F331C">
      <w:pPr>
        <w:adjustRightInd w:val="0"/>
        <w:ind w:firstLine="567"/>
        <w:jc w:val="both"/>
        <w:rPr>
          <w:bCs/>
          <w:iCs/>
          <w:sz w:val="22"/>
          <w:szCs w:val="22"/>
        </w:rPr>
      </w:pPr>
    </w:p>
    <w:p w14:paraId="20FC3C95" w14:textId="77777777" w:rsidR="006F331C" w:rsidRPr="00763FB9" w:rsidRDefault="006F331C" w:rsidP="006F331C">
      <w:pPr>
        <w:adjustRightInd w:val="0"/>
        <w:ind w:firstLine="567"/>
        <w:jc w:val="both"/>
        <w:rPr>
          <w:bCs/>
          <w:iCs/>
          <w:sz w:val="22"/>
          <w:szCs w:val="22"/>
        </w:rPr>
      </w:pPr>
      <w:r w:rsidRPr="00763FB9">
        <w:rPr>
          <w:bCs/>
          <w:iCs/>
          <w:sz w:val="22"/>
          <w:szCs w:val="22"/>
        </w:rPr>
        <w:t>8.3. В случае если эмитент идентифицирует настоящий выпуск облигаций с использованием слов «инфраструктурные облигации»:</w:t>
      </w:r>
    </w:p>
    <w:p w14:paraId="07ACF660" w14:textId="2FDF9D2A" w:rsidR="006F331C" w:rsidRPr="00763FB9" w:rsidRDefault="006F331C" w:rsidP="006F331C">
      <w:pPr>
        <w:adjustRightInd w:val="0"/>
        <w:ind w:firstLine="567"/>
        <w:jc w:val="both"/>
        <w:rPr>
          <w:b/>
          <w:bCs/>
          <w:i/>
          <w:iCs/>
          <w:sz w:val="22"/>
          <w:szCs w:val="22"/>
        </w:rPr>
      </w:pPr>
      <w:r w:rsidRPr="00763FB9">
        <w:rPr>
          <w:b/>
          <w:bCs/>
          <w:i/>
          <w:iCs/>
          <w:sz w:val="22"/>
          <w:szCs w:val="22"/>
        </w:rPr>
        <w:t xml:space="preserve">Эмитент не идентифицирует Биржевые облигации </w:t>
      </w:r>
      <w:r w:rsidR="003D3C85" w:rsidRPr="00763FB9">
        <w:rPr>
          <w:b/>
          <w:bCs/>
          <w:i/>
          <w:iCs/>
          <w:sz w:val="22"/>
          <w:szCs w:val="22"/>
        </w:rPr>
        <w:t>с использованием слов</w:t>
      </w:r>
      <w:r w:rsidRPr="00763FB9">
        <w:rPr>
          <w:b/>
          <w:bCs/>
          <w:i/>
          <w:iCs/>
          <w:sz w:val="22"/>
          <w:szCs w:val="22"/>
        </w:rPr>
        <w:t xml:space="preserve"> «инфраструктурные облигации».</w:t>
      </w:r>
    </w:p>
    <w:p w14:paraId="117476FA" w14:textId="77777777" w:rsidR="006F331C" w:rsidRPr="00763FB9" w:rsidRDefault="006F331C" w:rsidP="006F331C">
      <w:pPr>
        <w:adjustRightInd w:val="0"/>
        <w:ind w:firstLine="567"/>
        <w:jc w:val="both"/>
        <w:rPr>
          <w:b/>
          <w:bCs/>
          <w:i/>
          <w:iCs/>
          <w:sz w:val="22"/>
          <w:szCs w:val="22"/>
        </w:rPr>
      </w:pPr>
    </w:p>
    <w:p w14:paraId="3C050DD7" w14:textId="77777777" w:rsidR="006F331C" w:rsidRPr="00763FB9" w:rsidRDefault="006F331C" w:rsidP="006F331C">
      <w:pPr>
        <w:adjustRightInd w:val="0"/>
        <w:ind w:firstLine="567"/>
        <w:jc w:val="both"/>
        <w:rPr>
          <w:bCs/>
          <w:iCs/>
          <w:sz w:val="22"/>
          <w:szCs w:val="22"/>
        </w:rPr>
      </w:pPr>
      <w:r w:rsidRPr="00763FB9">
        <w:rPr>
          <w:bCs/>
          <w:iCs/>
          <w:sz w:val="22"/>
          <w:szCs w:val="22"/>
        </w:rPr>
        <w:t>9. Сведения о представителе владельцев облигаций.</w:t>
      </w:r>
    </w:p>
    <w:p w14:paraId="3B003B99" w14:textId="77777777" w:rsidR="00B50C2C" w:rsidRPr="00763FB9" w:rsidRDefault="00B50C2C" w:rsidP="00B50C2C">
      <w:pPr>
        <w:adjustRightInd w:val="0"/>
        <w:ind w:firstLine="540"/>
        <w:jc w:val="both"/>
        <w:rPr>
          <w:rFonts w:eastAsia="DengXian"/>
          <w:sz w:val="22"/>
          <w:szCs w:val="24"/>
          <w:lang w:eastAsia="en-US"/>
        </w:rPr>
      </w:pPr>
      <w:r w:rsidRPr="00763FB9">
        <w:rPr>
          <w:rFonts w:eastAsia="DengXian"/>
          <w:sz w:val="22"/>
          <w:szCs w:val="24"/>
          <w:lang w:eastAsia="en-US"/>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основной государственный регистрационный номер (включая дату его присвоения) и идентификационный номер налогоплательщика.</w:t>
      </w:r>
    </w:p>
    <w:p w14:paraId="12FB3D9E" w14:textId="00BE7A16" w:rsidR="00B50C2C" w:rsidRPr="00763FB9" w:rsidRDefault="00B50C2C" w:rsidP="00B50C2C">
      <w:pPr>
        <w:adjustRightInd w:val="0"/>
        <w:ind w:firstLine="540"/>
        <w:jc w:val="both"/>
        <w:rPr>
          <w:rFonts w:eastAsia="DengXian"/>
          <w:b/>
          <w:i/>
          <w:sz w:val="22"/>
          <w:szCs w:val="24"/>
          <w:lang w:eastAsia="en-US"/>
        </w:rPr>
      </w:pPr>
      <w:r w:rsidRPr="00763FB9">
        <w:rPr>
          <w:rFonts w:eastAsia="DengXian"/>
          <w:b/>
          <w:i/>
          <w:sz w:val="22"/>
          <w:szCs w:val="24"/>
          <w:lang w:eastAsia="en-US"/>
        </w:rPr>
        <w:t>На дату подписания Решения о выпуске Эмитентом определен представитель владельцев Биржевых облигаций (далее – Представитель владельцев Биржевых облигаций):</w:t>
      </w:r>
    </w:p>
    <w:p w14:paraId="4B77927E" w14:textId="77777777" w:rsidR="00B50C2C" w:rsidRPr="00763FB9" w:rsidRDefault="00B50C2C" w:rsidP="00B50C2C">
      <w:pPr>
        <w:adjustRightInd w:val="0"/>
        <w:ind w:firstLine="540"/>
        <w:jc w:val="both"/>
        <w:rPr>
          <w:rFonts w:eastAsia="DengXian"/>
          <w:sz w:val="22"/>
          <w:szCs w:val="24"/>
          <w:lang w:eastAsia="en-US"/>
        </w:rPr>
      </w:pPr>
    </w:p>
    <w:p w14:paraId="453BB92D" w14:textId="77777777" w:rsidR="00B50C2C" w:rsidRPr="00763FB9" w:rsidRDefault="00B50C2C" w:rsidP="00B50C2C">
      <w:pPr>
        <w:adjustRightInd w:val="0"/>
        <w:ind w:firstLine="540"/>
        <w:jc w:val="both"/>
        <w:rPr>
          <w:rFonts w:eastAsia="DengXian"/>
          <w:sz w:val="22"/>
          <w:szCs w:val="24"/>
          <w:lang w:eastAsia="en-US"/>
        </w:rPr>
      </w:pPr>
      <w:r w:rsidRPr="00763FB9">
        <w:rPr>
          <w:rFonts w:eastAsia="DengXian"/>
          <w:sz w:val="22"/>
          <w:szCs w:val="24"/>
          <w:lang w:eastAsia="en-US"/>
        </w:rPr>
        <w:t xml:space="preserve">полное фирменное наименование: </w:t>
      </w:r>
      <w:r w:rsidRPr="00763FB9">
        <w:rPr>
          <w:rFonts w:eastAsia="DengXian"/>
          <w:b/>
          <w:i/>
          <w:sz w:val="22"/>
          <w:szCs w:val="24"/>
          <w:lang w:eastAsia="en-US"/>
        </w:rPr>
        <w:t>Общество с ограниченной ответственностью «</w:t>
      </w:r>
      <w:proofErr w:type="spellStart"/>
      <w:r w:rsidRPr="00763FB9">
        <w:rPr>
          <w:rFonts w:eastAsia="DengXian"/>
          <w:b/>
          <w:i/>
          <w:sz w:val="22"/>
          <w:szCs w:val="24"/>
          <w:lang w:eastAsia="en-US"/>
        </w:rPr>
        <w:t>Лигал</w:t>
      </w:r>
      <w:proofErr w:type="spellEnd"/>
      <w:r w:rsidRPr="00763FB9">
        <w:rPr>
          <w:rFonts w:eastAsia="DengXian"/>
          <w:b/>
          <w:i/>
          <w:sz w:val="22"/>
          <w:szCs w:val="24"/>
          <w:lang w:eastAsia="en-US"/>
        </w:rPr>
        <w:t xml:space="preserve"> </w:t>
      </w:r>
      <w:proofErr w:type="spellStart"/>
      <w:r w:rsidRPr="00763FB9">
        <w:rPr>
          <w:rFonts w:eastAsia="DengXian"/>
          <w:b/>
          <w:i/>
          <w:sz w:val="22"/>
          <w:szCs w:val="24"/>
          <w:lang w:eastAsia="en-US"/>
        </w:rPr>
        <w:t>Кэпитал</w:t>
      </w:r>
      <w:proofErr w:type="spellEnd"/>
      <w:r w:rsidRPr="00763FB9">
        <w:rPr>
          <w:rFonts w:eastAsia="DengXian"/>
          <w:b/>
          <w:i/>
          <w:sz w:val="22"/>
          <w:szCs w:val="24"/>
          <w:lang w:eastAsia="en-US"/>
        </w:rPr>
        <w:t xml:space="preserve"> Инвестор </w:t>
      </w:r>
      <w:proofErr w:type="spellStart"/>
      <w:r w:rsidRPr="00763FB9">
        <w:rPr>
          <w:rFonts w:eastAsia="DengXian"/>
          <w:b/>
          <w:i/>
          <w:sz w:val="22"/>
          <w:szCs w:val="24"/>
          <w:lang w:eastAsia="en-US"/>
        </w:rPr>
        <w:t>Сервисез</w:t>
      </w:r>
      <w:proofErr w:type="spellEnd"/>
      <w:r w:rsidRPr="00763FB9">
        <w:rPr>
          <w:rFonts w:eastAsia="DengXian"/>
          <w:b/>
          <w:i/>
          <w:sz w:val="22"/>
          <w:szCs w:val="24"/>
          <w:lang w:eastAsia="en-US"/>
        </w:rPr>
        <w:t>»</w:t>
      </w:r>
    </w:p>
    <w:p w14:paraId="1F3BBF2D" w14:textId="77777777" w:rsidR="00B50C2C" w:rsidRPr="00763FB9" w:rsidRDefault="00B50C2C" w:rsidP="00B50C2C">
      <w:pPr>
        <w:adjustRightInd w:val="0"/>
        <w:ind w:firstLine="540"/>
        <w:jc w:val="both"/>
        <w:rPr>
          <w:rFonts w:eastAsia="DengXian"/>
          <w:sz w:val="22"/>
          <w:szCs w:val="24"/>
          <w:lang w:eastAsia="en-US"/>
        </w:rPr>
      </w:pPr>
      <w:r w:rsidRPr="00763FB9">
        <w:rPr>
          <w:rFonts w:eastAsia="DengXian"/>
          <w:sz w:val="22"/>
          <w:szCs w:val="24"/>
          <w:lang w:eastAsia="en-US"/>
        </w:rPr>
        <w:t xml:space="preserve">место нахождения: </w:t>
      </w:r>
      <w:r w:rsidRPr="00763FB9">
        <w:rPr>
          <w:rFonts w:eastAsia="DengXian"/>
          <w:b/>
          <w:i/>
          <w:sz w:val="22"/>
          <w:szCs w:val="24"/>
          <w:lang w:eastAsia="en-US"/>
        </w:rPr>
        <w:t>109428, Российская Федерация, г. Москва, Рязанский проспект, дом 53, помещение 1а, комната 26</w:t>
      </w:r>
    </w:p>
    <w:p w14:paraId="5221F44B" w14:textId="77777777" w:rsidR="00B50C2C" w:rsidRPr="00763FB9" w:rsidRDefault="00B50C2C" w:rsidP="00B50C2C">
      <w:pPr>
        <w:adjustRightInd w:val="0"/>
        <w:ind w:firstLine="540"/>
        <w:jc w:val="both"/>
        <w:rPr>
          <w:rFonts w:eastAsia="DengXian"/>
          <w:sz w:val="22"/>
          <w:szCs w:val="24"/>
          <w:lang w:eastAsia="en-US"/>
        </w:rPr>
      </w:pPr>
      <w:r w:rsidRPr="00763FB9">
        <w:rPr>
          <w:rFonts w:eastAsia="DengXian"/>
          <w:sz w:val="22"/>
          <w:szCs w:val="24"/>
          <w:lang w:eastAsia="en-US"/>
        </w:rPr>
        <w:t xml:space="preserve">ОГРН: </w:t>
      </w:r>
      <w:r w:rsidRPr="00763FB9">
        <w:rPr>
          <w:rFonts w:eastAsia="DengXian"/>
          <w:b/>
          <w:i/>
          <w:sz w:val="22"/>
          <w:szCs w:val="24"/>
          <w:lang w:eastAsia="en-US"/>
        </w:rPr>
        <w:t>1025402483809</w:t>
      </w:r>
    </w:p>
    <w:p w14:paraId="7BA5BE01" w14:textId="7ADD7CCB" w:rsidR="00B50C2C" w:rsidRPr="00763FB9" w:rsidRDefault="00B50C2C" w:rsidP="00B50C2C">
      <w:pPr>
        <w:adjustRightInd w:val="0"/>
        <w:ind w:firstLine="540"/>
        <w:jc w:val="both"/>
        <w:rPr>
          <w:rFonts w:eastAsia="DengXian"/>
          <w:sz w:val="22"/>
          <w:szCs w:val="24"/>
          <w:lang w:eastAsia="en-US"/>
        </w:rPr>
      </w:pPr>
      <w:r w:rsidRPr="00763FB9">
        <w:rPr>
          <w:rFonts w:eastAsia="DengXian"/>
          <w:sz w:val="22"/>
          <w:szCs w:val="24"/>
          <w:lang w:eastAsia="en-US"/>
        </w:rPr>
        <w:t xml:space="preserve">Дата </w:t>
      </w:r>
      <w:r w:rsidR="0005071E" w:rsidRPr="00763FB9">
        <w:rPr>
          <w:rFonts w:eastAsia="DengXian"/>
          <w:sz w:val="22"/>
          <w:szCs w:val="24"/>
          <w:lang w:eastAsia="en-US"/>
        </w:rPr>
        <w:t>присвоения ОГРН</w:t>
      </w:r>
      <w:r w:rsidRPr="00763FB9">
        <w:rPr>
          <w:rFonts w:eastAsia="DengXian"/>
          <w:sz w:val="22"/>
          <w:szCs w:val="24"/>
          <w:lang w:eastAsia="en-US"/>
        </w:rPr>
        <w:t xml:space="preserve">: </w:t>
      </w:r>
      <w:r w:rsidRPr="00763FB9">
        <w:rPr>
          <w:rFonts w:eastAsia="DengXian"/>
          <w:b/>
          <w:i/>
          <w:sz w:val="22"/>
          <w:szCs w:val="24"/>
          <w:lang w:eastAsia="en-US"/>
        </w:rPr>
        <w:t>17.12.2002</w:t>
      </w:r>
    </w:p>
    <w:p w14:paraId="2077279F" w14:textId="77777777" w:rsidR="00B50C2C" w:rsidRPr="00763FB9" w:rsidRDefault="00B50C2C" w:rsidP="00B50C2C">
      <w:pPr>
        <w:adjustRightInd w:val="0"/>
        <w:ind w:firstLine="540"/>
        <w:jc w:val="both"/>
        <w:rPr>
          <w:rFonts w:eastAsia="DengXian"/>
          <w:sz w:val="22"/>
          <w:szCs w:val="24"/>
          <w:lang w:eastAsia="en-US"/>
        </w:rPr>
      </w:pPr>
      <w:r w:rsidRPr="00763FB9">
        <w:rPr>
          <w:rFonts w:eastAsia="DengXian"/>
          <w:sz w:val="22"/>
          <w:szCs w:val="24"/>
          <w:lang w:eastAsia="en-US"/>
        </w:rPr>
        <w:t xml:space="preserve">ИНН: </w:t>
      </w:r>
      <w:r w:rsidRPr="00763FB9">
        <w:rPr>
          <w:rFonts w:eastAsia="DengXian"/>
          <w:b/>
          <w:i/>
          <w:sz w:val="22"/>
          <w:szCs w:val="24"/>
          <w:lang w:eastAsia="en-US"/>
        </w:rPr>
        <w:t>5406218286</w:t>
      </w:r>
    </w:p>
    <w:p w14:paraId="1637D0F6" w14:textId="19903A33" w:rsidR="00B50C2C" w:rsidRPr="00763FB9" w:rsidRDefault="00B50C2C" w:rsidP="00B50C2C">
      <w:pPr>
        <w:adjustRightInd w:val="0"/>
        <w:spacing w:before="240"/>
        <w:ind w:firstLine="540"/>
        <w:jc w:val="both"/>
        <w:rPr>
          <w:rFonts w:eastAsia="DengXian"/>
          <w:sz w:val="22"/>
          <w:szCs w:val="24"/>
          <w:lang w:eastAsia="en-US"/>
        </w:rPr>
      </w:pPr>
      <w:bookmarkStart w:id="1" w:name="_Hlk57248542"/>
      <w:r w:rsidRPr="00763FB9">
        <w:rPr>
          <w:rFonts w:eastAsia="DengXian"/>
          <w:sz w:val="22"/>
          <w:szCs w:val="24"/>
          <w:lang w:eastAsia="en-US"/>
        </w:rPr>
        <w:t>Обязанности представителя владельцев Биржевых облигаций, предусмотренные настоящим решением о выпуске ценных бумаг:</w:t>
      </w:r>
    </w:p>
    <w:p w14:paraId="3B1C3CB8" w14:textId="77777777" w:rsidR="002A4189" w:rsidRPr="00763FB9" w:rsidRDefault="002A4189" w:rsidP="002A4189">
      <w:pPr>
        <w:widowControl w:val="0"/>
        <w:ind w:firstLine="545"/>
        <w:jc w:val="both"/>
        <w:rPr>
          <w:rFonts w:eastAsia="DengXian"/>
          <w:b/>
          <w:i/>
          <w:sz w:val="22"/>
          <w:szCs w:val="24"/>
          <w:lang w:eastAsia="en-US"/>
        </w:rPr>
      </w:pPr>
      <w:r w:rsidRPr="00763FB9">
        <w:rPr>
          <w:rFonts w:eastAsia="DengXian"/>
          <w:b/>
          <w:i/>
          <w:sz w:val="22"/>
          <w:szCs w:val="24"/>
          <w:lang w:eastAsia="en-US"/>
        </w:rPr>
        <w:t xml:space="preserve">Представитель владельцев Биржевых облигаций при осуществлении своих прав и исполнении обязанностей должен действовать в интересах всех владельцев Биржевых облигаций добросовестно и разумно. Представитель владельцев Биржевых облигаций вправе привлекать иных лиц для исполнения своих обязанностей. В этом случае представитель владельцев Биржевых облигаций отвечает за действия указанных лиц как за свои собственные. </w:t>
      </w:r>
    </w:p>
    <w:p w14:paraId="455231B7" w14:textId="77777777" w:rsidR="002A4189" w:rsidRPr="00763FB9" w:rsidRDefault="002A4189" w:rsidP="002A4189">
      <w:pPr>
        <w:widowControl w:val="0"/>
        <w:ind w:firstLine="545"/>
        <w:jc w:val="both"/>
        <w:rPr>
          <w:rFonts w:eastAsia="DengXian"/>
          <w:b/>
          <w:i/>
          <w:sz w:val="22"/>
          <w:szCs w:val="24"/>
          <w:lang w:eastAsia="en-US"/>
        </w:rPr>
      </w:pPr>
      <w:r w:rsidRPr="00763FB9">
        <w:rPr>
          <w:rFonts w:eastAsia="DengXian"/>
          <w:b/>
          <w:i/>
          <w:sz w:val="22"/>
          <w:szCs w:val="24"/>
          <w:lang w:eastAsia="en-US"/>
        </w:rPr>
        <w:t xml:space="preserve">Обязанности Представителя владельцев Биржевых облигаций определяются Федеральным законом от 22.04.1996 № 39-ФЗ «О рынке ценных бумаг». </w:t>
      </w:r>
    </w:p>
    <w:p w14:paraId="7D4A0F45" w14:textId="77777777" w:rsidR="002A4189" w:rsidRPr="00763FB9" w:rsidRDefault="002A4189" w:rsidP="002A4189">
      <w:pPr>
        <w:widowControl w:val="0"/>
        <w:ind w:firstLine="545"/>
        <w:jc w:val="both"/>
        <w:rPr>
          <w:rFonts w:eastAsia="DengXian"/>
          <w:b/>
          <w:i/>
          <w:sz w:val="22"/>
          <w:szCs w:val="24"/>
          <w:lang w:eastAsia="en-US"/>
        </w:rPr>
      </w:pPr>
      <w:r w:rsidRPr="00763FB9">
        <w:rPr>
          <w:rFonts w:eastAsia="DengXian"/>
          <w:b/>
          <w:i/>
          <w:sz w:val="22"/>
          <w:szCs w:val="24"/>
          <w:lang w:eastAsia="en-US"/>
        </w:rPr>
        <w:t>Исполнение Представителем владельцев Биржевых облигаций иных обязанностей решением о выпуске биржевых облигаций не предусмотрено.</w:t>
      </w:r>
    </w:p>
    <w:p w14:paraId="1D38C972" w14:textId="77777777" w:rsidR="002A4189" w:rsidRPr="00763FB9" w:rsidRDefault="002A4189" w:rsidP="002A4189">
      <w:pPr>
        <w:widowControl w:val="0"/>
        <w:ind w:firstLine="545"/>
        <w:jc w:val="both"/>
        <w:rPr>
          <w:rFonts w:eastAsia="DengXian"/>
          <w:b/>
          <w:i/>
          <w:sz w:val="22"/>
          <w:szCs w:val="24"/>
          <w:lang w:eastAsia="en-US"/>
        </w:rPr>
      </w:pPr>
      <w:r w:rsidRPr="00763FB9">
        <w:rPr>
          <w:rFonts w:eastAsia="DengXian"/>
          <w:b/>
          <w:i/>
          <w:sz w:val="22"/>
          <w:szCs w:val="24"/>
          <w:lang w:eastAsia="en-US"/>
        </w:rPr>
        <w:t>Расходы Представителя владельцев Биржевых облигаций, связанные с обращением в арбитражный суд, осуществляются за счет за счет владельцев облигаций.</w:t>
      </w:r>
    </w:p>
    <w:p w14:paraId="2694EC2A" w14:textId="77777777" w:rsidR="002A4189" w:rsidRPr="00763FB9" w:rsidRDefault="002A4189" w:rsidP="002A4189">
      <w:pPr>
        <w:widowControl w:val="0"/>
        <w:ind w:firstLine="545"/>
        <w:jc w:val="both"/>
        <w:rPr>
          <w:rFonts w:eastAsia="DengXian"/>
          <w:b/>
          <w:i/>
          <w:sz w:val="22"/>
          <w:szCs w:val="24"/>
          <w:lang w:eastAsia="en-US"/>
        </w:rPr>
      </w:pPr>
      <w:r w:rsidRPr="00763FB9">
        <w:rPr>
          <w:rFonts w:eastAsia="DengXian"/>
          <w:b/>
          <w:i/>
          <w:sz w:val="22"/>
          <w:szCs w:val="24"/>
          <w:lang w:eastAsia="en-US"/>
        </w:rPr>
        <w:t>Размер ответственности Представителя владельцев Биржевых облигаций:</w:t>
      </w:r>
    </w:p>
    <w:p w14:paraId="3A34C141" w14:textId="77777777" w:rsidR="002A4189" w:rsidRPr="00763FB9" w:rsidRDefault="002A4189" w:rsidP="002A4189">
      <w:pPr>
        <w:widowControl w:val="0"/>
        <w:ind w:firstLine="545"/>
        <w:jc w:val="both"/>
        <w:rPr>
          <w:rFonts w:eastAsia="DengXian"/>
          <w:b/>
          <w:i/>
          <w:sz w:val="22"/>
          <w:szCs w:val="24"/>
          <w:lang w:eastAsia="en-US"/>
        </w:rPr>
      </w:pPr>
      <w:r w:rsidRPr="00763FB9">
        <w:rPr>
          <w:rFonts w:eastAsia="DengXian"/>
          <w:b/>
          <w:i/>
          <w:sz w:val="22"/>
          <w:szCs w:val="24"/>
          <w:lang w:eastAsia="en-US"/>
        </w:rPr>
        <w:t>Представитель владельцев Биржевых облигаций обязан по требованию владельцев Биржевых облигаций возместить причиненные им убытки. Договором, на основании которого действует Представитель владельцев Биржевых облигаций, размер ответственности Представителя владельцев Биржевых облигаций за убытки, причиненные владельцам Биржевых облигаций в результате его неосторожных действий (бездействия), ограничен суммой, равной его десятикратному ежегодному вознаграждению.</w:t>
      </w:r>
    </w:p>
    <w:bookmarkEnd w:id="1"/>
    <w:p w14:paraId="4B74F417" w14:textId="77777777" w:rsidR="006F331C" w:rsidRPr="00763FB9" w:rsidRDefault="006F331C" w:rsidP="006F331C">
      <w:pPr>
        <w:adjustRightInd w:val="0"/>
        <w:ind w:firstLine="567"/>
        <w:jc w:val="both"/>
        <w:rPr>
          <w:b/>
          <w:bCs/>
          <w:i/>
          <w:iCs/>
          <w:sz w:val="22"/>
          <w:szCs w:val="22"/>
        </w:rPr>
      </w:pPr>
    </w:p>
    <w:p w14:paraId="60C4EA0C" w14:textId="77777777" w:rsidR="006F331C" w:rsidRPr="00763FB9" w:rsidRDefault="006F331C" w:rsidP="006F331C">
      <w:pPr>
        <w:adjustRightInd w:val="0"/>
        <w:ind w:firstLine="567"/>
        <w:jc w:val="both"/>
        <w:rPr>
          <w:bCs/>
          <w:iCs/>
          <w:sz w:val="22"/>
          <w:szCs w:val="22"/>
        </w:rPr>
      </w:pPr>
      <w:r w:rsidRPr="00763FB9">
        <w:rPr>
          <w:bCs/>
          <w:iCs/>
          <w:sz w:val="22"/>
          <w:szCs w:val="22"/>
        </w:rPr>
        <w:t>10. Обязательство эмитента</w:t>
      </w:r>
    </w:p>
    <w:p w14:paraId="7D53CA70" w14:textId="77777777" w:rsidR="006F331C" w:rsidRPr="00763FB9" w:rsidRDefault="006F331C" w:rsidP="006F331C">
      <w:pPr>
        <w:adjustRightInd w:val="0"/>
        <w:ind w:firstLine="567"/>
        <w:jc w:val="both"/>
        <w:rPr>
          <w:b/>
          <w:bCs/>
          <w:i/>
          <w:iCs/>
          <w:sz w:val="22"/>
          <w:szCs w:val="22"/>
        </w:rPr>
      </w:pPr>
      <w:r w:rsidRPr="00763FB9">
        <w:rPr>
          <w:b/>
          <w:bCs/>
          <w:i/>
          <w:iCs/>
          <w:sz w:val="22"/>
          <w:szCs w:val="22"/>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28A231A" w14:textId="77777777" w:rsidR="006F331C" w:rsidRPr="00763FB9" w:rsidRDefault="006F331C" w:rsidP="006F331C">
      <w:pPr>
        <w:adjustRightInd w:val="0"/>
        <w:ind w:firstLine="567"/>
        <w:jc w:val="both"/>
        <w:rPr>
          <w:bCs/>
          <w:iCs/>
          <w:sz w:val="22"/>
          <w:szCs w:val="22"/>
        </w:rPr>
      </w:pPr>
    </w:p>
    <w:p w14:paraId="58714C06" w14:textId="77777777" w:rsidR="006F331C" w:rsidRPr="00763FB9" w:rsidRDefault="006F331C" w:rsidP="006F331C">
      <w:pPr>
        <w:adjustRightInd w:val="0"/>
        <w:ind w:firstLine="567"/>
        <w:jc w:val="both"/>
        <w:rPr>
          <w:bCs/>
          <w:iCs/>
          <w:sz w:val="22"/>
          <w:szCs w:val="22"/>
        </w:rPr>
      </w:pPr>
      <w:r w:rsidRPr="00763FB9">
        <w:rPr>
          <w:bCs/>
          <w:iCs/>
          <w:sz w:val="22"/>
          <w:szCs w:val="22"/>
        </w:rPr>
        <w:t>11. Обязательство лиц, предоставивших обеспечение по облигациям</w:t>
      </w:r>
    </w:p>
    <w:p w14:paraId="0D7E6922" w14:textId="77777777" w:rsidR="006F331C" w:rsidRPr="00763FB9" w:rsidRDefault="006F331C" w:rsidP="006F331C">
      <w:pPr>
        <w:adjustRightInd w:val="0"/>
        <w:ind w:firstLine="567"/>
        <w:jc w:val="both"/>
        <w:rPr>
          <w:b/>
          <w:bCs/>
          <w:i/>
          <w:iCs/>
          <w:sz w:val="22"/>
          <w:szCs w:val="22"/>
        </w:rPr>
      </w:pPr>
      <w:r w:rsidRPr="00763FB9">
        <w:rPr>
          <w:b/>
          <w:bCs/>
          <w:i/>
          <w:iCs/>
          <w:sz w:val="22"/>
          <w:szCs w:val="22"/>
        </w:rPr>
        <w:t>Предоставление обеспечения по Биржевым облигациям не предусмотрено.</w:t>
      </w:r>
    </w:p>
    <w:p w14:paraId="459406DB" w14:textId="77777777" w:rsidR="006F331C" w:rsidRPr="00763FB9" w:rsidRDefault="006F331C" w:rsidP="006F331C">
      <w:pPr>
        <w:adjustRightInd w:val="0"/>
        <w:ind w:firstLine="567"/>
        <w:jc w:val="both"/>
        <w:rPr>
          <w:bCs/>
          <w:iCs/>
          <w:sz w:val="22"/>
          <w:szCs w:val="22"/>
        </w:rPr>
      </w:pPr>
    </w:p>
    <w:p w14:paraId="5AD7E0AA" w14:textId="77777777" w:rsidR="006F331C" w:rsidRPr="00763FB9" w:rsidRDefault="006F331C" w:rsidP="006F331C">
      <w:pPr>
        <w:adjustRightInd w:val="0"/>
        <w:ind w:firstLine="567"/>
        <w:jc w:val="both"/>
        <w:rPr>
          <w:bCs/>
          <w:iCs/>
          <w:sz w:val="22"/>
          <w:szCs w:val="22"/>
        </w:rPr>
      </w:pPr>
      <w:r w:rsidRPr="00763FB9">
        <w:rPr>
          <w:bCs/>
          <w:iCs/>
          <w:sz w:val="22"/>
          <w:szCs w:val="22"/>
        </w:rPr>
        <w:t>12. Иные сведения</w:t>
      </w:r>
    </w:p>
    <w:p w14:paraId="2020AA4E" w14:textId="77777777" w:rsidR="00C54A52" w:rsidRPr="00763FB9" w:rsidRDefault="00C54A52" w:rsidP="00C54A52">
      <w:pPr>
        <w:adjustRightInd w:val="0"/>
        <w:ind w:firstLine="567"/>
        <w:jc w:val="both"/>
        <w:rPr>
          <w:b/>
          <w:bCs/>
          <w:i/>
          <w:iCs/>
          <w:sz w:val="22"/>
          <w:szCs w:val="22"/>
        </w:rPr>
      </w:pPr>
      <w:r w:rsidRPr="00763FB9">
        <w:rPr>
          <w:b/>
          <w:bCs/>
          <w:i/>
          <w:iCs/>
          <w:sz w:val="22"/>
          <w:szCs w:val="22"/>
        </w:rPr>
        <w:lastRenderedPageBreak/>
        <w:t>1.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B71EB0E" w14:textId="77777777" w:rsidR="00191D8A" w:rsidRPr="00763FB9" w:rsidRDefault="00191D8A" w:rsidP="00C54A52">
      <w:pPr>
        <w:adjustRightInd w:val="0"/>
        <w:ind w:firstLine="567"/>
        <w:jc w:val="both"/>
        <w:rPr>
          <w:b/>
          <w:bCs/>
          <w:i/>
          <w:iCs/>
          <w:sz w:val="22"/>
          <w:szCs w:val="22"/>
        </w:rPr>
      </w:pPr>
    </w:p>
    <w:p w14:paraId="2032273D" w14:textId="0B154E85" w:rsidR="00C54A52" w:rsidRPr="00763FB9" w:rsidRDefault="00C54A52" w:rsidP="00C54A52">
      <w:pPr>
        <w:adjustRightInd w:val="0"/>
        <w:ind w:firstLine="567"/>
        <w:jc w:val="both"/>
        <w:rPr>
          <w:b/>
          <w:bCs/>
          <w:i/>
          <w:iCs/>
          <w:sz w:val="22"/>
          <w:szCs w:val="22"/>
          <w:lang w:val="en-US"/>
        </w:rPr>
      </w:pPr>
      <w:r w:rsidRPr="00763FB9">
        <w:rPr>
          <w:b/>
          <w:bCs/>
          <w:i/>
          <w:iCs/>
          <w:sz w:val="22"/>
          <w:szCs w:val="22"/>
        </w:rPr>
        <w:t>НКД</w:t>
      </w:r>
      <w:r w:rsidRPr="00763FB9">
        <w:rPr>
          <w:b/>
          <w:bCs/>
          <w:i/>
          <w:iCs/>
          <w:sz w:val="22"/>
          <w:szCs w:val="22"/>
          <w:lang w:val="en-US"/>
        </w:rPr>
        <w:t xml:space="preserve"> = Ci * Nom * (T - T(</w:t>
      </w:r>
      <w:proofErr w:type="spellStart"/>
      <w:r w:rsidRPr="00763FB9">
        <w:rPr>
          <w:b/>
          <w:bCs/>
          <w:i/>
          <w:iCs/>
          <w:sz w:val="22"/>
          <w:szCs w:val="22"/>
          <w:lang w:val="en-US"/>
        </w:rPr>
        <w:t>i</w:t>
      </w:r>
      <w:proofErr w:type="spellEnd"/>
      <w:r w:rsidRPr="00763FB9">
        <w:rPr>
          <w:b/>
          <w:bCs/>
          <w:i/>
          <w:iCs/>
          <w:sz w:val="22"/>
          <w:szCs w:val="22"/>
          <w:lang w:val="en-US"/>
        </w:rPr>
        <w:t xml:space="preserve"> -1))/(365*100%),</w:t>
      </w:r>
    </w:p>
    <w:p w14:paraId="3F180BC7" w14:textId="77777777" w:rsidR="00C54A52" w:rsidRPr="00763FB9" w:rsidRDefault="00C54A52" w:rsidP="00C54A52">
      <w:pPr>
        <w:adjustRightInd w:val="0"/>
        <w:ind w:firstLine="567"/>
        <w:jc w:val="both"/>
        <w:rPr>
          <w:b/>
          <w:bCs/>
          <w:i/>
          <w:iCs/>
          <w:sz w:val="22"/>
          <w:szCs w:val="22"/>
        </w:rPr>
      </w:pPr>
      <w:r w:rsidRPr="00763FB9">
        <w:rPr>
          <w:b/>
          <w:bCs/>
          <w:i/>
          <w:iCs/>
          <w:sz w:val="22"/>
          <w:szCs w:val="22"/>
        </w:rPr>
        <w:t>где</w:t>
      </w:r>
    </w:p>
    <w:p w14:paraId="1888A91D" w14:textId="203388A8" w:rsidR="00C54A52" w:rsidRPr="00763FB9" w:rsidRDefault="00C54A52" w:rsidP="00C54A52">
      <w:pPr>
        <w:adjustRightInd w:val="0"/>
        <w:ind w:firstLine="567"/>
        <w:jc w:val="both"/>
        <w:rPr>
          <w:b/>
          <w:bCs/>
          <w:i/>
          <w:iCs/>
          <w:sz w:val="22"/>
          <w:szCs w:val="22"/>
        </w:rPr>
      </w:pPr>
      <w:r w:rsidRPr="00763FB9">
        <w:rPr>
          <w:b/>
          <w:bCs/>
          <w:i/>
          <w:iCs/>
          <w:sz w:val="22"/>
          <w:szCs w:val="22"/>
        </w:rPr>
        <w:t>i - порядковый номер купонного периода, i=1, 2,</w:t>
      </w:r>
      <w:r w:rsidR="002E29A8" w:rsidRPr="00763FB9">
        <w:rPr>
          <w:b/>
          <w:bCs/>
          <w:i/>
          <w:iCs/>
          <w:sz w:val="22"/>
          <w:szCs w:val="22"/>
        </w:rPr>
        <w:t xml:space="preserve"> </w:t>
      </w:r>
      <w:r w:rsidRPr="00763FB9">
        <w:rPr>
          <w:b/>
          <w:bCs/>
          <w:i/>
          <w:iCs/>
          <w:sz w:val="22"/>
          <w:szCs w:val="22"/>
        </w:rPr>
        <w:t>...</w:t>
      </w:r>
      <w:r w:rsidR="006A7D31" w:rsidRPr="00763FB9">
        <w:rPr>
          <w:b/>
          <w:bCs/>
          <w:i/>
          <w:iCs/>
          <w:sz w:val="22"/>
          <w:szCs w:val="22"/>
        </w:rPr>
        <w:t>12</w:t>
      </w:r>
      <w:r w:rsidRPr="00763FB9">
        <w:rPr>
          <w:b/>
          <w:bCs/>
          <w:i/>
          <w:iCs/>
          <w:sz w:val="22"/>
          <w:szCs w:val="22"/>
        </w:rPr>
        <w:t>;</w:t>
      </w:r>
    </w:p>
    <w:p w14:paraId="4DCC6C84" w14:textId="77777777" w:rsidR="00C54A52" w:rsidRPr="00763FB9" w:rsidRDefault="00C54A52" w:rsidP="00C54A52">
      <w:pPr>
        <w:adjustRightInd w:val="0"/>
        <w:ind w:firstLine="567"/>
        <w:jc w:val="both"/>
        <w:rPr>
          <w:b/>
          <w:bCs/>
          <w:i/>
          <w:iCs/>
          <w:sz w:val="22"/>
          <w:szCs w:val="22"/>
        </w:rPr>
      </w:pPr>
      <w:r w:rsidRPr="00763FB9">
        <w:rPr>
          <w:b/>
          <w:bCs/>
          <w:i/>
          <w:iCs/>
          <w:sz w:val="22"/>
          <w:szCs w:val="22"/>
        </w:rPr>
        <w:t>НКД - накопленный купонный доход в рублях Российской Федерации;</w:t>
      </w:r>
    </w:p>
    <w:p w14:paraId="366BD986" w14:textId="12626A43" w:rsidR="00C54A52" w:rsidRPr="00763FB9" w:rsidRDefault="00C54A52" w:rsidP="00C54A52">
      <w:pPr>
        <w:adjustRightInd w:val="0"/>
        <w:ind w:firstLine="567"/>
        <w:jc w:val="both"/>
        <w:rPr>
          <w:b/>
          <w:bCs/>
          <w:i/>
          <w:iCs/>
          <w:sz w:val="22"/>
          <w:szCs w:val="22"/>
        </w:rPr>
      </w:pPr>
      <w:proofErr w:type="spellStart"/>
      <w:r w:rsidRPr="00763FB9">
        <w:rPr>
          <w:b/>
          <w:bCs/>
          <w:i/>
          <w:iCs/>
          <w:sz w:val="22"/>
          <w:szCs w:val="22"/>
        </w:rPr>
        <w:t>Nom</w:t>
      </w:r>
      <w:proofErr w:type="spellEnd"/>
      <w:r w:rsidRPr="00763FB9">
        <w:rPr>
          <w:b/>
          <w:bCs/>
          <w:i/>
          <w:iCs/>
          <w:sz w:val="22"/>
          <w:szCs w:val="22"/>
        </w:rPr>
        <w:t xml:space="preserve"> </w:t>
      </w:r>
      <w:r w:rsidR="0005071E" w:rsidRPr="00763FB9">
        <w:rPr>
          <w:b/>
          <w:bCs/>
          <w:i/>
          <w:iCs/>
          <w:sz w:val="22"/>
          <w:szCs w:val="22"/>
        </w:rPr>
        <w:t>–</w:t>
      </w:r>
      <w:r w:rsidRPr="00763FB9">
        <w:rPr>
          <w:b/>
          <w:bCs/>
          <w:i/>
          <w:iCs/>
          <w:sz w:val="22"/>
          <w:szCs w:val="22"/>
        </w:rPr>
        <w:t xml:space="preserve"> </w:t>
      </w:r>
      <w:r w:rsidR="0005071E" w:rsidRPr="00763FB9">
        <w:rPr>
          <w:b/>
          <w:bCs/>
          <w:i/>
          <w:iCs/>
          <w:sz w:val="22"/>
          <w:szCs w:val="22"/>
        </w:rPr>
        <w:t xml:space="preserve">Непогашенная часть номинальной стоимости </w:t>
      </w:r>
      <w:r w:rsidRPr="00763FB9">
        <w:rPr>
          <w:b/>
          <w:bCs/>
          <w:i/>
          <w:iCs/>
          <w:sz w:val="22"/>
          <w:szCs w:val="22"/>
        </w:rPr>
        <w:t>одной Биржевой облигации в рублях Российской Федерации;</w:t>
      </w:r>
    </w:p>
    <w:p w14:paraId="6284ADCA" w14:textId="77777777" w:rsidR="00C54A52" w:rsidRPr="00763FB9" w:rsidRDefault="00C54A52" w:rsidP="00C54A52">
      <w:pPr>
        <w:adjustRightInd w:val="0"/>
        <w:ind w:firstLine="567"/>
        <w:jc w:val="both"/>
        <w:rPr>
          <w:b/>
          <w:bCs/>
          <w:i/>
          <w:iCs/>
          <w:sz w:val="22"/>
          <w:szCs w:val="22"/>
        </w:rPr>
      </w:pPr>
      <w:proofErr w:type="spellStart"/>
      <w:r w:rsidRPr="00763FB9">
        <w:rPr>
          <w:b/>
          <w:bCs/>
          <w:i/>
          <w:iCs/>
          <w:sz w:val="22"/>
          <w:szCs w:val="22"/>
        </w:rPr>
        <w:t>Ci</w:t>
      </w:r>
      <w:proofErr w:type="spellEnd"/>
      <w:r w:rsidRPr="00763FB9">
        <w:rPr>
          <w:b/>
          <w:bCs/>
          <w:i/>
          <w:iCs/>
          <w:sz w:val="22"/>
          <w:szCs w:val="22"/>
        </w:rPr>
        <w:t xml:space="preserve"> - размер процентной ставки i-того купона, в процентах годовых;</w:t>
      </w:r>
    </w:p>
    <w:p w14:paraId="170BFC7F" w14:textId="6240BDA7" w:rsidR="00C54A52" w:rsidRPr="00763FB9" w:rsidRDefault="00C54A52" w:rsidP="00C54A52">
      <w:pPr>
        <w:adjustRightInd w:val="0"/>
        <w:ind w:firstLine="567"/>
        <w:jc w:val="both"/>
        <w:rPr>
          <w:b/>
          <w:bCs/>
          <w:i/>
          <w:iCs/>
          <w:sz w:val="22"/>
          <w:szCs w:val="22"/>
        </w:rPr>
      </w:pPr>
      <w:r w:rsidRPr="00763FB9">
        <w:rPr>
          <w:b/>
          <w:bCs/>
          <w:i/>
          <w:iCs/>
          <w:sz w:val="22"/>
          <w:szCs w:val="22"/>
        </w:rPr>
        <w:t>T(i -1) - дата начала i-того купонного периода (для случая первого купонного периода Т (i-1) - это дата начала размещения Биржевых облигаций);</w:t>
      </w:r>
    </w:p>
    <w:p w14:paraId="41E24D02" w14:textId="77777777" w:rsidR="00C54A52" w:rsidRPr="00763FB9" w:rsidRDefault="00C54A52" w:rsidP="00C54A52">
      <w:pPr>
        <w:adjustRightInd w:val="0"/>
        <w:ind w:firstLine="567"/>
        <w:jc w:val="both"/>
        <w:rPr>
          <w:b/>
          <w:bCs/>
          <w:i/>
          <w:iCs/>
          <w:sz w:val="22"/>
          <w:szCs w:val="22"/>
        </w:rPr>
      </w:pPr>
      <w:r w:rsidRPr="00763FB9">
        <w:rPr>
          <w:b/>
          <w:bCs/>
          <w:i/>
          <w:iCs/>
          <w:sz w:val="22"/>
          <w:szCs w:val="22"/>
        </w:rPr>
        <w:t>T - дата расчета накопленного купонного дохода внутри i -купонного периода.</w:t>
      </w:r>
    </w:p>
    <w:p w14:paraId="21B11A66" w14:textId="77777777" w:rsidR="00C54A52" w:rsidRPr="00763FB9" w:rsidRDefault="00C54A52" w:rsidP="00C54A52">
      <w:pPr>
        <w:adjustRightInd w:val="0"/>
        <w:ind w:firstLine="567"/>
        <w:jc w:val="both"/>
        <w:rPr>
          <w:b/>
          <w:bCs/>
          <w:i/>
          <w:iCs/>
          <w:sz w:val="22"/>
          <w:szCs w:val="22"/>
        </w:rPr>
      </w:pPr>
    </w:p>
    <w:p w14:paraId="224E7846" w14:textId="11BB1D45" w:rsidR="00C54A52" w:rsidRPr="00763FB9" w:rsidRDefault="00C54A52" w:rsidP="00C54A52">
      <w:pPr>
        <w:adjustRightInd w:val="0"/>
        <w:ind w:firstLine="567"/>
        <w:jc w:val="both"/>
        <w:rPr>
          <w:b/>
          <w:bCs/>
          <w:i/>
          <w:iCs/>
          <w:sz w:val="22"/>
          <w:szCs w:val="22"/>
        </w:rPr>
      </w:pPr>
      <w:r w:rsidRPr="00763FB9">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25E98C9" w14:textId="0CAA095B" w:rsidR="00B50C2C" w:rsidRPr="00763FB9" w:rsidRDefault="00B50C2C" w:rsidP="00C54A52">
      <w:pPr>
        <w:adjustRightInd w:val="0"/>
        <w:ind w:firstLine="567"/>
        <w:jc w:val="both"/>
        <w:rPr>
          <w:b/>
          <w:bCs/>
          <w:i/>
          <w:iCs/>
          <w:sz w:val="22"/>
          <w:szCs w:val="22"/>
        </w:rPr>
      </w:pPr>
    </w:p>
    <w:p w14:paraId="723593AA" w14:textId="51323505" w:rsidR="00B50C2C" w:rsidRPr="00763FB9" w:rsidRDefault="00B50C2C" w:rsidP="00C54A52">
      <w:pPr>
        <w:adjustRightInd w:val="0"/>
        <w:ind w:firstLine="567"/>
        <w:jc w:val="both"/>
        <w:rPr>
          <w:b/>
          <w:bCs/>
          <w:i/>
          <w:iCs/>
          <w:sz w:val="22"/>
          <w:szCs w:val="22"/>
          <w:u w:val="single"/>
        </w:rPr>
      </w:pPr>
      <w:bookmarkStart w:id="2" w:name="_Hlk74149419"/>
      <w:r w:rsidRPr="00763FB9">
        <w:rPr>
          <w:b/>
          <w:bCs/>
          <w:i/>
          <w:iCs/>
          <w:sz w:val="22"/>
          <w:szCs w:val="22"/>
          <w:u w:val="single"/>
        </w:rPr>
        <w:t>2. Дополнительная компетенция общего собрания владельцев Биржевых облигаций:</w:t>
      </w:r>
    </w:p>
    <w:p w14:paraId="0E28CEF8" w14:textId="64933B51" w:rsidR="00B50C2C" w:rsidRPr="00763FB9" w:rsidRDefault="00B50C2C" w:rsidP="00C54A52">
      <w:pPr>
        <w:adjustRightInd w:val="0"/>
        <w:ind w:firstLine="567"/>
        <w:jc w:val="both"/>
        <w:rPr>
          <w:b/>
          <w:bCs/>
          <w:i/>
          <w:iCs/>
          <w:sz w:val="22"/>
          <w:szCs w:val="22"/>
        </w:rPr>
      </w:pPr>
      <w:r w:rsidRPr="00763FB9">
        <w:rPr>
          <w:b/>
          <w:bCs/>
          <w:i/>
          <w:iCs/>
          <w:sz w:val="22"/>
          <w:szCs w:val="22"/>
        </w:rPr>
        <w:t xml:space="preserve">Общее собрание владельцев Биржевых облигаций, помимо вопросов, определенных в п. 1 ст. 29.7 Закона о </w:t>
      </w:r>
      <w:r w:rsidR="00F8600A" w:rsidRPr="00763FB9">
        <w:rPr>
          <w:b/>
          <w:bCs/>
          <w:i/>
          <w:iCs/>
          <w:sz w:val="22"/>
          <w:szCs w:val="22"/>
        </w:rPr>
        <w:t>рынке ценных бумаг</w:t>
      </w:r>
      <w:r w:rsidRPr="00763FB9">
        <w:rPr>
          <w:b/>
          <w:bCs/>
          <w:i/>
          <w:iCs/>
          <w:sz w:val="22"/>
          <w:szCs w:val="22"/>
        </w:rPr>
        <w:t xml:space="preserve">, вправе принимать решение о признании основания приобретения Биржевых облигаций, которое раскрыто в порядке, определенном в п. 6.2 настоящего Решения о выпуске, не наступившим на определенный срок, а также признать такое основание приобретения </w:t>
      </w:r>
      <w:r w:rsidR="00012601" w:rsidRPr="00763FB9">
        <w:rPr>
          <w:b/>
          <w:bCs/>
          <w:i/>
          <w:iCs/>
          <w:sz w:val="22"/>
          <w:szCs w:val="22"/>
        </w:rPr>
        <w:t>Биржевых о</w:t>
      </w:r>
      <w:r w:rsidRPr="00763FB9">
        <w:rPr>
          <w:b/>
          <w:bCs/>
          <w:i/>
          <w:iCs/>
          <w:sz w:val="22"/>
          <w:szCs w:val="22"/>
        </w:rPr>
        <w:t>блигаций не наступившим на будущее время в течение определенного срока.</w:t>
      </w:r>
    </w:p>
    <w:bookmarkEnd w:id="2"/>
    <w:p w14:paraId="66321213" w14:textId="77777777" w:rsidR="00C54A52" w:rsidRPr="00763FB9" w:rsidRDefault="00C54A52" w:rsidP="006F331C">
      <w:pPr>
        <w:adjustRightInd w:val="0"/>
        <w:ind w:firstLine="567"/>
        <w:jc w:val="both"/>
        <w:rPr>
          <w:b/>
          <w:bCs/>
          <w:i/>
          <w:iCs/>
          <w:sz w:val="22"/>
          <w:szCs w:val="22"/>
        </w:rPr>
      </w:pPr>
    </w:p>
    <w:p w14:paraId="41C6F8AC" w14:textId="77777777" w:rsidR="00AC2FE9" w:rsidRPr="00763FB9" w:rsidRDefault="00B50C2C" w:rsidP="00AC2FE9">
      <w:pPr>
        <w:adjustRightInd w:val="0"/>
        <w:ind w:firstLine="567"/>
        <w:jc w:val="both"/>
        <w:rPr>
          <w:b/>
          <w:bCs/>
          <w:i/>
          <w:iCs/>
          <w:sz w:val="22"/>
          <w:szCs w:val="22"/>
        </w:rPr>
      </w:pPr>
      <w:r w:rsidRPr="00763FB9">
        <w:rPr>
          <w:b/>
          <w:bCs/>
          <w:i/>
          <w:iCs/>
          <w:sz w:val="22"/>
          <w:szCs w:val="22"/>
        </w:rPr>
        <w:t>3</w:t>
      </w:r>
      <w:r w:rsidR="00C54A52" w:rsidRPr="00763FB9">
        <w:rPr>
          <w:b/>
          <w:bCs/>
          <w:i/>
          <w:iCs/>
          <w:sz w:val="22"/>
          <w:szCs w:val="22"/>
        </w:rPr>
        <w:t xml:space="preserve">. </w:t>
      </w:r>
      <w:r w:rsidR="00AC2FE9" w:rsidRPr="00763FB9">
        <w:rPr>
          <w:b/>
          <w:bCs/>
          <w:i/>
          <w:iCs/>
          <w:sz w:val="22"/>
          <w:szCs w:val="22"/>
        </w:rPr>
        <w:t xml:space="preserve">Регистрация настоящего выпуска Биржевых облигаций не сопровождается составлением и регистрацией проспекта ценных бумаг, поскольку соблюдается условие, предусмотренное </w:t>
      </w:r>
      <w:proofErr w:type="spellStart"/>
      <w:r w:rsidR="00AC2FE9" w:rsidRPr="00763FB9">
        <w:rPr>
          <w:b/>
          <w:bCs/>
          <w:i/>
          <w:iCs/>
          <w:sz w:val="22"/>
          <w:szCs w:val="22"/>
        </w:rPr>
        <w:t>пп</w:t>
      </w:r>
      <w:proofErr w:type="spellEnd"/>
      <w:r w:rsidR="00AC2FE9" w:rsidRPr="00763FB9">
        <w:rPr>
          <w:b/>
          <w:bCs/>
          <w:i/>
          <w:iCs/>
          <w:sz w:val="22"/>
          <w:szCs w:val="22"/>
        </w:rPr>
        <w:t>. 6) п.1 статьи 22 Федерального закона «О рынке ценных бумаг» № 39-ФЗ от 22.04.1996:</w:t>
      </w:r>
    </w:p>
    <w:p w14:paraId="5E405074" w14:textId="3C5C57D8" w:rsidR="00AC2FE9" w:rsidRPr="00763FB9" w:rsidRDefault="00AC2FE9" w:rsidP="00AC2FE9">
      <w:pPr>
        <w:adjustRightInd w:val="0"/>
        <w:ind w:firstLine="567"/>
        <w:jc w:val="both"/>
        <w:rPr>
          <w:b/>
          <w:bCs/>
          <w:i/>
          <w:iCs/>
          <w:sz w:val="22"/>
          <w:szCs w:val="22"/>
        </w:rPr>
      </w:pPr>
      <w:r w:rsidRPr="00763FB9">
        <w:rPr>
          <w:b/>
          <w:bCs/>
          <w:i/>
          <w:iCs/>
          <w:sz w:val="22"/>
          <w:szCs w:val="22"/>
        </w:rPr>
        <w:t>минимальная сумма заявки на покупку Биржевых облигаций, которая может быть подана участником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участника торгов, составляет 1 400 000 (Один миллион четыреста тысяч) российских рублей.</w:t>
      </w:r>
    </w:p>
    <w:p w14:paraId="20EE4649" w14:textId="77777777" w:rsidR="00AC2FE9" w:rsidRPr="00763FB9" w:rsidRDefault="00AC2FE9" w:rsidP="006F331C">
      <w:pPr>
        <w:adjustRightInd w:val="0"/>
        <w:ind w:firstLine="567"/>
        <w:jc w:val="both"/>
        <w:rPr>
          <w:b/>
          <w:bCs/>
          <w:i/>
          <w:iCs/>
          <w:sz w:val="22"/>
          <w:szCs w:val="22"/>
        </w:rPr>
      </w:pPr>
    </w:p>
    <w:p w14:paraId="26D2C32F" w14:textId="3DA2D3D6" w:rsidR="006F331C" w:rsidRPr="00195D59" w:rsidRDefault="00AC2FE9" w:rsidP="006F331C">
      <w:pPr>
        <w:adjustRightInd w:val="0"/>
        <w:ind w:firstLine="567"/>
        <w:jc w:val="both"/>
        <w:rPr>
          <w:b/>
          <w:bCs/>
          <w:i/>
          <w:iCs/>
          <w:sz w:val="22"/>
          <w:szCs w:val="22"/>
        </w:rPr>
      </w:pPr>
      <w:r w:rsidRPr="00763FB9">
        <w:rPr>
          <w:b/>
          <w:bCs/>
          <w:i/>
          <w:iCs/>
          <w:sz w:val="22"/>
          <w:szCs w:val="22"/>
        </w:rPr>
        <w:t xml:space="preserve">4. </w:t>
      </w:r>
      <w:r w:rsidR="006F331C" w:rsidRPr="00763FB9">
        <w:rPr>
          <w:b/>
          <w:bCs/>
          <w:i/>
          <w:iCs/>
          <w:sz w:val="22"/>
          <w:szCs w:val="22"/>
        </w:rPr>
        <w:t>Иные сведения, подлежащие включению в Решение о выпуске, а также раскрываемые Эмитентом по собственному усмотрению, указаны в Программе.</w:t>
      </w:r>
    </w:p>
    <w:p w14:paraId="7E96AB5A" w14:textId="77777777" w:rsidR="00C0770F" w:rsidRDefault="00C0770F"/>
    <w:sectPr w:rsidR="00C0770F" w:rsidSect="0078006F">
      <w:headerReference w:type="default" r:id="rId8"/>
      <w:footerReference w:type="default" r:id="rId9"/>
      <w:pgSz w:w="11906" w:h="16838"/>
      <w:pgMar w:top="851" w:right="566" w:bottom="454" w:left="1134" w:header="397" w:footer="397" w:gutter="0"/>
      <w:cols w:space="709"/>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B6778" w16cex:dateUtc="2021-06-09T13:14:00Z"/>
  <w16cex:commentExtensible w16cex:durableId="246B677E" w16cex:dateUtc="2021-06-09T13:14:00Z"/>
  <w16cex:commentExtensible w16cex:durableId="246B6A29" w16cex:dateUtc="2021-06-09T13:26:00Z"/>
  <w16cex:commentExtensible w16cex:durableId="246B78DF" w16cex:dateUtc="2021-06-09T14:28:00Z"/>
  <w16cex:commentExtensible w16cex:durableId="246B6A5B" w16cex:dateUtc="2021-06-09T13:27:00Z"/>
  <w16cex:commentExtensible w16cex:durableId="246B806A" w16cex:dateUtc="2021-06-09T15:01:00Z"/>
  <w16cex:commentExtensible w16cex:durableId="246B6BD1" w16cex:dateUtc="2021-06-09T13:33:00Z"/>
  <w16cex:commentExtensible w16cex:durableId="246B8082" w16cex:dateUtc="2021-06-09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C890DD" w16cid:durableId="246B6778"/>
  <w16cid:commentId w16cid:paraId="71776383" w16cid:durableId="246B677E"/>
  <w16cid:commentId w16cid:paraId="36DB2CB6" w16cid:durableId="246B6A29"/>
  <w16cid:commentId w16cid:paraId="35A4427F" w16cid:durableId="246B78DF"/>
  <w16cid:commentId w16cid:paraId="056A3E89" w16cid:durableId="246B6A5B"/>
  <w16cid:commentId w16cid:paraId="1BF8F214" w16cid:durableId="246B806A"/>
  <w16cid:commentId w16cid:paraId="6702573E" w16cid:durableId="246B6BD1"/>
  <w16cid:commentId w16cid:paraId="0514B7D1" w16cid:durableId="246B80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B7BE" w14:textId="77777777" w:rsidR="00856BEA" w:rsidRDefault="00856BEA">
      <w:r>
        <w:separator/>
      </w:r>
    </w:p>
  </w:endnote>
  <w:endnote w:type="continuationSeparator" w:id="0">
    <w:p w14:paraId="315165B0" w14:textId="77777777" w:rsidR="00856BEA" w:rsidRDefault="0085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altName w:val="Tahoma"/>
    <w:panose1 w:val="02070309020205020404"/>
    <w:charset w:val="CC"/>
    <w:family w:val="modern"/>
    <w:pitch w:val="fixed"/>
    <w:sig w:usb0="E0002EFF" w:usb1="C0007843" w:usb2="00000009" w:usb3="00000000" w:csb0="000001FF" w:csb1="00000000"/>
  </w:font>
  <w:font w:name="Symbol">
    <w:altName w:val="Euro Sig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C6973" w14:textId="75358D17" w:rsidR="00856BEA" w:rsidRDefault="00856BEA">
    <w:pPr>
      <w:pStyle w:val="a5"/>
      <w:jc w:val="right"/>
    </w:pPr>
    <w:r>
      <w:fldChar w:fldCharType="begin"/>
    </w:r>
    <w:r>
      <w:instrText>PAGE   \* MERGEFORMAT</w:instrText>
    </w:r>
    <w:r>
      <w:fldChar w:fldCharType="separate"/>
    </w:r>
    <w:r w:rsidR="00944650">
      <w:rPr>
        <w:noProof/>
      </w:rPr>
      <w:t>2</w:t>
    </w:r>
    <w:r>
      <w:fldChar w:fldCharType="end"/>
    </w:r>
  </w:p>
  <w:p w14:paraId="50662BDB" w14:textId="77777777" w:rsidR="00856BEA" w:rsidRDefault="00856B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F23BD" w14:textId="77777777" w:rsidR="00856BEA" w:rsidRDefault="00856BEA">
      <w:r>
        <w:separator/>
      </w:r>
    </w:p>
  </w:footnote>
  <w:footnote w:type="continuationSeparator" w:id="0">
    <w:p w14:paraId="1D0B5D5E" w14:textId="77777777" w:rsidR="00856BEA" w:rsidRDefault="0085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9015" w14:textId="77777777" w:rsidR="00856BEA" w:rsidRDefault="00856B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63CB9"/>
    <w:multiLevelType w:val="hybridMultilevel"/>
    <w:tmpl w:val="9DA43466"/>
    <w:lvl w:ilvl="0" w:tplc="BAC251A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1C"/>
    <w:rsid w:val="00011229"/>
    <w:rsid w:val="00012601"/>
    <w:rsid w:val="0005071E"/>
    <w:rsid w:val="000528E5"/>
    <w:rsid w:val="00066656"/>
    <w:rsid w:val="000A0F5D"/>
    <w:rsid w:val="000B161B"/>
    <w:rsid w:val="000B212C"/>
    <w:rsid w:val="000D2D64"/>
    <w:rsid w:val="00102B45"/>
    <w:rsid w:val="00170C13"/>
    <w:rsid w:val="00191D8A"/>
    <w:rsid w:val="001F568C"/>
    <w:rsid w:val="00251F9A"/>
    <w:rsid w:val="00253F53"/>
    <w:rsid w:val="00257A0C"/>
    <w:rsid w:val="00263C73"/>
    <w:rsid w:val="002A4189"/>
    <w:rsid w:val="002D7E93"/>
    <w:rsid w:val="002E29A8"/>
    <w:rsid w:val="002E4A7E"/>
    <w:rsid w:val="003275D3"/>
    <w:rsid w:val="00327723"/>
    <w:rsid w:val="0033123A"/>
    <w:rsid w:val="00377C33"/>
    <w:rsid w:val="003830ED"/>
    <w:rsid w:val="00384F78"/>
    <w:rsid w:val="003907BA"/>
    <w:rsid w:val="003C088C"/>
    <w:rsid w:val="003D3C85"/>
    <w:rsid w:val="0041298A"/>
    <w:rsid w:val="00435F54"/>
    <w:rsid w:val="00465F02"/>
    <w:rsid w:val="0047074F"/>
    <w:rsid w:val="0048606B"/>
    <w:rsid w:val="00486748"/>
    <w:rsid w:val="004D27BC"/>
    <w:rsid w:val="0051567E"/>
    <w:rsid w:val="00516B98"/>
    <w:rsid w:val="0052009E"/>
    <w:rsid w:val="00552CF0"/>
    <w:rsid w:val="0056704D"/>
    <w:rsid w:val="005850CA"/>
    <w:rsid w:val="00585D40"/>
    <w:rsid w:val="0058769D"/>
    <w:rsid w:val="0059026A"/>
    <w:rsid w:val="005C280A"/>
    <w:rsid w:val="006172EA"/>
    <w:rsid w:val="00644C36"/>
    <w:rsid w:val="00667067"/>
    <w:rsid w:val="006A7D31"/>
    <w:rsid w:val="006D3C56"/>
    <w:rsid w:val="006F331C"/>
    <w:rsid w:val="007340C6"/>
    <w:rsid w:val="007358F2"/>
    <w:rsid w:val="00763FB9"/>
    <w:rsid w:val="0078006F"/>
    <w:rsid w:val="00793279"/>
    <w:rsid w:val="007A09CC"/>
    <w:rsid w:val="007A2D12"/>
    <w:rsid w:val="007A5B88"/>
    <w:rsid w:val="007E7510"/>
    <w:rsid w:val="007F463D"/>
    <w:rsid w:val="00814305"/>
    <w:rsid w:val="00815E0E"/>
    <w:rsid w:val="00856BEA"/>
    <w:rsid w:val="008603B1"/>
    <w:rsid w:val="008A609C"/>
    <w:rsid w:val="008A6F9F"/>
    <w:rsid w:val="008C4031"/>
    <w:rsid w:val="008D749A"/>
    <w:rsid w:val="008E17F9"/>
    <w:rsid w:val="008E7C40"/>
    <w:rsid w:val="008F1575"/>
    <w:rsid w:val="00915B81"/>
    <w:rsid w:val="009423A5"/>
    <w:rsid w:val="00944650"/>
    <w:rsid w:val="00950F67"/>
    <w:rsid w:val="009775AC"/>
    <w:rsid w:val="00991072"/>
    <w:rsid w:val="009A2DD3"/>
    <w:rsid w:val="009A7EE7"/>
    <w:rsid w:val="009B1BF1"/>
    <w:rsid w:val="009B6A0B"/>
    <w:rsid w:val="009C7F7D"/>
    <w:rsid w:val="009D2155"/>
    <w:rsid w:val="009D7BDC"/>
    <w:rsid w:val="009E7464"/>
    <w:rsid w:val="009F2369"/>
    <w:rsid w:val="00A107AC"/>
    <w:rsid w:val="00A55CB4"/>
    <w:rsid w:val="00A61310"/>
    <w:rsid w:val="00AC0BE1"/>
    <w:rsid w:val="00AC2FE9"/>
    <w:rsid w:val="00AE0AC3"/>
    <w:rsid w:val="00B1096F"/>
    <w:rsid w:val="00B118F7"/>
    <w:rsid w:val="00B25A9D"/>
    <w:rsid w:val="00B30BEA"/>
    <w:rsid w:val="00B3775B"/>
    <w:rsid w:val="00B45FF5"/>
    <w:rsid w:val="00B50C2C"/>
    <w:rsid w:val="00B66428"/>
    <w:rsid w:val="00B76153"/>
    <w:rsid w:val="00B77F41"/>
    <w:rsid w:val="00B8009C"/>
    <w:rsid w:val="00B946FD"/>
    <w:rsid w:val="00B9542E"/>
    <w:rsid w:val="00BA699A"/>
    <w:rsid w:val="00BC00D5"/>
    <w:rsid w:val="00BE23DA"/>
    <w:rsid w:val="00C0666A"/>
    <w:rsid w:val="00C0770F"/>
    <w:rsid w:val="00C22ACE"/>
    <w:rsid w:val="00C325D1"/>
    <w:rsid w:val="00C34373"/>
    <w:rsid w:val="00C54A52"/>
    <w:rsid w:val="00C57266"/>
    <w:rsid w:val="00C964D0"/>
    <w:rsid w:val="00CB0258"/>
    <w:rsid w:val="00D43303"/>
    <w:rsid w:val="00D65DC4"/>
    <w:rsid w:val="00D85F5A"/>
    <w:rsid w:val="00D960FE"/>
    <w:rsid w:val="00DE0027"/>
    <w:rsid w:val="00DF65FC"/>
    <w:rsid w:val="00E609D4"/>
    <w:rsid w:val="00E6613F"/>
    <w:rsid w:val="00E73BB1"/>
    <w:rsid w:val="00E85420"/>
    <w:rsid w:val="00E8550F"/>
    <w:rsid w:val="00EA4849"/>
    <w:rsid w:val="00EC56C2"/>
    <w:rsid w:val="00ED5CB7"/>
    <w:rsid w:val="00EE3F49"/>
    <w:rsid w:val="00F024E3"/>
    <w:rsid w:val="00F16C4F"/>
    <w:rsid w:val="00F57382"/>
    <w:rsid w:val="00F8600A"/>
    <w:rsid w:val="00F920EC"/>
    <w:rsid w:val="00FA168F"/>
    <w:rsid w:val="00FA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0000"/>
  <w15:docId w15:val="{CEF05713-5AF5-4E12-866E-E479E1B4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31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331C"/>
    <w:pPr>
      <w:tabs>
        <w:tab w:val="center" w:pos="4153"/>
        <w:tab w:val="right" w:pos="8306"/>
      </w:tabs>
    </w:pPr>
  </w:style>
  <w:style w:type="character" w:customStyle="1" w:styleId="a4">
    <w:name w:val="Верхний колонтитул Знак"/>
    <w:basedOn w:val="a0"/>
    <w:link w:val="a3"/>
    <w:uiPriority w:val="99"/>
    <w:rsid w:val="006F331C"/>
    <w:rPr>
      <w:rFonts w:ascii="Times New Roman" w:eastAsia="Times New Roman" w:hAnsi="Times New Roman" w:cs="Times New Roman"/>
      <w:sz w:val="20"/>
      <w:szCs w:val="20"/>
      <w:lang w:eastAsia="ru-RU"/>
    </w:rPr>
  </w:style>
  <w:style w:type="paragraph" w:styleId="a5">
    <w:name w:val="footer"/>
    <w:basedOn w:val="a"/>
    <w:link w:val="a6"/>
    <w:uiPriority w:val="99"/>
    <w:rsid w:val="006F331C"/>
    <w:pPr>
      <w:tabs>
        <w:tab w:val="center" w:pos="4153"/>
        <w:tab w:val="right" w:pos="8306"/>
      </w:tabs>
    </w:pPr>
  </w:style>
  <w:style w:type="character" w:customStyle="1" w:styleId="a6">
    <w:name w:val="Нижний колонтитул Знак"/>
    <w:basedOn w:val="a0"/>
    <w:link w:val="a5"/>
    <w:uiPriority w:val="99"/>
    <w:rsid w:val="006F331C"/>
    <w:rPr>
      <w:rFonts w:ascii="Times New Roman" w:eastAsia="Times New Roman" w:hAnsi="Times New Roman" w:cs="Times New Roman"/>
      <w:sz w:val="20"/>
      <w:szCs w:val="20"/>
      <w:lang w:eastAsia="ru-RU"/>
    </w:rPr>
  </w:style>
  <w:style w:type="character" w:customStyle="1" w:styleId="2">
    <w:name w:val="Основной текст 2 Знак"/>
    <w:aliases w:val="Основной текст 1 Знак"/>
    <w:link w:val="20"/>
    <w:uiPriority w:val="99"/>
    <w:semiHidden/>
    <w:locked/>
    <w:rsid w:val="006F331C"/>
    <w:rPr>
      <w:rFonts w:ascii="Times New Roman" w:hAnsi="Times New Roman" w:cs="Times New Roman"/>
      <w:b/>
      <w:sz w:val="30"/>
      <w:szCs w:val="20"/>
    </w:rPr>
  </w:style>
  <w:style w:type="paragraph" w:styleId="20">
    <w:name w:val="Body Text 2"/>
    <w:aliases w:val="Основной текст 1"/>
    <w:basedOn w:val="a"/>
    <w:link w:val="2"/>
    <w:uiPriority w:val="99"/>
    <w:semiHidden/>
    <w:unhideWhenUsed/>
    <w:rsid w:val="006F331C"/>
    <w:pPr>
      <w:spacing w:before="480"/>
      <w:jc w:val="center"/>
    </w:pPr>
    <w:rPr>
      <w:rFonts w:eastAsiaTheme="minorHAnsi"/>
      <w:b/>
      <w:sz w:val="30"/>
      <w:lang w:eastAsia="en-US"/>
    </w:rPr>
  </w:style>
  <w:style w:type="character" w:customStyle="1" w:styleId="21">
    <w:name w:val="Основной текст 2 Знак1"/>
    <w:basedOn w:val="a0"/>
    <w:uiPriority w:val="99"/>
    <w:semiHidden/>
    <w:rsid w:val="006F331C"/>
    <w:rPr>
      <w:rFonts w:ascii="Times New Roman" w:eastAsia="Times New Roman" w:hAnsi="Times New Roman" w:cs="Times New Roman"/>
      <w:sz w:val="20"/>
      <w:szCs w:val="20"/>
      <w:lang w:eastAsia="ru-RU"/>
    </w:rPr>
  </w:style>
  <w:style w:type="character" w:customStyle="1" w:styleId="NormalPrefixChar1">
    <w:name w:val="Normal Prefix Char1"/>
    <w:link w:val="NormalPrefix"/>
    <w:uiPriority w:val="99"/>
    <w:locked/>
    <w:rsid w:val="006F331C"/>
    <w:rPr>
      <w:rFonts w:ascii="Times New Roman" w:hAnsi="Times New Roman" w:cs="Times New Roman"/>
      <w:szCs w:val="20"/>
    </w:rPr>
  </w:style>
  <w:style w:type="paragraph" w:customStyle="1" w:styleId="NormalPrefix">
    <w:name w:val="Normal Prefix"/>
    <w:link w:val="NormalPrefixChar1"/>
    <w:uiPriority w:val="99"/>
    <w:rsid w:val="006F331C"/>
    <w:pPr>
      <w:widowControl w:val="0"/>
      <w:autoSpaceDE w:val="0"/>
      <w:autoSpaceDN w:val="0"/>
      <w:adjustRightInd w:val="0"/>
      <w:spacing w:before="200" w:after="40" w:line="240" w:lineRule="auto"/>
    </w:pPr>
    <w:rPr>
      <w:rFonts w:ascii="Times New Roman" w:hAnsi="Times New Roman" w:cs="Times New Roman"/>
      <w:szCs w:val="20"/>
    </w:rPr>
  </w:style>
  <w:style w:type="paragraph" w:customStyle="1" w:styleId="Default">
    <w:name w:val="Default"/>
    <w:rsid w:val="006F33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unhideWhenUsed/>
    <w:rsid w:val="006F331C"/>
    <w:rPr>
      <w:color w:val="0563C1"/>
      <w:u w:val="single"/>
    </w:rPr>
  </w:style>
  <w:style w:type="character" w:customStyle="1" w:styleId="Style11ptBlue">
    <w:name w:val="Style 11 pt Blue"/>
    <w:rsid w:val="006F331C"/>
    <w:rPr>
      <w:color w:val="0000FF"/>
      <w:spacing w:val="0"/>
      <w:w w:val="100"/>
      <w:position w:val="0"/>
    </w:rPr>
  </w:style>
  <w:style w:type="character" w:customStyle="1" w:styleId="mChar">
    <w:name w:val="m_ПростойТекст Char"/>
    <w:link w:val="m"/>
    <w:locked/>
    <w:rsid w:val="006F331C"/>
    <w:rPr>
      <w:sz w:val="24"/>
      <w:szCs w:val="24"/>
      <w:lang w:val="x-none" w:eastAsia="x-none"/>
    </w:rPr>
  </w:style>
  <w:style w:type="paragraph" w:customStyle="1" w:styleId="m">
    <w:name w:val="m_ПростойТекст"/>
    <w:basedOn w:val="a"/>
    <w:link w:val="mChar"/>
    <w:rsid w:val="006F331C"/>
    <w:pPr>
      <w:autoSpaceDE/>
      <w:autoSpaceDN/>
      <w:jc w:val="both"/>
    </w:pPr>
    <w:rPr>
      <w:rFonts w:asciiTheme="minorHAnsi" w:eastAsiaTheme="minorHAnsi" w:hAnsiTheme="minorHAnsi" w:cstheme="minorBidi"/>
      <w:sz w:val="24"/>
      <w:szCs w:val="24"/>
      <w:lang w:val="x-none" w:eastAsia="x-none"/>
    </w:rPr>
  </w:style>
  <w:style w:type="paragraph" w:customStyle="1" w:styleId="Basic">
    <w:name w:val="Basic"/>
    <w:basedOn w:val="a"/>
    <w:link w:val="BasicChar"/>
    <w:rsid w:val="00EE3F49"/>
    <w:pPr>
      <w:autoSpaceDE/>
      <w:autoSpaceDN/>
      <w:ind w:firstLine="540"/>
      <w:jc w:val="both"/>
    </w:pPr>
    <w:rPr>
      <w:sz w:val="22"/>
      <w:lang w:eastAsia="en-US"/>
    </w:rPr>
  </w:style>
  <w:style w:type="character" w:customStyle="1" w:styleId="BasicChar">
    <w:name w:val="Basic Char"/>
    <w:link w:val="Basic"/>
    <w:locked/>
    <w:rsid w:val="00EE3F49"/>
    <w:rPr>
      <w:rFonts w:ascii="Times New Roman" w:eastAsia="Times New Roman" w:hAnsi="Times New Roman" w:cs="Times New Roman"/>
      <w:szCs w:val="20"/>
    </w:rPr>
  </w:style>
  <w:style w:type="character" w:styleId="a8">
    <w:name w:val="annotation reference"/>
    <w:basedOn w:val="a0"/>
    <w:uiPriority w:val="99"/>
    <w:semiHidden/>
    <w:unhideWhenUsed/>
    <w:rsid w:val="0041298A"/>
    <w:rPr>
      <w:sz w:val="16"/>
      <w:szCs w:val="16"/>
    </w:rPr>
  </w:style>
  <w:style w:type="paragraph" w:styleId="a9">
    <w:name w:val="annotation text"/>
    <w:basedOn w:val="a"/>
    <w:link w:val="aa"/>
    <w:uiPriority w:val="99"/>
    <w:semiHidden/>
    <w:unhideWhenUsed/>
    <w:rsid w:val="0041298A"/>
  </w:style>
  <w:style w:type="character" w:customStyle="1" w:styleId="aa">
    <w:name w:val="Текст примечания Знак"/>
    <w:basedOn w:val="a0"/>
    <w:link w:val="a9"/>
    <w:uiPriority w:val="99"/>
    <w:semiHidden/>
    <w:rsid w:val="0041298A"/>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41298A"/>
    <w:rPr>
      <w:b/>
      <w:bCs/>
    </w:rPr>
  </w:style>
  <w:style w:type="character" w:customStyle="1" w:styleId="ac">
    <w:name w:val="Тема примечания Знак"/>
    <w:basedOn w:val="aa"/>
    <w:link w:val="ab"/>
    <w:uiPriority w:val="99"/>
    <w:semiHidden/>
    <w:rsid w:val="0041298A"/>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41298A"/>
    <w:rPr>
      <w:rFonts w:ascii="Segoe UI" w:hAnsi="Segoe UI" w:cs="Segoe UI"/>
      <w:sz w:val="18"/>
      <w:szCs w:val="18"/>
    </w:rPr>
  </w:style>
  <w:style w:type="character" w:customStyle="1" w:styleId="ae">
    <w:name w:val="Текст выноски Знак"/>
    <w:basedOn w:val="a0"/>
    <w:link w:val="ad"/>
    <w:uiPriority w:val="99"/>
    <w:semiHidden/>
    <w:rsid w:val="0041298A"/>
    <w:rPr>
      <w:rFonts w:ascii="Segoe UI" w:eastAsia="Times New Roman" w:hAnsi="Segoe UI" w:cs="Segoe UI"/>
      <w:sz w:val="18"/>
      <w:szCs w:val="18"/>
      <w:lang w:eastAsia="ru-RU"/>
    </w:rPr>
  </w:style>
  <w:style w:type="paragraph" w:styleId="af">
    <w:name w:val="Revision"/>
    <w:hidden/>
    <w:uiPriority w:val="99"/>
    <w:semiHidden/>
    <w:rsid w:val="00B77F41"/>
    <w:pPr>
      <w:spacing w:after="0" w:line="240" w:lineRule="auto"/>
    </w:pPr>
    <w:rPr>
      <w:rFonts w:ascii="Times New Roman" w:eastAsia="Times New Roman" w:hAnsi="Times New Roman" w:cs="Times New Roman"/>
      <w:sz w:val="20"/>
      <w:szCs w:val="20"/>
      <w:lang w:eastAsia="ru-RU"/>
    </w:rPr>
  </w:style>
  <w:style w:type="character" w:styleId="af0">
    <w:name w:val="FollowedHyperlink"/>
    <w:basedOn w:val="a0"/>
    <w:uiPriority w:val="99"/>
    <w:semiHidden/>
    <w:unhideWhenUsed/>
    <w:rsid w:val="00E85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isclosure.ru/portal/company.aspx?id=38419"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4090</Words>
  <Characters>23319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Зорина Людмила Сергеевна</dc:creator>
  <cp:lastModifiedBy>Кондрацкий Сергей Сергеевич</cp:lastModifiedBy>
  <cp:revision>3</cp:revision>
  <cp:lastPrinted>2021-05-27T11:46:00Z</cp:lastPrinted>
  <dcterms:created xsi:type="dcterms:W3CDTF">2021-06-10T12:56:00Z</dcterms:created>
  <dcterms:modified xsi:type="dcterms:W3CDTF">2021-06-11T13:27:00Z</dcterms:modified>
</cp:coreProperties>
</file>